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961F" w14:textId="69FFD9D2" w:rsidR="007C059D" w:rsidRPr="007C059D" w:rsidRDefault="007C059D" w:rsidP="00727D68">
      <w:pPr>
        <w:jc w:val="center"/>
        <w:rPr>
          <w:sz w:val="24"/>
          <w:szCs w:val="24"/>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Pr="007C059D">
        <w:rPr>
          <w:sz w:val="24"/>
          <w:szCs w:val="24"/>
        </w:rPr>
        <w:t>24.09.2024</w:t>
      </w:r>
    </w:p>
    <w:p w14:paraId="70663CAC" w14:textId="11A1710C" w:rsidR="4B7467D9" w:rsidRPr="006A67E5" w:rsidRDefault="4B7467D9" w:rsidP="00727D68">
      <w:pPr>
        <w:jc w:val="center"/>
        <w:rPr>
          <w:b/>
          <w:bCs/>
          <w:sz w:val="32"/>
          <w:szCs w:val="32"/>
        </w:rPr>
      </w:pPr>
      <w:r w:rsidRPr="006A67E5">
        <w:rPr>
          <w:b/>
          <w:bCs/>
          <w:sz w:val="32"/>
          <w:szCs w:val="32"/>
        </w:rPr>
        <w:t>Kosmoseseaduse eelnõu seletuskiri</w:t>
      </w:r>
    </w:p>
    <w:bookmarkStart w:id="0" w:name="_Toc149654805" w:displacedByCustomXml="next"/>
    <w:sdt>
      <w:sdtPr>
        <w:rPr>
          <w:b w:val="0"/>
          <w:bCs w:val="0"/>
          <w:sz w:val="22"/>
          <w:szCs w:val="22"/>
          <w:lang w:val="et-EE"/>
        </w:rPr>
        <w:id w:val="378326025"/>
        <w:docPartObj>
          <w:docPartGallery w:val="Table of Contents"/>
          <w:docPartUnique/>
        </w:docPartObj>
      </w:sdtPr>
      <w:sdtEndPr/>
      <w:sdtContent>
        <w:p w14:paraId="2C075535" w14:textId="6583A528" w:rsidR="009A5616" w:rsidRPr="00C52724" w:rsidRDefault="00C52724" w:rsidP="00633DD4">
          <w:pPr>
            <w:pStyle w:val="Sisukorrapealkiri"/>
            <w:numPr>
              <w:ilvl w:val="0"/>
              <w:numId w:val="0"/>
            </w:numPr>
          </w:pPr>
          <w:r w:rsidRPr="00C52724">
            <w:rPr>
              <w:sz w:val="22"/>
              <w:szCs w:val="22"/>
              <w:lang w:val="et-EE"/>
            </w:rPr>
            <w:t>Sisukord</w:t>
          </w:r>
        </w:p>
        <w:p w14:paraId="7D15E849" w14:textId="3025F109" w:rsidR="00C864FC" w:rsidRDefault="006A174D">
          <w:pPr>
            <w:pStyle w:val="SK1"/>
            <w:rPr>
              <w:rFonts w:asciiTheme="minorHAnsi" w:eastAsiaTheme="minorEastAsia" w:hAnsiTheme="minorHAnsi" w:cstheme="minorBidi"/>
              <w:noProof/>
              <w:kern w:val="2"/>
              <w:sz w:val="24"/>
              <w:szCs w:val="24"/>
              <w:lang w:eastAsia="et-EE"/>
              <w14:ligatures w14:val="standardContextual"/>
            </w:rPr>
          </w:pPr>
          <w:r w:rsidRPr="00633DD4">
            <w:rPr>
              <w:sz w:val="24"/>
              <w:szCs w:val="24"/>
            </w:rPr>
            <w:fldChar w:fldCharType="begin"/>
          </w:r>
          <w:r w:rsidR="2287258C" w:rsidRPr="00633DD4">
            <w:rPr>
              <w:sz w:val="24"/>
              <w:szCs w:val="24"/>
            </w:rPr>
            <w:instrText>TOC \o "1-3" \z \u \h</w:instrText>
          </w:r>
          <w:r w:rsidRPr="00633DD4">
            <w:rPr>
              <w:sz w:val="24"/>
              <w:szCs w:val="24"/>
            </w:rPr>
            <w:fldChar w:fldCharType="separate"/>
          </w:r>
          <w:hyperlink w:anchor="_Toc177987844" w:history="1">
            <w:r w:rsidR="00C864FC" w:rsidRPr="000C7629">
              <w:rPr>
                <w:rStyle w:val="Hperlink"/>
                <w:noProof/>
              </w:rPr>
              <w:t>1</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Sissejuhatus</w:t>
            </w:r>
            <w:r w:rsidR="00C864FC">
              <w:rPr>
                <w:noProof/>
                <w:webHidden/>
              </w:rPr>
              <w:tab/>
            </w:r>
            <w:r w:rsidR="00C864FC">
              <w:rPr>
                <w:noProof/>
                <w:webHidden/>
              </w:rPr>
              <w:fldChar w:fldCharType="begin"/>
            </w:r>
            <w:r w:rsidR="00C864FC">
              <w:rPr>
                <w:noProof/>
                <w:webHidden/>
              </w:rPr>
              <w:instrText xml:space="preserve"> PAGEREF _Toc177987844 \h </w:instrText>
            </w:r>
            <w:r w:rsidR="00C864FC">
              <w:rPr>
                <w:noProof/>
                <w:webHidden/>
              </w:rPr>
            </w:r>
            <w:r w:rsidR="00C864FC">
              <w:rPr>
                <w:noProof/>
                <w:webHidden/>
              </w:rPr>
              <w:fldChar w:fldCharType="separate"/>
            </w:r>
            <w:r w:rsidR="00C864FC">
              <w:rPr>
                <w:noProof/>
                <w:webHidden/>
              </w:rPr>
              <w:t>5</w:t>
            </w:r>
            <w:r w:rsidR="00C864FC">
              <w:rPr>
                <w:noProof/>
                <w:webHidden/>
              </w:rPr>
              <w:fldChar w:fldCharType="end"/>
            </w:r>
          </w:hyperlink>
        </w:p>
        <w:p w14:paraId="4C7D33ED" w14:textId="4333FC58"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45" w:history="1">
            <w:r w:rsidR="00C864FC" w:rsidRPr="000C7629">
              <w:rPr>
                <w:rStyle w:val="Hperlink"/>
                <w:noProof/>
              </w:rPr>
              <w:t>1.1. Sisukokkuvõte</w:t>
            </w:r>
            <w:r w:rsidR="00C864FC">
              <w:rPr>
                <w:noProof/>
                <w:webHidden/>
              </w:rPr>
              <w:tab/>
            </w:r>
            <w:r w:rsidR="00C864FC">
              <w:rPr>
                <w:noProof/>
                <w:webHidden/>
              </w:rPr>
              <w:fldChar w:fldCharType="begin"/>
            </w:r>
            <w:r w:rsidR="00C864FC">
              <w:rPr>
                <w:noProof/>
                <w:webHidden/>
              </w:rPr>
              <w:instrText xml:space="preserve"> PAGEREF _Toc177987845 \h </w:instrText>
            </w:r>
            <w:r w:rsidR="00C864FC">
              <w:rPr>
                <w:noProof/>
                <w:webHidden/>
              </w:rPr>
            </w:r>
            <w:r w:rsidR="00C864FC">
              <w:rPr>
                <w:noProof/>
                <w:webHidden/>
              </w:rPr>
              <w:fldChar w:fldCharType="separate"/>
            </w:r>
            <w:r w:rsidR="00C864FC">
              <w:rPr>
                <w:noProof/>
                <w:webHidden/>
              </w:rPr>
              <w:t>5</w:t>
            </w:r>
            <w:r w:rsidR="00C864FC">
              <w:rPr>
                <w:noProof/>
                <w:webHidden/>
              </w:rPr>
              <w:fldChar w:fldCharType="end"/>
            </w:r>
          </w:hyperlink>
        </w:p>
        <w:p w14:paraId="7A3DEB3A" w14:textId="4669A5D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46" w:history="1">
            <w:r w:rsidR="00C864FC" w:rsidRPr="000C7629">
              <w:rPr>
                <w:rStyle w:val="Hperlink"/>
                <w:noProof/>
              </w:rPr>
              <w:t>1.2. Eelnõu ettevalmistajad</w:t>
            </w:r>
            <w:r w:rsidR="00C864FC">
              <w:rPr>
                <w:noProof/>
                <w:webHidden/>
              </w:rPr>
              <w:tab/>
            </w:r>
            <w:r w:rsidR="00C864FC">
              <w:rPr>
                <w:noProof/>
                <w:webHidden/>
              </w:rPr>
              <w:fldChar w:fldCharType="begin"/>
            </w:r>
            <w:r w:rsidR="00C864FC">
              <w:rPr>
                <w:noProof/>
                <w:webHidden/>
              </w:rPr>
              <w:instrText xml:space="preserve"> PAGEREF _Toc177987846 \h </w:instrText>
            </w:r>
            <w:r w:rsidR="00C864FC">
              <w:rPr>
                <w:noProof/>
                <w:webHidden/>
              </w:rPr>
            </w:r>
            <w:r w:rsidR="00C864FC">
              <w:rPr>
                <w:noProof/>
                <w:webHidden/>
              </w:rPr>
              <w:fldChar w:fldCharType="separate"/>
            </w:r>
            <w:r w:rsidR="00C864FC">
              <w:rPr>
                <w:noProof/>
                <w:webHidden/>
              </w:rPr>
              <w:t>6</w:t>
            </w:r>
            <w:r w:rsidR="00C864FC">
              <w:rPr>
                <w:noProof/>
                <w:webHidden/>
              </w:rPr>
              <w:fldChar w:fldCharType="end"/>
            </w:r>
          </w:hyperlink>
        </w:p>
        <w:p w14:paraId="347611FF" w14:textId="000A9DE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47" w:history="1">
            <w:r w:rsidR="00C864FC" w:rsidRPr="000C7629">
              <w:rPr>
                <w:rStyle w:val="Hperlink"/>
                <w:noProof/>
              </w:rPr>
              <w:t>1.3. Märkused</w:t>
            </w:r>
            <w:r w:rsidR="00C864FC">
              <w:rPr>
                <w:noProof/>
                <w:webHidden/>
              </w:rPr>
              <w:tab/>
            </w:r>
            <w:r w:rsidR="00C864FC">
              <w:rPr>
                <w:noProof/>
                <w:webHidden/>
              </w:rPr>
              <w:fldChar w:fldCharType="begin"/>
            </w:r>
            <w:r w:rsidR="00C864FC">
              <w:rPr>
                <w:noProof/>
                <w:webHidden/>
              </w:rPr>
              <w:instrText xml:space="preserve"> PAGEREF _Toc177987847 \h </w:instrText>
            </w:r>
            <w:r w:rsidR="00C864FC">
              <w:rPr>
                <w:noProof/>
                <w:webHidden/>
              </w:rPr>
            </w:r>
            <w:r w:rsidR="00C864FC">
              <w:rPr>
                <w:noProof/>
                <w:webHidden/>
              </w:rPr>
              <w:fldChar w:fldCharType="separate"/>
            </w:r>
            <w:r w:rsidR="00C864FC">
              <w:rPr>
                <w:noProof/>
                <w:webHidden/>
              </w:rPr>
              <w:t>7</w:t>
            </w:r>
            <w:r w:rsidR="00C864FC">
              <w:rPr>
                <w:noProof/>
                <w:webHidden/>
              </w:rPr>
              <w:fldChar w:fldCharType="end"/>
            </w:r>
          </w:hyperlink>
        </w:p>
        <w:p w14:paraId="309D3C47" w14:textId="329B5ADD"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848" w:history="1">
            <w:r w:rsidR="00C864FC" w:rsidRPr="000C7629">
              <w:rPr>
                <w:rStyle w:val="Hperlink"/>
                <w:noProof/>
              </w:rPr>
              <w:t>2</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Seaduse eesmärk</w:t>
            </w:r>
            <w:r w:rsidR="00C864FC">
              <w:rPr>
                <w:noProof/>
                <w:webHidden/>
              </w:rPr>
              <w:tab/>
            </w:r>
            <w:r w:rsidR="00C864FC">
              <w:rPr>
                <w:noProof/>
                <w:webHidden/>
              </w:rPr>
              <w:fldChar w:fldCharType="begin"/>
            </w:r>
            <w:r w:rsidR="00C864FC">
              <w:rPr>
                <w:noProof/>
                <w:webHidden/>
              </w:rPr>
              <w:instrText xml:space="preserve"> PAGEREF _Toc177987848 \h </w:instrText>
            </w:r>
            <w:r w:rsidR="00C864FC">
              <w:rPr>
                <w:noProof/>
                <w:webHidden/>
              </w:rPr>
            </w:r>
            <w:r w:rsidR="00C864FC">
              <w:rPr>
                <w:noProof/>
                <w:webHidden/>
              </w:rPr>
              <w:fldChar w:fldCharType="separate"/>
            </w:r>
            <w:r w:rsidR="00C864FC">
              <w:rPr>
                <w:noProof/>
                <w:webHidden/>
              </w:rPr>
              <w:t>7</w:t>
            </w:r>
            <w:r w:rsidR="00C864FC">
              <w:rPr>
                <w:noProof/>
                <w:webHidden/>
              </w:rPr>
              <w:fldChar w:fldCharType="end"/>
            </w:r>
          </w:hyperlink>
        </w:p>
        <w:p w14:paraId="1B1E4510" w14:textId="3ED59170"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849" w:history="1">
            <w:r w:rsidR="00C864FC" w:rsidRPr="000C7629">
              <w:rPr>
                <w:rStyle w:val="Hperlink"/>
                <w:noProof/>
              </w:rPr>
              <w:t>3</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Eelnõu sisu ja võrdlev analüüs</w:t>
            </w:r>
            <w:r w:rsidR="00C864FC">
              <w:rPr>
                <w:noProof/>
                <w:webHidden/>
              </w:rPr>
              <w:tab/>
            </w:r>
            <w:r w:rsidR="00C864FC">
              <w:rPr>
                <w:noProof/>
                <w:webHidden/>
              </w:rPr>
              <w:fldChar w:fldCharType="begin"/>
            </w:r>
            <w:r w:rsidR="00C864FC">
              <w:rPr>
                <w:noProof/>
                <w:webHidden/>
              </w:rPr>
              <w:instrText xml:space="preserve"> PAGEREF _Toc177987849 \h </w:instrText>
            </w:r>
            <w:r w:rsidR="00C864FC">
              <w:rPr>
                <w:noProof/>
                <w:webHidden/>
              </w:rPr>
            </w:r>
            <w:r w:rsidR="00C864FC">
              <w:rPr>
                <w:noProof/>
                <w:webHidden/>
              </w:rPr>
              <w:fldChar w:fldCharType="separate"/>
            </w:r>
            <w:r w:rsidR="00C864FC">
              <w:rPr>
                <w:noProof/>
                <w:webHidden/>
              </w:rPr>
              <w:t>8</w:t>
            </w:r>
            <w:r w:rsidR="00C864FC">
              <w:rPr>
                <w:noProof/>
                <w:webHidden/>
              </w:rPr>
              <w:fldChar w:fldCharType="end"/>
            </w:r>
          </w:hyperlink>
        </w:p>
        <w:p w14:paraId="734C4569" w14:textId="7325A303"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0" w:history="1">
            <w:r w:rsidR="00C864FC" w:rsidRPr="000C7629">
              <w:rPr>
                <w:rStyle w:val="Hperlink"/>
                <w:noProof/>
              </w:rPr>
              <w:t>Eelnõu § 1 – seaduse eesmärk ja reguleerimisala</w:t>
            </w:r>
            <w:r w:rsidR="00C864FC">
              <w:rPr>
                <w:noProof/>
                <w:webHidden/>
              </w:rPr>
              <w:tab/>
            </w:r>
            <w:r w:rsidR="00C864FC">
              <w:rPr>
                <w:noProof/>
                <w:webHidden/>
              </w:rPr>
              <w:fldChar w:fldCharType="begin"/>
            </w:r>
            <w:r w:rsidR="00C864FC">
              <w:rPr>
                <w:noProof/>
                <w:webHidden/>
              </w:rPr>
              <w:instrText xml:space="preserve"> PAGEREF _Toc177987850 \h </w:instrText>
            </w:r>
            <w:r w:rsidR="00C864FC">
              <w:rPr>
                <w:noProof/>
                <w:webHidden/>
              </w:rPr>
            </w:r>
            <w:r w:rsidR="00C864FC">
              <w:rPr>
                <w:noProof/>
                <w:webHidden/>
              </w:rPr>
              <w:fldChar w:fldCharType="separate"/>
            </w:r>
            <w:r w:rsidR="00C864FC">
              <w:rPr>
                <w:noProof/>
                <w:webHidden/>
              </w:rPr>
              <w:t>8</w:t>
            </w:r>
            <w:r w:rsidR="00C864FC">
              <w:rPr>
                <w:noProof/>
                <w:webHidden/>
              </w:rPr>
              <w:fldChar w:fldCharType="end"/>
            </w:r>
          </w:hyperlink>
        </w:p>
        <w:p w14:paraId="500FBBBD" w14:textId="79827E4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1" w:history="1">
            <w:r w:rsidR="00C864FC" w:rsidRPr="000C7629">
              <w:rPr>
                <w:rStyle w:val="Hperlink"/>
                <w:noProof/>
              </w:rPr>
              <w:t>Eelnõu § 2 – seaduse kohaldamisala</w:t>
            </w:r>
            <w:r w:rsidR="00C864FC">
              <w:rPr>
                <w:noProof/>
                <w:webHidden/>
              </w:rPr>
              <w:tab/>
            </w:r>
            <w:r w:rsidR="00C864FC">
              <w:rPr>
                <w:noProof/>
                <w:webHidden/>
              </w:rPr>
              <w:fldChar w:fldCharType="begin"/>
            </w:r>
            <w:r w:rsidR="00C864FC">
              <w:rPr>
                <w:noProof/>
                <w:webHidden/>
              </w:rPr>
              <w:instrText xml:space="preserve"> PAGEREF _Toc177987851 \h </w:instrText>
            </w:r>
            <w:r w:rsidR="00C864FC">
              <w:rPr>
                <w:noProof/>
                <w:webHidden/>
              </w:rPr>
            </w:r>
            <w:r w:rsidR="00C864FC">
              <w:rPr>
                <w:noProof/>
                <w:webHidden/>
              </w:rPr>
              <w:fldChar w:fldCharType="separate"/>
            </w:r>
            <w:r w:rsidR="00C864FC">
              <w:rPr>
                <w:noProof/>
                <w:webHidden/>
              </w:rPr>
              <w:t>9</w:t>
            </w:r>
            <w:r w:rsidR="00C864FC">
              <w:rPr>
                <w:noProof/>
                <w:webHidden/>
              </w:rPr>
              <w:fldChar w:fldCharType="end"/>
            </w:r>
          </w:hyperlink>
        </w:p>
        <w:p w14:paraId="06A21F66" w14:textId="21609041"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2" w:history="1">
            <w:r w:rsidR="00C864FC" w:rsidRPr="000C7629">
              <w:rPr>
                <w:rStyle w:val="Hperlink"/>
                <w:noProof/>
              </w:rPr>
              <w:t>Eelnõu § 3 – pädeva asutuse ülesanded</w:t>
            </w:r>
            <w:r w:rsidR="00C864FC">
              <w:rPr>
                <w:noProof/>
                <w:webHidden/>
              </w:rPr>
              <w:tab/>
            </w:r>
            <w:r w:rsidR="00C864FC">
              <w:rPr>
                <w:noProof/>
                <w:webHidden/>
              </w:rPr>
              <w:fldChar w:fldCharType="begin"/>
            </w:r>
            <w:r w:rsidR="00C864FC">
              <w:rPr>
                <w:noProof/>
                <w:webHidden/>
              </w:rPr>
              <w:instrText xml:space="preserve"> PAGEREF _Toc177987852 \h </w:instrText>
            </w:r>
            <w:r w:rsidR="00C864FC">
              <w:rPr>
                <w:noProof/>
                <w:webHidden/>
              </w:rPr>
            </w:r>
            <w:r w:rsidR="00C864FC">
              <w:rPr>
                <w:noProof/>
                <w:webHidden/>
              </w:rPr>
              <w:fldChar w:fldCharType="separate"/>
            </w:r>
            <w:r w:rsidR="00C864FC">
              <w:rPr>
                <w:noProof/>
                <w:webHidden/>
              </w:rPr>
              <w:t>10</w:t>
            </w:r>
            <w:r w:rsidR="00C864FC">
              <w:rPr>
                <w:noProof/>
                <w:webHidden/>
              </w:rPr>
              <w:fldChar w:fldCharType="end"/>
            </w:r>
          </w:hyperlink>
        </w:p>
        <w:p w14:paraId="149B4873" w14:textId="1EBFBA2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3" w:history="1">
            <w:r w:rsidR="00C864FC" w:rsidRPr="000C7629">
              <w:rPr>
                <w:rStyle w:val="Hperlink"/>
                <w:noProof/>
              </w:rPr>
              <w:t>Eelnõu § 4 – terminid</w:t>
            </w:r>
            <w:r w:rsidR="00C864FC">
              <w:rPr>
                <w:noProof/>
                <w:webHidden/>
              </w:rPr>
              <w:tab/>
            </w:r>
            <w:r w:rsidR="00C864FC">
              <w:rPr>
                <w:noProof/>
                <w:webHidden/>
              </w:rPr>
              <w:fldChar w:fldCharType="begin"/>
            </w:r>
            <w:r w:rsidR="00C864FC">
              <w:rPr>
                <w:noProof/>
                <w:webHidden/>
              </w:rPr>
              <w:instrText xml:space="preserve"> PAGEREF _Toc177987853 \h </w:instrText>
            </w:r>
            <w:r w:rsidR="00C864FC">
              <w:rPr>
                <w:noProof/>
                <w:webHidden/>
              </w:rPr>
            </w:r>
            <w:r w:rsidR="00C864FC">
              <w:rPr>
                <w:noProof/>
                <w:webHidden/>
              </w:rPr>
              <w:fldChar w:fldCharType="separate"/>
            </w:r>
            <w:r w:rsidR="00C864FC">
              <w:rPr>
                <w:noProof/>
                <w:webHidden/>
              </w:rPr>
              <w:t>11</w:t>
            </w:r>
            <w:r w:rsidR="00C864FC">
              <w:rPr>
                <w:noProof/>
                <w:webHidden/>
              </w:rPr>
              <w:fldChar w:fldCharType="end"/>
            </w:r>
          </w:hyperlink>
        </w:p>
        <w:p w14:paraId="243726B1" w14:textId="6425438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4" w:history="1">
            <w:r w:rsidR="00C864FC" w:rsidRPr="000C7629">
              <w:rPr>
                <w:rStyle w:val="Hperlink"/>
                <w:noProof/>
              </w:rPr>
              <w:t>Eelnõu § 5 – ohutuse põhimõte</w:t>
            </w:r>
            <w:r w:rsidR="00C864FC">
              <w:rPr>
                <w:noProof/>
                <w:webHidden/>
              </w:rPr>
              <w:tab/>
            </w:r>
            <w:r w:rsidR="00C864FC">
              <w:rPr>
                <w:noProof/>
                <w:webHidden/>
              </w:rPr>
              <w:fldChar w:fldCharType="begin"/>
            </w:r>
            <w:r w:rsidR="00C864FC">
              <w:rPr>
                <w:noProof/>
                <w:webHidden/>
              </w:rPr>
              <w:instrText xml:space="preserve"> PAGEREF _Toc177987854 \h </w:instrText>
            </w:r>
            <w:r w:rsidR="00C864FC">
              <w:rPr>
                <w:noProof/>
                <w:webHidden/>
              </w:rPr>
            </w:r>
            <w:r w:rsidR="00C864FC">
              <w:rPr>
                <w:noProof/>
                <w:webHidden/>
              </w:rPr>
              <w:fldChar w:fldCharType="separate"/>
            </w:r>
            <w:r w:rsidR="00C864FC">
              <w:rPr>
                <w:noProof/>
                <w:webHidden/>
              </w:rPr>
              <w:t>13</w:t>
            </w:r>
            <w:r w:rsidR="00C864FC">
              <w:rPr>
                <w:noProof/>
                <w:webHidden/>
              </w:rPr>
              <w:fldChar w:fldCharType="end"/>
            </w:r>
          </w:hyperlink>
        </w:p>
        <w:p w14:paraId="72D40FA4" w14:textId="672B297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5" w:history="1">
            <w:r w:rsidR="00C864FC" w:rsidRPr="000C7629">
              <w:rPr>
                <w:rStyle w:val="Hperlink"/>
                <w:noProof/>
              </w:rPr>
              <w:t>Eelnõu § 6 – keskkonnasäästlikkuse põhimõte</w:t>
            </w:r>
            <w:r w:rsidR="00C864FC">
              <w:rPr>
                <w:noProof/>
                <w:webHidden/>
              </w:rPr>
              <w:tab/>
            </w:r>
            <w:r w:rsidR="00C864FC">
              <w:rPr>
                <w:noProof/>
                <w:webHidden/>
              </w:rPr>
              <w:fldChar w:fldCharType="begin"/>
            </w:r>
            <w:r w:rsidR="00C864FC">
              <w:rPr>
                <w:noProof/>
                <w:webHidden/>
              </w:rPr>
              <w:instrText xml:space="preserve"> PAGEREF _Toc177987855 \h </w:instrText>
            </w:r>
            <w:r w:rsidR="00C864FC">
              <w:rPr>
                <w:noProof/>
                <w:webHidden/>
              </w:rPr>
            </w:r>
            <w:r w:rsidR="00C864FC">
              <w:rPr>
                <w:noProof/>
                <w:webHidden/>
              </w:rPr>
              <w:fldChar w:fldCharType="separate"/>
            </w:r>
            <w:r w:rsidR="00C864FC">
              <w:rPr>
                <w:noProof/>
                <w:webHidden/>
              </w:rPr>
              <w:t>14</w:t>
            </w:r>
            <w:r w:rsidR="00C864FC">
              <w:rPr>
                <w:noProof/>
                <w:webHidden/>
              </w:rPr>
              <w:fldChar w:fldCharType="end"/>
            </w:r>
          </w:hyperlink>
        </w:p>
        <w:p w14:paraId="4C690163" w14:textId="4A8244D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6" w:history="1">
            <w:r w:rsidR="00C864FC" w:rsidRPr="000C7629">
              <w:rPr>
                <w:rStyle w:val="Hperlink"/>
                <w:noProof/>
              </w:rPr>
              <w:t>Eelnõu § 7 – asjatundlikkuse põhimõte</w:t>
            </w:r>
            <w:r w:rsidR="00C864FC">
              <w:rPr>
                <w:noProof/>
                <w:webHidden/>
              </w:rPr>
              <w:tab/>
            </w:r>
            <w:r w:rsidR="00C864FC">
              <w:rPr>
                <w:noProof/>
                <w:webHidden/>
              </w:rPr>
              <w:fldChar w:fldCharType="begin"/>
            </w:r>
            <w:r w:rsidR="00C864FC">
              <w:rPr>
                <w:noProof/>
                <w:webHidden/>
              </w:rPr>
              <w:instrText xml:space="preserve"> PAGEREF _Toc177987856 \h </w:instrText>
            </w:r>
            <w:r w:rsidR="00C864FC">
              <w:rPr>
                <w:noProof/>
                <w:webHidden/>
              </w:rPr>
            </w:r>
            <w:r w:rsidR="00C864FC">
              <w:rPr>
                <w:noProof/>
                <w:webHidden/>
              </w:rPr>
              <w:fldChar w:fldCharType="separate"/>
            </w:r>
            <w:r w:rsidR="00C864FC">
              <w:rPr>
                <w:noProof/>
                <w:webHidden/>
              </w:rPr>
              <w:t>16</w:t>
            </w:r>
            <w:r w:rsidR="00C864FC">
              <w:rPr>
                <w:noProof/>
                <w:webHidden/>
              </w:rPr>
              <w:fldChar w:fldCharType="end"/>
            </w:r>
          </w:hyperlink>
        </w:p>
        <w:p w14:paraId="736701B6" w14:textId="797637C6"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7" w:history="1">
            <w:r w:rsidR="00C864FC" w:rsidRPr="000C7629">
              <w:rPr>
                <w:rStyle w:val="Hperlink"/>
                <w:noProof/>
              </w:rPr>
              <w:t>Eelnõu § 8 – käitaja peamine tegevuskoht</w:t>
            </w:r>
            <w:r w:rsidR="00C864FC">
              <w:rPr>
                <w:noProof/>
                <w:webHidden/>
              </w:rPr>
              <w:tab/>
            </w:r>
            <w:r w:rsidR="00C864FC">
              <w:rPr>
                <w:noProof/>
                <w:webHidden/>
              </w:rPr>
              <w:fldChar w:fldCharType="begin"/>
            </w:r>
            <w:r w:rsidR="00C864FC">
              <w:rPr>
                <w:noProof/>
                <w:webHidden/>
              </w:rPr>
              <w:instrText xml:space="preserve"> PAGEREF _Toc177987857 \h </w:instrText>
            </w:r>
            <w:r w:rsidR="00C864FC">
              <w:rPr>
                <w:noProof/>
                <w:webHidden/>
              </w:rPr>
            </w:r>
            <w:r w:rsidR="00C864FC">
              <w:rPr>
                <w:noProof/>
                <w:webHidden/>
              </w:rPr>
              <w:fldChar w:fldCharType="separate"/>
            </w:r>
            <w:r w:rsidR="00C864FC">
              <w:rPr>
                <w:noProof/>
                <w:webHidden/>
              </w:rPr>
              <w:t>16</w:t>
            </w:r>
            <w:r w:rsidR="00C864FC">
              <w:rPr>
                <w:noProof/>
                <w:webHidden/>
              </w:rPr>
              <w:fldChar w:fldCharType="end"/>
            </w:r>
          </w:hyperlink>
        </w:p>
        <w:p w14:paraId="51B99FA6" w14:textId="0B4E64F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8" w:history="1">
            <w:r w:rsidR="00C864FC" w:rsidRPr="000C7629">
              <w:rPr>
                <w:rStyle w:val="Hperlink"/>
                <w:noProof/>
              </w:rPr>
              <w:t>Eelnõu § 9 – sisekontrolli kohustus</w:t>
            </w:r>
            <w:r w:rsidR="00C864FC">
              <w:rPr>
                <w:noProof/>
                <w:webHidden/>
              </w:rPr>
              <w:tab/>
            </w:r>
            <w:r w:rsidR="00C864FC">
              <w:rPr>
                <w:noProof/>
                <w:webHidden/>
              </w:rPr>
              <w:fldChar w:fldCharType="begin"/>
            </w:r>
            <w:r w:rsidR="00C864FC">
              <w:rPr>
                <w:noProof/>
                <w:webHidden/>
              </w:rPr>
              <w:instrText xml:space="preserve"> PAGEREF _Toc177987858 \h </w:instrText>
            </w:r>
            <w:r w:rsidR="00C864FC">
              <w:rPr>
                <w:noProof/>
                <w:webHidden/>
              </w:rPr>
            </w:r>
            <w:r w:rsidR="00C864FC">
              <w:rPr>
                <w:noProof/>
                <w:webHidden/>
              </w:rPr>
              <w:fldChar w:fldCharType="separate"/>
            </w:r>
            <w:r w:rsidR="00C864FC">
              <w:rPr>
                <w:noProof/>
                <w:webHidden/>
              </w:rPr>
              <w:t>17</w:t>
            </w:r>
            <w:r w:rsidR="00C864FC">
              <w:rPr>
                <w:noProof/>
                <w:webHidden/>
              </w:rPr>
              <w:fldChar w:fldCharType="end"/>
            </w:r>
          </w:hyperlink>
        </w:p>
        <w:p w14:paraId="592E78F2" w14:textId="210E38B6"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59" w:history="1">
            <w:r w:rsidR="00C864FC" w:rsidRPr="000C7629">
              <w:rPr>
                <w:rStyle w:val="Hperlink"/>
                <w:noProof/>
              </w:rPr>
              <w:t>Eelnõu § 10 – käitaja sise-eeskirjad</w:t>
            </w:r>
            <w:r w:rsidR="00C864FC">
              <w:rPr>
                <w:noProof/>
                <w:webHidden/>
              </w:rPr>
              <w:tab/>
            </w:r>
            <w:r w:rsidR="00C864FC">
              <w:rPr>
                <w:noProof/>
                <w:webHidden/>
              </w:rPr>
              <w:fldChar w:fldCharType="begin"/>
            </w:r>
            <w:r w:rsidR="00C864FC">
              <w:rPr>
                <w:noProof/>
                <w:webHidden/>
              </w:rPr>
              <w:instrText xml:space="preserve"> PAGEREF _Toc177987859 \h </w:instrText>
            </w:r>
            <w:r w:rsidR="00C864FC">
              <w:rPr>
                <w:noProof/>
                <w:webHidden/>
              </w:rPr>
            </w:r>
            <w:r w:rsidR="00C864FC">
              <w:rPr>
                <w:noProof/>
                <w:webHidden/>
              </w:rPr>
              <w:fldChar w:fldCharType="separate"/>
            </w:r>
            <w:r w:rsidR="00C864FC">
              <w:rPr>
                <w:noProof/>
                <w:webHidden/>
              </w:rPr>
              <w:t>17</w:t>
            </w:r>
            <w:r w:rsidR="00C864FC">
              <w:rPr>
                <w:noProof/>
                <w:webHidden/>
              </w:rPr>
              <w:fldChar w:fldCharType="end"/>
            </w:r>
          </w:hyperlink>
        </w:p>
        <w:p w14:paraId="66E2CD5A" w14:textId="7019AEC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0" w:history="1">
            <w:r w:rsidR="00C864FC" w:rsidRPr="000C7629">
              <w:rPr>
                <w:rStyle w:val="Hperlink"/>
                <w:noProof/>
              </w:rPr>
              <w:t>Eelnõu § 11 – teavitamise kohustus</w:t>
            </w:r>
            <w:r w:rsidR="00C864FC">
              <w:rPr>
                <w:noProof/>
                <w:webHidden/>
              </w:rPr>
              <w:tab/>
            </w:r>
            <w:r w:rsidR="00C864FC">
              <w:rPr>
                <w:noProof/>
                <w:webHidden/>
              </w:rPr>
              <w:fldChar w:fldCharType="begin"/>
            </w:r>
            <w:r w:rsidR="00C864FC">
              <w:rPr>
                <w:noProof/>
                <w:webHidden/>
              </w:rPr>
              <w:instrText xml:space="preserve"> PAGEREF _Toc177987860 \h </w:instrText>
            </w:r>
            <w:r w:rsidR="00C864FC">
              <w:rPr>
                <w:noProof/>
                <w:webHidden/>
              </w:rPr>
            </w:r>
            <w:r w:rsidR="00C864FC">
              <w:rPr>
                <w:noProof/>
                <w:webHidden/>
              </w:rPr>
              <w:fldChar w:fldCharType="separate"/>
            </w:r>
            <w:r w:rsidR="00C864FC">
              <w:rPr>
                <w:noProof/>
                <w:webHidden/>
              </w:rPr>
              <w:t>19</w:t>
            </w:r>
            <w:r w:rsidR="00C864FC">
              <w:rPr>
                <w:noProof/>
                <w:webHidden/>
              </w:rPr>
              <w:fldChar w:fldCharType="end"/>
            </w:r>
          </w:hyperlink>
        </w:p>
        <w:p w14:paraId="25ECF60D" w14:textId="40A21E64"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1" w:history="1">
            <w:r w:rsidR="00C864FC" w:rsidRPr="000C7629">
              <w:rPr>
                <w:rStyle w:val="Hperlink"/>
                <w:noProof/>
              </w:rPr>
              <w:t>Eelnõu § 12 – usaldusväärsus</w:t>
            </w:r>
            <w:r w:rsidR="00C864FC">
              <w:rPr>
                <w:noProof/>
                <w:webHidden/>
              </w:rPr>
              <w:tab/>
            </w:r>
            <w:r w:rsidR="00C864FC">
              <w:rPr>
                <w:noProof/>
                <w:webHidden/>
              </w:rPr>
              <w:fldChar w:fldCharType="begin"/>
            </w:r>
            <w:r w:rsidR="00C864FC">
              <w:rPr>
                <w:noProof/>
                <w:webHidden/>
              </w:rPr>
              <w:instrText xml:space="preserve"> PAGEREF _Toc177987861 \h </w:instrText>
            </w:r>
            <w:r w:rsidR="00C864FC">
              <w:rPr>
                <w:noProof/>
                <w:webHidden/>
              </w:rPr>
            </w:r>
            <w:r w:rsidR="00C864FC">
              <w:rPr>
                <w:noProof/>
                <w:webHidden/>
              </w:rPr>
              <w:fldChar w:fldCharType="separate"/>
            </w:r>
            <w:r w:rsidR="00C864FC">
              <w:rPr>
                <w:noProof/>
                <w:webHidden/>
              </w:rPr>
              <w:t>20</w:t>
            </w:r>
            <w:r w:rsidR="00C864FC">
              <w:rPr>
                <w:noProof/>
                <w:webHidden/>
              </w:rPr>
              <w:fldChar w:fldCharType="end"/>
            </w:r>
          </w:hyperlink>
        </w:p>
        <w:p w14:paraId="0EA809F9" w14:textId="42624AD2"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2" w:history="1">
            <w:r w:rsidR="00C864FC" w:rsidRPr="000C7629">
              <w:rPr>
                <w:rStyle w:val="Hperlink"/>
                <w:noProof/>
              </w:rPr>
              <w:t>Eelnõu § 13 – kosmosetegevusluba</w:t>
            </w:r>
            <w:r w:rsidR="00C864FC">
              <w:rPr>
                <w:noProof/>
                <w:webHidden/>
              </w:rPr>
              <w:tab/>
            </w:r>
            <w:r w:rsidR="00C864FC">
              <w:rPr>
                <w:noProof/>
                <w:webHidden/>
              </w:rPr>
              <w:fldChar w:fldCharType="begin"/>
            </w:r>
            <w:r w:rsidR="00C864FC">
              <w:rPr>
                <w:noProof/>
                <w:webHidden/>
              </w:rPr>
              <w:instrText xml:space="preserve"> PAGEREF _Toc177987862 \h </w:instrText>
            </w:r>
            <w:r w:rsidR="00C864FC">
              <w:rPr>
                <w:noProof/>
                <w:webHidden/>
              </w:rPr>
            </w:r>
            <w:r w:rsidR="00C864FC">
              <w:rPr>
                <w:noProof/>
                <w:webHidden/>
              </w:rPr>
              <w:fldChar w:fldCharType="separate"/>
            </w:r>
            <w:r w:rsidR="00C864FC">
              <w:rPr>
                <w:noProof/>
                <w:webHidden/>
              </w:rPr>
              <w:t>22</w:t>
            </w:r>
            <w:r w:rsidR="00C864FC">
              <w:rPr>
                <w:noProof/>
                <w:webHidden/>
              </w:rPr>
              <w:fldChar w:fldCharType="end"/>
            </w:r>
          </w:hyperlink>
        </w:p>
        <w:p w14:paraId="5F93403D" w14:textId="4049C8A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3" w:history="1">
            <w:r w:rsidR="00C864FC" w:rsidRPr="000C7629">
              <w:rPr>
                <w:rStyle w:val="Hperlink"/>
                <w:noProof/>
              </w:rPr>
              <w:t>Eelnõu § 14 – kosmosetegevusloa taotlus</w:t>
            </w:r>
            <w:r w:rsidR="00C864FC">
              <w:rPr>
                <w:noProof/>
                <w:webHidden/>
              </w:rPr>
              <w:tab/>
            </w:r>
            <w:r w:rsidR="00C864FC">
              <w:rPr>
                <w:noProof/>
                <w:webHidden/>
              </w:rPr>
              <w:fldChar w:fldCharType="begin"/>
            </w:r>
            <w:r w:rsidR="00C864FC">
              <w:rPr>
                <w:noProof/>
                <w:webHidden/>
              </w:rPr>
              <w:instrText xml:space="preserve"> PAGEREF _Toc177987863 \h </w:instrText>
            </w:r>
            <w:r w:rsidR="00C864FC">
              <w:rPr>
                <w:noProof/>
                <w:webHidden/>
              </w:rPr>
            </w:r>
            <w:r w:rsidR="00C864FC">
              <w:rPr>
                <w:noProof/>
                <w:webHidden/>
              </w:rPr>
              <w:fldChar w:fldCharType="separate"/>
            </w:r>
            <w:r w:rsidR="00C864FC">
              <w:rPr>
                <w:noProof/>
                <w:webHidden/>
              </w:rPr>
              <w:t>23</w:t>
            </w:r>
            <w:r w:rsidR="00C864FC">
              <w:rPr>
                <w:noProof/>
                <w:webHidden/>
              </w:rPr>
              <w:fldChar w:fldCharType="end"/>
            </w:r>
          </w:hyperlink>
        </w:p>
        <w:p w14:paraId="2F145980" w14:textId="1A3DD03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4" w:history="1">
            <w:r w:rsidR="00C864FC" w:rsidRPr="000C7629">
              <w:rPr>
                <w:rStyle w:val="Hperlink"/>
                <w:noProof/>
              </w:rPr>
              <w:t>Eelnõu § 15 – taotlusele lisatavad dokumendid</w:t>
            </w:r>
            <w:r w:rsidR="00C864FC">
              <w:rPr>
                <w:noProof/>
                <w:webHidden/>
              </w:rPr>
              <w:tab/>
            </w:r>
            <w:r w:rsidR="00C864FC">
              <w:rPr>
                <w:noProof/>
                <w:webHidden/>
              </w:rPr>
              <w:fldChar w:fldCharType="begin"/>
            </w:r>
            <w:r w:rsidR="00C864FC">
              <w:rPr>
                <w:noProof/>
                <w:webHidden/>
              </w:rPr>
              <w:instrText xml:space="preserve"> PAGEREF _Toc177987864 \h </w:instrText>
            </w:r>
            <w:r w:rsidR="00C864FC">
              <w:rPr>
                <w:noProof/>
                <w:webHidden/>
              </w:rPr>
            </w:r>
            <w:r w:rsidR="00C864FC">
              <w:rPr>
                <w:noProof/>
                <w:webHidden/>
              </w:rPr>
              <w:fldChar w:fldCharType="separate"/>
            </w:r>
            <w:r w:rsidR="00C864FC">
              <w:rPr>
                <w:noProof/>
                <w:webHidden/>
              </w:rPr>
              <w:t>24</w:t>
            </w:r>
            <w:r w:rsidR="00C864FC">
              <w:rPr>
                <w:noProof/>
                <w:webHidden/>
              </w:rPr>
              <w:fldChar w:fldCharType="end"/>
            </w:r>
          </w:hyperlink>
        </w:p>
        <w:p w14:paraId="3ABA4836" w14:textId="7C8D5DB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5" w:history="1">
            <w:r w:rsidR="00C864FC" w:rsidRPr="000C7629">
              <w:rPr>
                <w:rStyle w:val="Hperlink"/>
                <w:noProof/>
              </w:rPr>
              <w:t>Eelnõu § 16 – lisanõuded juriidilisest isikust kosmosetegevusloa taotlejale</w:t>
            </w:r>
            <w:r w:rsidR="00C864FC">
              <w:rPr>
                <w:noProof/>
                <w:webHidden/>
              </w:rPr>
              <w:tab/>
            </w:r>
            <w:r w:rsidR="00C864FC">
              <w:rPr>
                <w:noProof/>
                <w:webHidden/>
              </w:rPr>
              <w:fldChar w:fldCharType="begin"/>
            </w:r>
            <w:r w:rsidR="00C864FC">
              <w:rPr>
                <w:noProof/>
                <w:webHidden/>
              </w:rPr>
              <w:instrText xml:space="preserve"> PAGEREF _Toc177987865 \h </w:instrText>
            </w:r>
            <w:r w:rsidR="00C864FC">
              <w:rPr>
                <w:noProof/>
                <w:webHidden/>
              </w:rPr>
            </w:r>
            <w:r w:rsidR="00C864FC">
              <w:rPr>
                <w:noProof/>
                <w:webHidden/>
              </w:rPr>
              <w:fldChar w:fldCharType="separate"/>
            </w:r>
            <w:r w:rsidR="00C864FC">
              <w:rPr>
                <w:noProof/>
                <w:webHidden/>
              </w:rPr>
              <w:t>26</w:t>
            </w:r>
            <w:r w:rsidR="00C864FC">
              <w:rPr>
                <w:noProof/>
                <w:webHidden/>
              </w:rPr>
              <w:fldChar w:fldCharType="end"/>
            </w:r>
          </w:hyperlink>
        </w:p>
        <w:p w14:paraId="177108C0" w14:textId="5D37A79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6" w:history="1">
            <w:r w:rsidR="00C864FC" w:rsidRPr="000C7629">
              <w:rPr>
                <w:rStyle w:val="Hperlink"/>
                <w:noProof/>
              </w:rPr>
              <w:t>Eelnõu § 17 – kosmosetegevusloa andmine</w:t>
            </w:r>
            <w:r w:rsidR="00C864FC">
              <w:rPr>
                <w:noProof/>
                <w:webHidden/>
              </w:rPr>
              <w:tab/>
            </w:r>
            <w:r w:rsidR="00C864FC">
              <w:rPr>
                <w:noProof/>
                <w:webHidden/>
              </w:rPr>
              <w:fldChar w:fldCharType="begin"/>
            </w:r>
            <w:r w:rsidR="00C864FC">
              <w:rPr>
                <w:noProof/>
                <w:webHidden/>
              </w:rPr>
              <w:instrText xml:space="preserve"> PAGEREF _Toc177987866 \h </w:instrText>
            </w:r>
            <w:r w:rsidR="00C864FC">
              <w:rPr>
                <w:noProof/>
                <w:webHidden/>
              </w:rPr>
            </w:r>
            <w:r w:rsidR="00C864FC">
              <w:rPr>
                <w:noProof/>
                <w:webHidden/>
              </w:rPr>
              <w:fldChar w:fldCharType="separate"/>
            </w:r>
            <w:r w:rsidR="00C864FC">
              <w:rPr>
                <w:noProof/>
                <w:webHidden/>
              </w:rPr>
              <w:t>27</w:t>
            </w:r>
            <w:r w:rsidR="00C864FC">
              <w:rPr>
                <w:noProof/>
                <w:webHidden/>
              </w:rPr>
              <w:fldChar w:fldCharType="end"/>
            </w:r>
          </w:hyperlink>
        </w:p>
        <w:p w14:paraId="66696C03" w14:textId="097E11AE"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7" w:history="1">
            <w:r w:rsidR="00C864FC" w:rsidRPr="000C7629">
              <w:rPr>
                <w:rStyle w:val="Hperlink"/>
                <w:noProof/>
              </w:rPr>
              <w:t>Eelnõu § 18 – kosmosetegevusloa kõrvaltingimused</w:t>
            </w:r>
            <w:r w:rsidR="00C864FC">
              <w:rPr>
                <w:noProof/>
                <w:webHidden/>
              </w:rPr>
              <w:tab/>
            </w:r>
            <w:r w:rsidR="00C864FC">
              <w:rPr>
                <w:noProof/>
                <w:webHidden/>
              </w:rPr>
              <w:fldChar w:fldCharType="begin"/>
            </w:r>
            <w:r w:rsidR="00C864FC">
              <w:rPr>
                <w:noProof/>
                <w:webHidden/>
              </w:rPr>
              <w:instrText xml:space="preserve"> PAGEREF _Toc177987867 \h </w:instrText>
            </w:r>
            <w:r w:rsidR="00C864FC">
              <w:rPr>
                <w:noProof/>
                <w:webHidden/>
              </w:rPr>
            </w:r>
            <w:r w:rsidR="00C864FC">
              <w:rPr>
                <w:noProof/>
                <w:webHidden/>
              </w:rPr>
              <w:fldChar w:fldCharType="separate"/>
            </w:r>
            <w:r w:rsidR="00C864FC">
              <w:rPr>
                <w:noProof/>
                <w:webHidden/>
              </w:rPr>
              <w:t>27</w:t>
            </w:r>
            <w:r w:rsidR="00C864FC">
              <w:rPr>
                <w:noProof/>
                <w:webHidden/>
              </w:rPr>
              <w:fldChar w:fldCharType="end"/>
            </w:r>
          </w:hyperlink>
        </w:p>
        <w:p w14:paraId="7561AD1E" w14:textId="0397A704"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8" w:history="1">
            <w:r w:rsidR="00C864FC" w:rsidRPr="000C7629">
              <w:rPr>
                <w:rStyle w:val="Hperlink"/>
                <w:noProof/>
              </w:rPr>
              <w:t>Eelnõu § 19 – kosmosetegevusloa andmisest keeldumine</w:t>
            </w:r>
            <w:r w:rsidR="00C864FC">
              <w:rPr>
                <w:noProof/>
                <w:webHidden/>
              </w:rPr>
              <w:tab/>
            </w:r>
            <w:r w:rsidR="00C864FC">
              <w:rPr>
                <w:noProof/>
                <w:webHidden/>
              </w:rPr>
              <w:fldChar w:fldCharType="begin"/>
            </w:r>
            <w:r w:rsidR="00C864FC">
              <w:rPr>
                <w:noProof/>
                <w:webHidden/>
              </w:rPr>
              <w:instrText xml:space="preserve"> PAGEREF _Toc177987868 \h </w:instrText>
            </w:r>
            <w:r w:rsidR="00C864FC">
              <w:rPr>
                <w:noProof/>
                <w:webHidden/>
              </w:rPr>
            </w:r>
            <w:r w:rsidR="00C864FC">
              <w:rPr>
                <w:noProof/>
                <w:webHidden/>
              </w:rPr>
              <w:fldChar w:fldCharType="separate"/>
            </w:r>
            <w:r w:rsidR="00C864FC">
              <w:rPr>
                <w:noProof/>
                <w:webHidden/>
              </w:rPr>
              <w:t>28</w:t>
            </w:r>
            <w:r w:rsidR="00C864FC">
              <w:rPr>
                <w:noProof/>
                <w:webHidden/>
              </w:rPr>
              <w:fldChar w:fldCharType="end"/>
            </w:r>
          </w:hyperlink>
        </w:p>
        <w:p w14:paraId="3F3B45AB" w14:textId="1FAE9467"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69" w:history="1">
            <w:r w:rsidR="00C864FC" w:rsidRPr="000C7629">
              <w:rPr>
                <w:rStyle w:val="Hperlink"/>
                <w:noProof/>
              </w:rPr>
              <w:t>Eelnõu § 20 – erand seoses kosmosetegevuse tegemisega teadus- ja arendustegevuse eesmärgil</w:t>
            </w:r>
            <w:r w:rsidR="00C864FC">
              <w:rPr>
                <w:noProof/>
                <w:webHidden/>
              </w:rPr>
              <w:tab/>
            </w:r>
            <w:r w:rsidR="00C864FC">
              <w:rPr>
                <w:noProof/>
                <w:webHidden/>
              </w:rPr>
              <w:fldChar w:fldCharType="begin"/>
            </w:r>
            <w:r w:rsidR="00C864FC">
              <w:rPr>
                <w:noProof/>
                <w:webHidden/>
              </w:rPr>
              <w:instrText xml:space="preserve"> PAGEREF _Toc177987869 \h </w:instrText>
            </w:r>
            <w:r w:rsidR="00C864FC">
              <w:rPr>
                <w:noProof/>
                <w:webHidden/>
              </w:rPr>
            </w:r>
            <w:r w:rsidR="00C864FC">
              <w:rPr>
                <w:noProof/>
                <w:webHidden/>
              </w:rPr>
              <w:fldChar w:fldCharType="separate"/>
            </w:r>
            <w:r w:rsidR="00C864FC">
              <w:rPr>
                <w:noProof/>
                <w:webHidden/>
              </w:rPr>
              <w:t>29</w:t>
            </w:r>
            <w:r w:rsidR="00C864FC">
              <w:rPr>
                <w:noProof/>
                <w:webHidden/>
              </w:rPr>
              <w:fldChar w:fldCharType="end"/>
            </w:r>
          </w:hyperlink>
        </w:p>
        <w:p w14:paraId="5FEC8F01" w14:textId="19816FCB"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0" w:history="1">
            <w:r w:rsidR="00C864FC" w:rsidRPr="000C7629">
              <w:rPr>
                <w:rStyle w:val="Hperlink"/>
                <w:noProof/>
              </w:rPr>
              <w:t>Eelnõu § 21 – vabastused erandi alusel</w:t>
            </w:r>
            <w:r w:rsidR="00C864FC">
              <w:rPr>
                <w:noProof/>
                <w:webHidden/>
              </w:rPr>
              <w:tab/>
            </w:r>
            <w:r w:rsidR="00C864FC">
              <w:rPr>
                <w:noProof/>
                <w:webHidden/>
              </w:rPr>
              <w:fldChar w:fldCharType="begin"/>
            </w:r>
            <w:r w:rsidR="00C864FC">
              <w:rPr>
                <w:noProof/>
                <w:webHidden/>
              </w:rPr>
              <w:instrText xml:space="preserve"> PAGEREF _Toc177987870 \h </w:instrText>
            </w:r>
            <w:r w:rsidR="00C864FC">
              <w:rPr>
                <w:noProof/>
                <w:webHidden/>
              </w:rPr>
            </w:r>
            <w:r w:rsidR="00C864FC">
              <w:rPr>
                <w:noProof/>
                <w:webHidden/>
              </w:rPr>
              <w:fldChar w:fldCharType="separate"/>
            </w:r>
            <w:r w:rsidR="00C864FC">
              <w:rPr>
                <w:noProof/>
                <w:webHidden/>
              </w:rPr>
              <w:t>29</w:t>
            </w:r>
            <w:r w:rsidR="00C864FC">
              <w:rPr>
                <w:noProof/>
                <w:webHidden/>
              </w:rPr>
              <w:fldChar w:fldCharType="end"/>
            </w:r>
          </w:hyperlink>
        </w:p>
        <w:p w14:paraId="11370A0F" w14:textId="3BB61421"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1" w:history="1">
            <w:r w:rsidR="00C864FC" w:rsidRPr="000C7629">
              <w:rPr>
                <w:rStyle w:val="Hperlink"/>
                <w:noProof/>
              </w:rPr>
              <w:t>Eelnõu § 22 – erandi kohaldamise taotlemine</w:t>
            </w:r>
            <w:r w:rsidR="00C864FC">
              <w:rPr>
                <w:noProof/>
                <w:webHidden/>
              </w:rPr>
              <w:tab/>
            </w:r>
            <w:r w:rsidR="00C864FC">
              <w:rPr>
                <w:noProof/>
                <w:webHidden/>
              </w:rPr>
              <w:fldChar w:fldCharType="begin"/>
            </w:r>
            <w:r w:rsidR="00C864FC">
              <w:rPr>
                <w:noProof/>
                <w:webHidden/>
              </w:rPr>
              <w:instrText xml:space="preserve"> PAGEREF _Toc177987871 \h </w:instrText>
            </w:r>
            <w:r w:rsidR="00C864FC">
              <w:rPr>
                <w:noProof/>
                <w:webHidden/>
              </w:rPr>
            </w:r>
            <w:r w:rsidR="00C864FC">
              <w:rPr>
                <w:noProof/>
                <w:webHidden/>
              </w:rPr>
              <w:fldChar w:fldCharType="separate"/>
            </w:r>
            <w:r w:rsidR="00C864FC">
              <w:rPr>
                <w:noProof/>
                <w:webHidden/>
              </w:rPr>
              <w:t>30</w:t>
            </w:r>
            <w:r w:rsidR="00C864FC">
              <w:rPr>
                <w:noProof/>
                <w:webHidden/>
              </w:rPr>
              <w:fldChar w:fldCharType="end"/>
            </w:r>
          </w:hyperlink>
        </w:p>
        <w:p w14:paraId="07899C1F" w14:textId="26FF32C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2" w:history="1">
            <w:r w:rsidR="00C864FC" w:rsidRPr="000C7629">
              <w:rPr>
                <w:rStyle w:val="Hperlink"/>
                <w:noProof/>
              </w:rPr>
              <w:t>Eelnõu § 23 – otsuse tegemine erandi kohaldamise kohta</w:t>
            </w:r>
            <w:r w:rsidR="00C864FC">
              <w:rPr>
                <w:noProof/>
                <w:webHidden/>
              </w:rPr>
              <w:tab/>
            </w:r>
            <w:r w:rsidR="00C864FC">
              <w:rPr>
                <w:noProof/>
                <w:webHidden/>
              </w:rPr>
              <w:fldChar w:fldCharType="begin"/>
            </w:r>
            <w:r w:rsidR="00C864FC">
              <w:rPr>
                <w:noProof/>
                <w:webHidden/>
              </w:rPr>
              <w:instrText xml:space="preserve"> PAGEREF _Toc177987872 \h </w:instrText>
            </w:r>
            <w:r w:rsidR="00C864FC">
              <w:rPr>
                <w:noProof/>
                <w:webHidden/>
              </w:rPr>
            </w:r>
            <w:r w:rsidR="00C864FC">
              <w:rPr>
                <w:noProof/>
                <w:webHidden/>
              </w:rPr>
              <w:fldChar w:fldCharType="separate"/>
            </w:r>
            <w:r w:rsidR="00C864FC">
              <w:rPr>
                <w:noProof/>
                <w:webHidden/>
              </w:rPr>
              <w:t>31</w:t>
            </w:r>
            <w:r w:rsidR="00C864FC">
              <w:rPr>
                <w:noProof/>
                <w:webHidden/>
              </w:rPr>
              <w:fldChar w:fldCharType="end"/>
            </w:r>
          </w:hyperlink>
        </w:p>
        <w:p w14:paraId="45370D5B" w14:textId="6FD0F8BD"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3" w:history="1">
            <w:r w:rsidR="00C864FC" w:rsidRPr="000C7629">
              <w:rPr>
                <w:rStyle w:val="Hperlink"/>
                <w:noProof/>
              </w:rPr>
              <w:t>Eelnõu § 24 – kosmosetegevusloa kehtivuse lõppemise alused</w:t>
            </w:r>
            <w:r w:rsidR="00C864FC">
              <w:rPr>
                <w:noProof/>
                <w:webHidden/>
              </w:rPr>
              <w:tab/>
            </w:r>
            <w:r w:rsidR="00C864FC">
              <w:rPr>
                <w:noProof/>
                <w:webHidden/>
              </w:rPr>
              <w:fldChar w:fldCharType="begin"/>
            </w:r>
            <w:r w:rsidR="00C864FC">
              <w:rPr>
                <w:noProof/>
                <w:webHidden/>
              </w:rPr>
              <w:instrText xml:space="preserve"> PAGEREF _Toc177987873 \h </w:instrText>
            </w:r>
            <w:r w:rsidR="00C864FC">
              <w:rPr>
                <w:noProof/>
                <w:webHidden/>
              </w:rPr>
            </w:r>
            <w:r w:rsidR="00C864FC">
              <w:rPr>
                <w:noProof/>
                <w:webHidden/>
              </w:rPr>
              <w:fldChar w:fldCharType="separate"/>
            </w:r>
            <w:r w:rsidR="00C864FC">
              <w:rPr>
                <w:noProof/>
                <w:webHidden/>
              </w:rPr>
              <w:t>32</w:t>
            </w:r>
            <w:r w:rsidR="00C864FC">
              <w:rPr>
                <w:noProof/>
                <w:webHidden/>
              </w:rPr>
              <w:fldChar w:fldCharType="end"/>
            </w:r>
          </w:hyperlink>
        </w:p>
        <w:p w14:paraId="6C082975" w14:textId="2669962E"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4" w:history="1">
            <w:r w:rsidR="00C864FC" w:rsidRPr="000C7629">
              <w:rPr>
                <w:rStyle w:val="Hperlink"/>
                <w:noProof/>
              </w:rPr>
              <w:t>Eelnõu § 25 – kosmosetegevusloa kehtetuks tunnistamise alused</w:t>
            </w:r>
            <w:r w:rsidR="00C864FC">
              <w:rPr>
                <w:noProof/>
                <w:webHidden/>
              </w:rPr>
              <w:tab/>
            </w:r>
            <w:r w:rsidR="00C864FC">
              <w:rPr>
                <w:noProof/>
                <w:webHidden/>
              </w:rPr>
              <w:fldChar w:fldCharType="begin"/>
            </w:r>
            <w:r w:rsidR="00C864FC">
              <w:rPr>
                <w:noProof/>
                <w:webHidden/>
              </w:rPr>
              <w:instrText xml:space="preserve"> PAGEREF _Toc177987874 \h </w:instrText>
            </w:r>
            <w:r w:rsidR="00C864FC">
              <w:rPr>
                <w:noProof/>
                <w:webHidden/>
              </w:rPr>
            </w:r>
            <w:r w:rsidR="00C864FC">
              <w:rPr>
                <w:noProof/>
                <w:webHidden/>
              </w:rPr>
              <w:fldChar w:fldCharType="separate"/>
            </w:r>
            <w:r w:rsidR="00C864FC">
              <w:rPr>
                <w:noProof/>
                <w:webHidden/>
              </w:rPr>
              <w:t>32</w:t>
            </w:r>
            <w:r w:rsidR="00C864FC">
              <w:rPr>
                <w:noProof/>
                <w:webHidden/>
              </w:rPr>
              <w:fldChar w:fldCharType="end"/>
            </w:r>
          </w:hyperlink>
        </w:p>
        <w:p w14:paraId="102B5FB3" w14:textId="547F78CA"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5" w:history="1">
            <w:r w:rsidR="00C864FC" w:rsidRPr="000C7629">
              <w:rPr>
                <w:rStyle w:val="Hperlink"/>
                <w:noProof/>
              </w:rPr>
              <w:t>Eelnõu § 26 – kosmosetegevusloa kehtivuse peatamise alused</w:t>
            </w:r>
            <w:r w:rsidR="00C864FC">
              <w:rPr>
                <w:noProof/>
                <w:webHidden/>
              </w:rPr>
              <w:tab/>
            </w:r>
            <w:r w:rsidR="00C864FC">
              <w:rPr>
                <w:noProof/>
                <w:webHidden/>
              </w:rPr>
              <w:fldChar w:fldCharType="begin"/>
            </w:r>
            <w:r w:rsidR="00C864FC">
              <w:rPr>
                <w:noProof/>
                <w:webHidden/>
              </w:rPr>
              <w:instrText xml:space="preserve"> PAGEREF _Toc177987875 \h </w:instrText>
            </w:r>
            <w:r w:rsidR="00C864FC">
              <w:rPr>
                <w:noProof/>
                <w:webHidden/>
              </w:rPr>
            </w:r>
            <w:r w:rsidR="00C864FC">
              <w:rPr>
                <w:noProof/>
                <w:webHidden/>
              </w:rPr>
              <w:fldChar w:fldCharType="separate"/>
            </w:r>
            <w:r w:rsidR="00C864FC">
              <w:rPr>
                <w:noProof/>
                <w:webHidden/>
              </w:rPr>
              <w:t>33</w:t>
            </w:r>
            <w:r w:rsidR="00C864FC">
              <w:rPr>
                <w:noProof/>
                <w:webHidden/>
              </w:rPr>
              <w:fldChar w:fldCharType="end"/>
            </w:r>
          </w:hyperlink>
        </w:p>
        <w:p w14:paraId="6B03029B" w14:textId="408921AE"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6" w:history="1">
            <w:r w:rsidR="00C864FC" w:rsidRPr="000C7629">
              <w:rPr>
                <w:rStyle w:val="Hperlink"/>
                <w:noProof/>
              </w:rPr>
              <w:t>Eelnõu § 27 – kosmosetegevusloa muutmise alused</w:t>
            </w:r>
            <w:r w:rsidR="00C864FC">
              <w:rPr>
                <w:noProof/>
                <w:webHidden/>
              </w:rPr>
              <w:tab/>
            </w:r>
            <w:r w:rsidR="00C864FC">
              <w:rPr>
                <w:noProof/>
                <w:webHidden/>
              </w:rPr>
              <w:fldChar w:fldCharType="begin"/>
            </w:r>
            <w:r w:rsidR="00C864FC">
              <w:rPr>
                <w:noProof/>
                <w:webHidden/>
              </w:rPr>
              <w:instrText xml:space="preserve"> PAGEREF _Toc177987876 \h </w:instrText>
            </w:r>
            <w:r w:rsidR="00C864FC">
              <w:rPr>
                <w:noProof/>
                <w:webHidden/>
              </w:rPr>
            </w:r>
            <w:r w:rsidR="00C864FC">
              <w:rPr>
                <w:noProof/>
                <w:webHidden/>
              </w:rPr>
              <w:fldChar w:fldCharType="separate"/>
            </w:r>
            <w:r w:rsidR="00C864FC">
              <w:rPr>
                <w:noProof/>
                <w:webHidden/>
              </w:rPr>
              <w:t>35</w:t>
            </w:r>
            <w:r w:rsidR="00C864FC">
              <w:rPr>
                <w:noProof/>
                <w:webHidden/>
              </w:rPr>
              <w:fldChar w:fldCharType="end"/>
            </w:r>
          </w:hyperlink>
        </w:p>
        <w:p w14:paraId="6D87F76E" w14:textId="47403943"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7" w:history="1">
            <w:r w:rsidR="00C864FC" w:rsidRPr="000C7629">
              <w:rPr>
                <w:rStyle w:val="Hperlink"/>
                <w:noProof/>
              </w:rPr>
              <w:t>Eelnõu § 28 – kosmosetegevusloa aluseks olevate andmete muutumine</w:t>
            </w:r>
            <w:r w:rsidR="00C864FC">
              <w:rPr>
                <w:noProof/>
                <w:webHidden/>
              </w:rPr>
              <w:tab/>
            </w:r>
            <w:r w:rsidR="00C864FC">
              <w:rPr>
                <w:noProof/>
                <w:webHidden/>
              </w:rPr>
              <w:fldChar w:fldCharType="begin"/>
            </w:r>
            <w:r w:rsidR="00C864FC">
              <w:rPr>
                <w:noProof/>
                <w:webHidden/>
              </w:rPr>
              <w:instrText xml:space="preserve"> PAGEREF _Toc177987877 \h </w:instrText>
            </w:r>
            <w:r w:rsidR="00C864FC">
              <w:rPr>
                <w:noProof/>
                <w:webHidden/>
              </w:rPr>
            </w:r>
            <w:r w:rsidR="00C864FC">
              <w:rPr>
                <w:noProof/>
                <w:webHidden/>
              </w:rPr>
              <w:fldChar w:fldCharType="separate"/>
            </w:r>
            <w:r w:rsidR="00C864FC">
              <w:rPr>
                <w:noProof/>
                <w:webHidden/>
              </w:rPr>
              <w:t>36</w:t>
            </w:r>
            <w:r w:rsidR="00C864FC">
              <w:rPr>
                <w:noProof/>
                <w:webHidden/>
              </w:rPr>
              <w:fldChar w:fldCharType="end"/>
            </w:r>
          </w:hyperlink>
        </w:p>
        <w:p w14:paraId="142C325F" w14:textId="6AD5C6DF"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8" w:history="1">
            <w:r w:rsidR="00C864FC" w:rsidRPr="000C7629">
              <w:rPr>
                <w:rStyle w:val="Hperlink"/>
                <w:noProof/>
              </w:rPr>
              <w:t>Eelnõu § 29 – kosmoseobjektide ja kosmosetegevuslubade register</w:t>
            </w:r>
            <w:r w:rsidR="00C864FC">
              <w:rPr>
                <w:noProof/>
                <w:webHidden/>
              </w:rPr>
              <w:tab/>
            </w:r>
            <w:r w:rsidR="00C864FC">
              <w:rPr>
                <w:noProof/>
                <w:webHidden/>
              </w:rPr>
              <w:fldChar w:fldCharType="begin"/>
            </w:r>
            <w:r w:rsidR="00C864FC">
              <w:rPr>
                <w:noProof/>
                <w:webHidden/>
              </w:rPr>
              <w:instrText xml:space="preserve"> PAGEREF _Toc177987878 \h </w:instrText>
            </w:r>
            <w:r w:rsidR="00C864FC">
              <w:rPr>
                <w:noProof/>
                <w:webHidden/>
              </w:rPr>
            </w:r>
            <w:r w:rsidR="00C864FC">
              <w:rPr>
                <w:noProof/>
                <w:webHidden/>
              </w:rPr>
              <w:fldChar w:fldCharType="separate"/>
            </w:r>
            <w:r w:rsidR="00C864FC">
              <w:rPr>
                <w:noProof/>
                <w:webHidden/>
              </w:rPr>
              <w:t>36</w:t>
            </w:r>
            <w:r w:rsidR="00C864FC">
              <w:rPr>
                <w:noProof/>
                <w:webHidden/>
              </w:rPr>
              <w:fldChar w:fldCharType="end"/>
            </w:r>
          </w:hyperlink>
        </w:p>
        <w:p w14:paraId="7E952047" w14:textId="42AF815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79" w:history="1">
            <w:r w:rsidR="00C864FC" w:rsidRPr="000C7629">
              <w:rPr>
                <w:rStyle w:val="Hperlink"/>
                <w:noProof/>
              </w:rPr>
              <w:t>Eelnõu § 30 – arhiiv</w:t>
            </w:r>
            <w:r w:rsidR="00C864FC">
              <w:rPr>
                <w:noProof/>
                <w:webHidden/>
              </w:rPr>
              <w:tab/>
            </w:r>
            <w:r w:rsidR="00C864FC">
              <w:rPr>
                <w:noProof/>
                <w:webHidden/>
              </w:rPr>
              <w:fldChar w:fldCharType="begin"/>
            </w:r>
            <w:r w:rsidR="00C864FC">
              <w:rPr>
                <w:noProof/>
                <w:webHidden/>
              </w:rPr>
              <w:instrText xml:space="preserve"> PAGEREF _Toc177987879 \h </w:instrText>
            </w:r>
            <w:r w:rsidR="00C864FC">
              <w:rPr>
                <w:noProof/>
                <w:webHidden/>
              </w:rPr>
            </w:r>
            <w:r w:rsidR="00C864FC">
              <w:rPr>
                <w:noProof/>
                <w:webHidden/>
              </w:rPr>
              <w:fldChar w:fldCharType="separate"/>
            </w:r>
            <w:r w:rsidR="00C864FC">
              <w:rPr>
                <w:noProof/>
                <w:webHidden/>
              </w:rPr>
              <w:t>37</w:t>
            </w:r>
            <w:r w:rsidR="00C864FC">
              <w:rPr>
                <w:noProof/>
                <w:webHidden/>
              </w:rPr>
              <w:fldChar w:fldCharType="end"/>
            </w:r>
          </w:hyperlink>
        </w:p>
        <w:p w14:paraId="3A0445B8" w14:textId="267A4E57"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0" w:history="1">
            <w:r w:rsidR="00C864FC" w:rsidRPr="000C7629">
              <w:rPr>
                <w:rStyle w:val="Hperlink"/>
                <w:noProof/>
              </w:rPr>
              <w:t>Eelnõu § 31 – kosmosetegevuse alustamise eeldused</w:t>
            </w:r>
            <w:r w:rsidR="00C864FC">
              <w:rPr>
                <w:noProof/>
                <w:webHidden/>
              </w:rPr>
              <w:tab/>
            </w:r>
            <w:r w:rsidR="00C864FC">
              <w:rPr>
                <w:noProof/>
                <w:webHidden/>
              </w:rPr>
              <w:fldChar w:fldCharType="begin"/>
            </w:r>
            <w:r w:rsidR="00C864FC">
              <w:rPr>
                <w:noProof/>
                <w:webHidden/>
              </w:rPr>
              <w:instrText xml:space="preserve"> PAGEREF _Toc177987880 \h </w:instrText>
            </w:r>
            <w:r w:rsidR="00C864FC">
              <w:rPr>
                <w:noProof/>
                <w:webHidden/>
              </w:rPr>
            </w:r>
            <w:r w:rsidR="00C864FC">
              <w:rPr>
                <w:noProof/>
                <w:webHidden/>
              </w:rPr>
              <w:fldChar w:fldCharType="separate"/>
            </w:r>
            <w:r w:rsidR="00C864FC">
              <w:rPr>
                <w:noProof/>
                <w:webHidden/>
              </w:rPr>
              <w:t>38</w:t>
            </w:r>
            <w:r w:rsidR="00C864FC">
              <w:rPr>
                <w:noProof/>
                <w:webHidden/>
              </w:rPr>
              <w:fldChar w:fldCharType="end"/>
            </w:r>
          </w:hyperlink>
        </w:p>
        <w:p w14:paraId="50F37C7C" w14:textId="43E42C37"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1" w:history="1">
            <w:r w:rsidR="00C864FC" w:rsidRPr="000C7629">
              <w:rPr>
                <w:rStyle w:val="Hperlink"/>
                <w:noProof/>
              </w:rPr>
              <w:t>Eelnõu § 32 – kosmoselennu valmiduse kinnitamine</w:t>
            </w:r>
            <w:r w:rsidR="00C864FC">
              <w:rPr>
                <w:noProof/>
                <w:webHidden/>
              </w:rPr>
              <w:tab/>
            </w:r>
            <w:r w:rsidR="00C864FC">
              <w:rPr>
                <w:noProof/>
                <w:webHidden/>
              </w:rPr>
              <w:fldChar w:fldCharType="begin"/>
            </w:r>
            <w:r w:rsidR="00C864FC">
              <w:rPr>
                <w:noProof/>
                <w:webHidden/>
              </w:rPr>
              <w:instrText xml:space="preserve"> PAGEREF _Toc177987881 \h </w:instrText>
            </w:r>
            <w:r w:rsidR="00C864FC">
              <w:rPr>
                <w:noProof/>
                <w:webHidden/>
              </w:rPr>
            </w:r>
            <w:r w:rsidR="00C864FC">
              <w:rPr>
                <w:noProof/>
                <w:webHidden/>
              </w:rPr>
              <w:fldChar w:fldCharType="separate"/>
            </w:r>
            <w:r w:rsidR="00C864FC">
              <w:rPr>
                <w:noProof/>
                <w:webHidden/>
              </w:rPr>
              <w:t>38</w:t>
            </w:r>
            <w:r w:rsidR="00C864FC">
              <w:rPr>
                <w:noProof/>
                <w:webHidden/>
              </w:rPr>
              <w:fldChar w:fldCharType="end"/>
            </w:r>
          </w:hyperlink>
        </w:p>
        <w:p w14:paraId="27FB7651" w14:textId="55C991D1"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2" w:history="1">
            <w:r w:rsidR="00C864FC" w:rsidRPr="000C7629">
              <w:rPr>
                <w:rStyle w:val="Hperlink"/>
                <w:noProof/>
              </w:rPr>
              <w:t>Eelnõu § 33 – registreerimiskohustus</w:t>
            </w:r>
            <w:r w:rsidR="00C864FC">
              <w:rPr>
                <w:noProof/>
                <w:webHidden/>
              </w:rPr>
              <w:tab/>
            </w:r>
            <w:r w:rsidR="00C864FC">
              <w:rPr>
                <w:noProof/>
                <w:webHidden/>
              </w:rPr>
              <w:fldChar w:fldCharType="begin"/>
            </w:r>
            <w:r w:rsidR="00C864FC">
              <w:rPr>
                <w:noProof/>
                <w:webHidden/>
              </w:rPr>
              <w:instrText xml:space="preserve"> PAGEREF _Toc177987882 \h </w:instrText>
            </w:r>
            <w:r w:rsidR="00C864FC">
              <w:rPr>
                <w:noProof/>
                <w:webHidden/>
              </w:rPr>
            </w:r>
            <w:r w:rsidR="00C864FC">
              <w:rPr>
                <w:noProof/>
                <w:webHidden/>
              </w:rPr>
              <w:fldChar w:fldCharType="separate"/>
            </w:r>
            <w:r w:rsidR="00C864FC">
              <w:rPr>
                <w:noProof/>
                <w:webHidden/>
              </w:rPr>
              <w:t>39</w:t>
            </w:r>
            <w:r w:rsidR="00C864FC">
              <w:rPr>
                <w:noProof/>
                <w:webHidden/>
              </w:rPr>
              <w:fldChar w:fldCharType="end"/>
            </w:r>
          </w:hyperlink>
        </w:p>
        <w:p w14:paraId="74F6D006" w14:textId="65F63509"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3" w:history="1">
            <w:r w:rsidR="00C864FC" w:rsidRPr="000C7629">
              <w:rPr>
                <w:rStyle w:val="Hperlink"/>
                <w:noProof/>
              </w:rPr>
              <w:t>Eelnõu § 34 – kosmoseobjekti registreerimine</w:t>
            </w:r>
            <w:r w:rsidR="00C864FC">
              <w:rPr>
                <w:noProof/>
                <w:webHidden/>
              </w:rPr>
              <w:tab/>
            </w:r>
            <w:r w:rsidR="00C864FC">
              <w:rPr>
                <w:noProof/>
                <w:webHidden/>
              </w:rPr>
              <w:fldChar w:fldCharType="begin"/>
            </w:r>
            <w:r w:rsidR="00C864FC">
              <w:rPr>
                <w:noProof/>
                <w:webHidden/>
              </w:rPr>
              <w:instrText xml:space="preserve"> PAGEREF _Toc177987883 \h </w:instrText>
            </w:r>
            <w:r w:rsidR="00C864FC">
              <w:rPr>
                <w:noProof/>
                <w:webHidden/>
              </w:rPr>
            </w:r>
            <w:r w:rsidR="00C864FC">
              <w:rPr>
                <w:noProof/>
                <w:webHidden/>
              </w:rPr>
              <w:fldChar w:fldCharType="separate"/>
            </w:r>
            <w:r w:rsidR="00C864FC">
              <w:rPr>
                <w:noProof/>
                <w:webHidden/>
              </w:rPr>
              <w:t>39</w:t>
            </w:r>
            <w:r w:rsidR="00C864FC">
              <w:rPr>
                <w:noProof/>
                <w:webHidden/>
              </w:rPr>
              <w:fldChar w:fldCharType="end"/>
            </w:r>
          </w:hyperlink>
        </w:p>
        <w:p w14:paraId="3B9764C6" w14:textId="52CA4928"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4" w:history="1">
            <w:r w:rsidR="00C864FC" w:rsidRPr="000C7629">
              <w:rPr>
                <w:rStyle w:val="Hperlink"/>
                <w:noProof/>
              </w:rPr>
              <w:t>Eelnõu § 35 – registrikanne</w:t>
            </w:r>
            <w:r w:rsidR="00C864FC">
              <w:rPr>
                <w:noProof/>
                <w:webHidden/>
              </w:rPr>
              <w:tab/>
            </w:r>
            <w:r w:rsidR="00C864FC">
              <w:rPr>
                <w:noProof/>
                <w:webHidden/>
              </w:rPr>
              <w:fldChar w:fldCharType="begin"/>
            </w:r>
            <w:r w:rsidR="00C864FC">
              <w:rPr>
                <w:noProof/>
                <w:webHidden/>
              </w:rPr>
              <w:instrText xml:space="preserve"> PAGEREF _Toc177987884 \h </w:instrText>
            </w:r>
            <w:r w:rsidR="00C864FC">
              <w:rPr>
                <w:noProof/>
                <w:webHidden/>
              </w:rPr>
            </w:r>
            <w:r w:rsidR="00C864FC">
              <w:rPr>
                <w:noProof/>
                <w:webHidden/>
              </w:rPr>
              <w:fldChar w:fldCharType="separate"/>
            </w:r>
            <w:r w:rsidR="00C864FC">
              <w:rPr>
                <w:noProof/>
                <w:webHidden/>
              </w:rPr>
              <w:t>42</w:t>
            </w:r>
            <w:r w:rsidR="00C864FC">
              <w:rPr>
                <w:noProof/>
                <w:webHidden/>
              </w:rPr>
              <w:fldChar w:fldCharType="end"/>
            </w:r>
          </w:hyperlink>
        </w:p>
        <w:p w14:paraId="3A01DDAA" w14:textId="5E6CABB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5" w:history="1">
            <w:r w:rsidR="00C864FC" w:rsidRPr="000C7629">
              <w:rPr>
                <w:rStyle w:val="Hperlink"/>
                <w:noProof/>
              </w:rPr>
              <w:t>Eelnõu § 36 – kosmoseobjekti registrisse kandmise tähtaeg</w:t>
            </w:r>
            <w:r w:rsidR="00C864FC">
              <w:rPr>
                <w:noProof/>
                <w:webHidden/>
              </w:rPr>
              <w:tab/>
            </w:r>
            <w:r w:rsidR="00C864FC">
              <w:rPr>
                <w:noProof/>
                <w:webHidden/>
              </w:rPr>
              <w:fldChar w:fldCharType="begin"/>
            </w:r>
            <w:r w:rsidR="00C864FC">
              <w:rPr>
                <w:noProof/>
                <w:webHidden/>
              </w:rPr>
              <w:instrText xml:space="preserve"> PAGEREF _Toc177987885 \h </w:instrText>
            </w:r>
            <w:r w:rsidR="00C864FC">
              <w:rPr>
                <w:noProof/>
                <w:webHidden/>
              </w:rPr>
            </w:r>
            <w:r w:rsidR="00C864FC">
              <w:rPr>
                <w:noProof/>
                <w:webHidden/>
              </w:rPr>
              <w:fldChar w:fldCharType="separate"/>
            </w:r>
            <w:r w:rsidR="00C864FC">
              <w:rPr>
                <w:noProof/>
                <w:webHidden/>
              </w:rPr>
              <w:t>42</w:t>
            </w:r>
            <w:r w:rsidR="00C864FC">
              <w:rPr>
                <w:noProof/>
                <w:webHidden/>
              </w:rPr>
              <w:fldChar w:fldCharType="end"/>
            </w:r>
          </w:hyperlink>
        </w:p>
        <w:p w14:paraId="74A1A583" w14:textId="2599E46F"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6" w:history="1">
            <w:r w:rsidR="00C864FC" w:rsidRPr="000C7629">
              <w:rPr>
                <w:rStyle w:val="Hperlink"/>
                <w:noProof/>
              </w:rPr>
              <w:t>Eelnõu § 37 – kosmoseobjekti registreerimisest keeldumine</w:t>
            </w:r>
            <w:r w:rsidR="00C864FC">
              <w:rPr>
                <w:noProof/>
                <w:webHidden/>
              </w:rPr>
              <w:tab/>
            </w:r>
            <w:r w:rsidR="00C864FC">
              <w:rPr>
                <w:noProof/>
                <w:webHidden/>
              </w:rPr>
              <w:fldChar w:fldCharType="begin"/>
            </w:r>
            <w:r w:rsidR="00C864FC">
              <w:rPr>
                <w:noProof/>
                <w:webHidden/>
              </w:rPr>
              <w:instrText xml:space="preserve"> PAGEREF _Toc177987886 \h </w:instrText>
            </w:r>
            <w:r w:rsidR="00C864FC">
              <w:rPr>
                <w:noProof/>
                <w:webHidden/>
              </w:rPr>
            </w:r>
            <w:r w:rsidR="00C864FC">
              <w:rPr>
                <w:noProof/>
                <w:webHidden/>
              </w:rPr>
              <w:fldChar w:fldCharType="separate"/>
            </w:r>
            <w:r w:rsidR="00C864FC">
              <w:rPr>
                <w:noProof/>
                <w:webHidden/>
              </w:rPr>
              <w:t>42</w:t>
            </w:r>
            <w:r w:rsidR="00C864FC">
              <w:rPr>
                <w:noProof/>
                <w:webHidden/>
              </w:rPr>
              <w:fldChar w:fldCharType="end"/>
            </w:r>
          </w:hyperlink>
        </w:p>
        <w:p w14:paraId="78577BDC" w14:textId="57F51BD0"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7" w:history="1">
            <w:r w:rsidR="00C864FC" w:rsidRPr="000C7629">
              <w:rPr>
                <w:rStyle w:val="Hperlink"/>
                <w:noProof/>
              </w:rPr>
              <w:t>Eelnõu § 38 – andmete täpsustamise kohustus</w:t>
            </w:r>
            <w:r w:rsidR="00C864FC">
              <w:rPr>
                <w:noProof/>
                <w:webHidden/>
              </w:rPr>
              <w:tab/>
            </w:r>
            <w:r w:rsidR="00C864FC">
              <w:rPr>
                <w:noProof/>
                <w:webHidden/>
              </w:rPr>
              <w:fldChar w:fldCharType="begin"/>
            </w:r>
            <w:r w:rsidR="00C864FC">
              <w:rPr>
                <w:noProof/>
                <w:webHidden/>
              </w:rPr>
              <w:instrText xml:space="preserve"> PAGEREF _Toc177987887 \h </w:instrText>
            </w:r>
            <w:r w:rsidR="00C864FC">
              <w:rPr>
                <w:noProof/>
                <w:webHidden/>
              </w:rPr>
            </w:r>
            <w:r w:rsidR="00C864FC">
              <w:rPr>
                <w:noProof/>
                <w:webHidden/>
              </w:rPr>
              <w:fldChar w:fldCharType="separate"/>
            </w:r>
            <w:r w:rsidR="00C864FC">
              <w:rPr>
                <w:noProof/>
                <w:webHidden/>
              </w:rPr>
              <w:t>43</w:t>
            </w:r>
            <w:r w:rsidR="00C864FC">
              <w:rPr>
                <w:noProof/>
                <w:webHidden/>
              </w:rPr>
              <w:fldChar w:fldCharType="end"/>
            </w:r>
          </w:hyperlink>
        </w:p>
        <w:p w14:paraId="4F37AF11" w14:textId="0C57DBA0"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8" w:history="1">
            <w:r w:rsidR="00C864FC" w:rsidRPr="000C7629">
              <w:rPr>
                <w:rStyle w:val="Hperlink"/>
                <w:noProof/>
              </w:rPr>
              <w:t>Eelnõu § 39 – kosmoseobjekti registreeringu kustutamine</w:t>
            </w:r>
            <w:r w:rsidR="00C864FC">
              <w:rPr>
                <w:noProof/>
                <w:webHidden/>
              </w:rPr>
              <w:tab/>
            </w:r>
            <w:r w:rsidR="00C864FC">
              <w:rPr>
                <w:noProof/>
                <w:webHidden/>
              </w:rPr>
              <w:fldChar w:fldCharType="begin"/>
            </w:r>
            <w:r w:rsidR="00C864FC">
              <w:rPr>
                <w:noProof/>
                <w:webHidden/>
              </w:rPr>
              <w:instrText xml:space="preserve"> PAGEREF _Toc177987888 \h </w:instrText>
            </w:r>
            <w:r w:rsidR="00C864FC">
              <w:rPr>
                <w:noProof/>
                <w:webHidden/>
              </w:rPr>
            </w:r>
            <w:r w:rsidR="00C864FC">
              <w:rPr>
                <w:noProof/>
                <w:webHidden/>
              </w:rPr>
              <w:fldChar w:fldCharType="separate"/>
            </w:r>
            <w:r w:rsidR="00C864FC">
              <w:rPr>
                <w:noProof/>
                <w:webHidden/>
              </w:rPr>
              <w:t>44</w:t>
            </w:r>
            <w:r w:rsidR="00C864FC">
              <w:rPr>
                <w:noProof/>
                <w:webHidden/>
              </w:rPr>
              <w:fldChar w:fldCharType="end"/>
            </w:r>
          </w:hyperlink>
        </w:p>
        <w:p w14:paraId="2643FAAA" w14:textId="42C8E08F"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89" w:history="1">
            <w:r w:rsidR="00C864FC" w:rsidRPr="000C7629">
              <w:rPr>
                <w:rStyle w:val="Hperlink"/>
                <w:noProof/>
              </w:rPr>
              <w:t>Eelnõu § 40 – kosmosetegevuse üleandmine</w:t>
            </w:r>
            <w:r w:rsidR="00C864FC">
              <w:rPr>
                <w:noProof/>
                <w:webHidden/>
              </w:rPr>
              <w:tab/>
            </w:r>
            <w:r w:rsidR="00C864FC">
              <w:rPr>
                <w:noProof/>
                <w:webHidden/>
              </w:rPr>
              <w:fldChar w:fldCharType="begin"/>
            </w:r>
            <w:r w:rsidR="00C864FC">
              <w:rPr>
                <w:noProof/>
                <w:webHidden/>
              </w:rPr>
              <w:instrText xml:space="preserve"> PAGEREF _Toc177987889 \h </w:instrText>
            </w:r>
            <w:r w:rsidR="00C864FC">
              <w:rPr>
                <w:noProof/>
                <w:webHidden/>
              </w:rPr>
            </w:r>
            <w:r w:rsidR="00C864FC">
              <w:rPr>
                <w:noProof/>
                <w:webHidden/>
              </w:rPr>
              <w:fldChar w:fldCharType="separate"/>
            </w:r>
            <w:r w:rsidR="00C864FC">
              <w:rPr>
                <w:noProof/>
                <w:webHidden/>
              </w:rPr>
              <w:t>44</w:t>
            </w:r>
            <w:r w:rsidR="00C864FC">
              <w:rPr>
                <w:noProof/>
                <w:webHidden/>
              </w:rPr>
              <w:fldChar w:fldCharType="end"/>
            </w:r>
          </w:hyperlink>
        </w:p>
        <w:p w14:paraId="18F41D48" w14:textId="1C53C742"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0" w:history="1">
            <w:r w:rsidR="00C864FC" w:rsidRPr="000C7629">
              <w:rPr>
                <w:rStyle w:val="Hperlink"/>
                <w:noProof/>
              </w:rPr>
              <w:t>Eelnõu § 41 – kosmosobjekti omandi üleandmine</w:t>
            </w:r>
            <w:r w:rsidR="00C864FC">
              <w:rPr>
                <w:noProof/>
                <w:webHidden/>
              </w:rPr>
              <w:tab/>
            </w:r>
            <w:r w:rsidR="00C864FC">
              <w:rPr>
                <w:noProof/>
                <w:webHidden/>
              </w:rPr>
              <w:fldChar w:fldCharType="begin"/>
            </w:r>
            <w:r w:rsidR="00C864FC">
              <w:rPr>
                <w:noProof/>
                <w:webHidden/>
              </w:rPr>
              <w:instrText xml:space="preserve"> PAGEREF _Toc177987890 \h </w:instrText>
            </w:r>
            <w:r w:rsidR="00C864FC">
              <w:rPr>
                <w:noProof/>
                <w:webHidden/>
              </w:rPr>
            </w:r>
            <w:r w:rsidR="00C864FC">
              <w:rPr>
                <w:noProof/>
                <w:webHidden/>
              </w:rPr>
              <w:fldChar w:fldCharType="separate"/>
            </w:r>
            <w:r w:rsidR="00C864FC">
              <w:rPr>
                <w:noProof/>
                <w:webHidden/>
              </w:rPr>
              <w:t>46</w:t>
            </w:r>
            <w:r w:rsidR="00C864FC">
              <w:rPr>
                <w:noProof/>
                <w:webHidden/>
              </w:rPr>
              <w:fldChar w:fldCharType="end"/>
            </w:r>
          </w:hyperlink>
        </w:p>
        <w:p w14:paraId="68141E9B" w14:textId="50F66ED0"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1" w:history="1">
            <w:r w:rsidR="00C864FC" w:rsidRPr="000C7629">
              <w:rPr>
                <w:rStyle w:val="Hperlink"/>
                <w:noProof/>
              </w:rPr>
              <w:t>Eelnõu § 42 – kosmosetegevuse või kosmoseobjekti omandi üleandmise loa taotluse menetlemine</w:t>
            </w:r>
            <w:r w:rsidR="00C864FC">
              <w:rPr>
                <w:noProof/>
                <w:webHidden/>
              </w:rPr>
              <w:tab/>
            </w:r>
            <w:r w:rsidR="00C864FC">
              <w:rPr>
                <w:noProof/>
                <w:webHidden/>
              </w:rPr>
              <w:fldChar w:fldCharType="begin"/>
            </w:r>
            <w:r w:rsidR="00C864FC">
              <w:rPr>
                <w:noProof/>
                <w:webHidden/>
              </w:rPr>
              <w:instrText xml:space="preserve"> PAGEREF _Toc177987891 \h </w:instrText>
            </w:r>
            <w:r w:rsidR="00C864FC">
              <w:rPr>
                <w:noProof/>
                <w:webHidden/>
              </w:rPr>
            </w:r>
            <w:r w:rsidR="00C864FC">
              <w:rPr>
                <w:noProof/>
                <w:webHidden/>
              </w:rPr>
              <w:fldChar w:fldCharType="separate"/>
            </w:r>
            <w:r w:rsidR="00C864FC">
              <w:rPr>
                <w:noProof/>
                <w:webHidden/>
              </w:rPr>
              <w:t>46</w:t>
            </w:r>
            <w:r w:rsidR="00C864FC">
              <w:rPr>
                <w:noProof/>
                <w:webHidden/>
              </w:rPr>
              <w:fldChar w:fldCharType="end"/>
            </w:r>
          </w:hyperlink>
        </w:p>
        <w:p w14:paraId="66E71D23" w14:textId="70FC12FF"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2" w:history="1">
            <w:r w:rsidR="00C864FC" w:rsidRPr="000C7629">
              <w:rPr>
                <w:rStyle w:val="Hperlink"/>
                <w:noProof/>
              </w:rPr>
              <w:t>Eelnõu § 43 – kosmosetegevuse lõpetamise nõuded</w:t>
            </w:r>
            <w:r w:rsidR="00C864FC">
              <w:rPr>
                <w:noProof/>
                <w:webHidden/>
              </w:rPr>
              <w:tab/>
            </w:r>
            <w:r w:rsidR="00C864FC">
              <w:rPr>
                <w:noProof/>
                <w:webHidden/>
              </w:rPr>
              <w:fldChar w:fldCharType="begin"/>
            </w:r>
            <w:r w:rsidR="00C864FC">
              <w:rPr>
                <w:noProof/>
                <w:webHidden/>
              </w:rPr>
              <w:instrText xml:space="preserve"> PAGEREF _Toc177987892 \h </w:instrText>
            </w:r>
            <w:r w:rsidR="00C864FC">
              <w:rPr>
                <w:noProof/>
                <w:webHidden/>
              </w:rPr>
            </w:r>
            <w:r w:rsidR="00C864FC">
              <w:rPr>
                <w:noProof/>
                <w:webHidden/>
              </w:rPr>
              <w:fldChar w:fldCharType="separate"/>
            </w:r>
            <w:r w:rsidR="00C864FC">
              <w:rPr>
                <w:noProof/>
                <w:webHidden/>
              </w:rPr>
              <w:t>47</w:t>
            </w:r>
            <w:r w:rsidR="00C864FC">
              <w:rPr>
                <w:noProof/>
                <w:webHidden/>
              </w:rPr>
              <w:fldChar w:fldCharType="end"/>
            </w:r>
          </w:hyperlink>
        </w:p>
        <w:p w14:paraId="4B55B915" w14:textId="137C3FE1"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3" w:history="1">
            <w:r w:rsidR="00C864FC" w:rsidRPr="000C7629">
              <w:rPr>
                <w:rStyle w:val="Hperlink"/>
                <w:noProof/>
              </w:rPr>
              <w:t>Eelnõu § 44 – kosmosetegevuse lõpetamise kava muutmine</w:t>
            </w:r>
            <w:r w:rsidR="00C864FC">
              <w:rPr>
                <w:noProof/>
                <w:webHidden/>
              </w:rPr>
              <w:tab/>
            </w:r>
            <w:r w:rsidR="00C864FC">
              <w:rPr>
                <w:noProof/>
                <w:webHidden/>
              </w:rPr>
              <w:fldChar w:fldCharType="begin"/>
            </w:r>
            <w:r w:rsidR="00C864FC">
              <w:rPr>
                <w:noProof/>
                <w:webHidden/>
              </w:rPr>
              <w:instrText xml:space="preserve"> PAGEREF _Toc177987893 \h </w:instrText>
            </w:r>
            <w:r w:rsidR="00C864FC">
              <w:rPr>
                <w:noProof/>
                <w:webHidden/>
              </w:rPr>
            </w:r>
            <w:r w:rsidR="00C864FC">
              <w:rPr>
                <w:noProof/>
                <w:webHidden/>
              </w:rPr>
              <w:fldChar w:fldCharType="separate"/>
            </w:r>
            <w:r w:rsidR="00C864FC">
              <w:rPr>
                <w:noProof/>
                <w:webHidden/>
              </w:rPr>
              <w:t>48</w:t>
            </w:r>
            <w:r w:rsidR="00C864FC">
              <w:rPr>
                <w:noProof/>
                <w:webHidden/>
              </w:rPr>
              <w:fldChar w:fldCharType="end"/>
            </w:r>
          </w:hyperlink>
        </w:p>
        <w:p w14:paraId="32AA2DA7" w14:textId="33C39807"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4" w:history="1">
            <w:r w:rsidR="00C864FC" w:rsidRPr="000C7629">
              <w:rPr>
                <w:rStyle w:val="Hperlink"/>
                <w:noProof/>
              </w:rPr>
              <w:t>Eelnõu § 45 – kosmosetegevuse lõpetamise kava muudatuste kontroll</w:t>
            </w:r>
            <w:r w:rsidR="00C864FC">
              <w:rPr>
                <w:noProof/>
                <w:webHidden/>
              </w:rPr>
              <w:tab/>
            </w:r>
            <w:r w:rsidR="00C864FC">
              <w:rPr>
                <w:noProof/>
                <w:webHidden/>
              </w:rPr>
              <w:fldChar w:fldCharType="begin"/>
            </w:r>
            <w:r w:rsidR="00C864FC">
              <w:rPr>
                <w:noProof/>
                <w:webHidden/>
              </w:rPr>
              <w:instrText xml:space="preserve"> PAGEREF _Toc177987894 \h </w:instrText>
            </w:r>
            <w:r w:rsidR="00C864FC">
              <w:rPr>
                <w:noProof/>
                <w:webHidden/>
              </w:rPr>
            </w:r>
            <w:r w:rsidR="00C864FC">
              <w:rPr>
                <w:noProof/>
                <w:webHidden/>
              </w:rPr>
              <w:fldChar w:fldCharType="separate"/>
            </w:r>
            <w:r w:rsidR="00C864FC">
              <w:rPr>
                <w:noProof/>
                <w:webHidden/>
              </w:rPr>
              <w:t>48</w:t>
            </w:r>
            <w:r w:rsidR="00C864FC">
              <w:rPr>
                <w:noProof/>
                <w:webHidden/>
              </w:rPr>
              <w:fldChar w:fldCharType="end"/>
            </w:r>
          </w:hyperlink>
        </w:p>
        <w:p w14:paraId="45A61D09" w14:textId="0C25C7B3"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5" w:history="1">
            <w:r w:rsidR="00C864FC" w:rsidRPr="000C7629">
              <w:rPr>
                <w:rStyle w:val="Hperlink"/>
                <w:noProof/>
              </w:rPr>
              <w:t>Eelnõu § 46 – kosmosetegevuse lõpetamise aruanne</w:t>
            </w:r>
            <w:r w:rsidR="00C864FC">
              <w:rPr>
                <w:noProof/>
                <w:webHidden/>
              </w:rPr>
              <w:tab/>
            </w:r>
            <w:r w:rsidR="00C864FC">
              <w:rPr>
                <w:noProof/>
                <w:webHidden/>
              </w:rPr>
              <w:fldChar w:fldCharType="begin"/>
            </w:r>
            <w:r w:rsidR="00C864FC">
              <w:rPr>
                <w:noProof/>
                <w:webHidden/>
              </w:rPr>
              <w:instrText xml:space="preserve"> PAGEREF _Toc177987895 \h </w:instrText>
            </w:r>
            <w:r w:rsidR="00C864FC">
              <w:rPr>
                <w:noProof/>
                <w:webHidden/>
              </w:rPr>
            </w:r>
            <w:r w:rsidR="00C864FC">
              <w:rPr>
                <w:noProof/>
                <w:webHidden/>
              </w:rPr>
              <w:fldChar w:fldCharType="separate"/>
            </w:r>
            <w:r w:rsidR="00C864FC">
              <w:rPr>
                <w:noProof/>
                <w:webHidden/>
              </w:rPr>
              <w:t>49</w:t>
            </w:r>
            <w:r w:rsidR="00C864FC">
              <w:rPr>
                <w:noProof/>
                <w:webHidden/>
              </w:rPr>
              <w:fldChar w:fldCharType="end"/>
            </w:r>
          </w:hyperlink>
        </w:p>
        <w:p w14:paraId="10B4B30C" w14:textId="302861CF"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6" w:history="1">
            <w:r w:rsidR="00C864FC" w:rsidRPr="000C7629">
              <w:rPr>
                <w:rStyle w:val="Hperlink"/>
                <w:noProof/>
              </w:rPr>
              <w:t>Eelnõu § 47 – esitatud aruande kontroll</w:t>
            </w:r>
            <w:r w:rsidR="00C864FC">
              <w:rPr>
                <w:noProof/>
                <w:webHidden/>
              </w:rPr>
              <w:tab/>
            </w:r>
            <w:r w:rsidR="00C864FC">
              <w:rPr>
                <w:noProof/>
                <w:webHidden/>
              </w:rPr>
              <w:fldChar w:fldCharType="begin"/>
            </w:r>
            <w:r w:rsidR="00C864FC">
              <w:rPr>
                <w:noProof/>
                <w:webHidden/>
              </w:rPr>
              <w:instrText xml:space="preserve"> PAGEREF _Toc177987896 \h </w:instrText>
            </w:r>
            <w:r w:rsidR="00C864FC">
              <w:rPr>
                <w:noProof/>
                <w:webHidden/>
              </w:rPr>
            </w:r>
            <w:r w:rsidR="00C864FC">
              <w:rPr>
                <w:noProof/>
                <w:webHidden/>
              </w:rPr>
              <w:fldChar w:fldCharType="separate"/>
            </w:r>
            <w:r w:rsidR="00C864FC">
              <w:rPr>
                <w:noProof/>
                <w:webHidden/>
              </w:rPr>
              <w:t>50</w:t>
            </w:r>
            <w:r w:rsidR="00C864FC">
              <w:rPr>
                <w:noProof/>
                <w:webHidden/>
              </w:rPr>
              <w:fldChar w:fldCharType="end"/>
            </w:r>
          </w:hyperlink>
        </w:p>
        <w:p w14:paraId="7F457F7D" w14:textId="79B0E5F4"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7" w:history="1">
            <w:r w:rsidR="00C864FC" w:rsidRPr="000C7629">
              <w:rPr>
                <w:rStyle w:val="Hperlink"/>
                <w:noProof/>
              </w:rPr>
              <w:t>Eelnõu § 48 – riigi hüvitatava kahju tagasinõude õigus</w:t>
            </w:r>
            <w:r w:rsidR="00C864FC">
              <w:rPr>
                <w:noProof/>
                <w:webHidden/>
              </w:rPr>
              <w:tab/>
            </w:r>
            <w:r w:rsidR="00C864FC">
              <w:rPr>
                <w:noProof/>
                <w:webHidden/>
              </w:rPr>
              <w:fldChar w:fldCharType="begin"/>
            </w:r>
            <w:r w:rsidR="00C864FC">
              <w:rPr>
                <w:noProof/>
                <w:webHidden/>
              </w:rPr>
              <w:instrText xml:space="preserve"> PAGEREF _Toc177987897 \h </w:instrText>
            </w:r>
            <w:r w:rsidR="00C864FC">
              <w:rPr>
                <w:noProof/>
                <w:webHidden/>
              </w:rPr>
            </w:r>
            <w:r w:rsidR="00C864FC">
              <w:rPr>
                <w:noProof/>
                <w:webHidden/>
              </w:rPr>
              <w:fldChar w:fldCharType="separate"/>
            </w:r>
            <w:r w:rsidR="00C864FC">
              <w:rPr>
                <w:noProof/>
                <w:webHidden/>
              </w:rPr>
              <w:t>50</w:t>
            </w:r>
            <w:r w:rsidR="00C864FC">
              <w:rPr>
                <w:noProof/>
                <w:webHidden/>
              </w:rPr>
              <w:fldChar w:fldCharType="end"/>
            </w:r>
          </w:hyperlink>
        </w:p>
        <w:p w14:paraId="2838DE17" w14:textId="0EFF827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8" w:history="1">
            <w:r w:rsidR="00C864FC" w:rsidRPr="000C7629">
              <w:rPr>
                <w:rStyle w:val="Hperlink"/>
                <w:noProof/>
              </w:rPr>
              <w:t>Eelnõu § 49 – kindlustus</w:t>
            </w:r>
            <w:r w:rsidR="00C864FC">
              <w:rPr>
                <w:noProof/>
                <w:webHidden/>
              </w:rPr>
              <w:tab/>
            </w:r>
            <w:r w:rsidR="00C864FC">
              <w:rPr>
                <w:noProof/>
                <w:webHidden/>
              </w:rPr>
              <w:fldChar w:fldCharType="begin"/>
            </w:r>
            <w:r w:rsidR="00C864FC">
              <w:rPr>
                <w:noProof/>
                <w:webHidden/>
              </w:rPr>
              <w:instrText xml:space="preserve"> PAGEREF _Toc177987898 \h </w:instrText>
            </w:r>
            <w:r w:rsidR="00C864FC">
              <w:rPr>
                <w:noProof/>
                <w:webHidden/>
              </w:rPr>
            </w:r>
            <w:r w:rsidR="00C864FC">
              <w:rPr>
                <w:noProof/>
                <w:webHidden/>
              </w:rPr>
              <w:fldChar w:fldCharType="separate"/>
            </w:r>
            <w:r w:rsidR="00C864FC">
              <w:rPr>
                <w:noProof/>
                <w:webHidden/>
              </w:rPr>
              <w:t>52</w:t>
            </w:r>
            <w:r w:rsidR="00C864FC">
              <w:rPr>
                <w:noProof/>
                <w:webHidden/>
              </w:rPr>
              <w:fldChar w:fldCharType="end"/>
            </w:r>
          </w:hyperlink>
        </w:p>
        <w:p w14:paraId="28ACDF9D" w14:textId="3454108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899" w:history="1">
            <w:r w:rsidR="00C864FC" w:rsidRPr="000C7629">
              <w:rPr>
                <w:rStyle w:val="Hperlink"/>
                <w:noProof/>
              </w:rPr>
              <w:t>Eelnõu § 50 – riiklik ja haldusjärelevalve</w:t>
            </w:r>
            <w:r w:rsidR="00C864FC">
              <w:rPr>
                <w:noProof/>
                <w:webHidden/>
              </w:rPr>
              <w:tab/>
            </w:r>
            <w:r w:rsidR="00C864FC">
              <w:rPr>
                <w:noProof/>
                <w:webHidden/>
              </w:rPr>
              <w:fldChar w:fldCharType="begin"/>
            </w:r>
            <w:r w:rsidR="00C864FC">
              <w:rPr>
                <w:noProof/>
                <w:webHidden/>
              </w:rPr>
              <w:instrText xml:space="preserve"> PAGEREF _Toc177987899 \h </w:instrText>
            </w:r>
            <w:r w:rsidR="00C864FC">
              <w:rPr>
                <w:noProof/>
                <w:webHidden/>
              </w:rPr>
            </w:r>
            <w:r w:rsidR="00C864FC">
              <w:rPr>
                <w:noProof/>
                <w:webHidden/>
              </w:rPr>
              <w:fldChar w:fldCharType="separate"/>
            </w:r>
            <w:r w:rsidR="00C864FC">
              <w:rPr>
                <w:noProof/>
                <w:webHidden/>
              </w:rPr>
              <w:t>54</w:t>
            </w:r>
            <w:r w:rsidR="00C864FC">
              <w:rPr>
                <w:noProof/>
                <w:webHidden/>
              </w:rPr>
              <w:fldChar w:fldCharType="end"/>
            </w:r>
          </w:hyperlink>
        </w:p>
        <w:p w14:paraId="0B0B59EA" w14:textId="18EDFC55"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0" w:history="1">
            <w:r w:rsidR="00C864FC" w:rsidRPr="000C7629">
              <w:rPr>
                <w:rStyle w:val="Hperlink"/>
                <w:noProof/>
              </w:rPr>
              <w:t>Eelnõu § 51– pädeva asutuse õigused info saamisel</w:t>
            </w:r>
            <w:r w:rsidR="00C864FC">
              <w:rPr>
                <w:noProof/>
                <w:webHidden/>
              </w:rPr>
              <w:tab/>
            </w:r>
            <w:r w:rsidR="00C864FC">
              <w:rPr>
                <w:noProof/>
                <w:webHidden/>
              </w:rPr>
              <w:fldChar w:fldCharType="begin"/>
            </w:r>
            <w:r w:rsidR="00C864FC">
              <w:rPr>
                <w:noProof/>
                <w:webHidden/>
              </w:rPr>
              <w:instrText xml:space="preserve"> PAGEREF _Toc177987900 \h </w:instrText>
            </w:r>
            <w:r w:rsidR="00C864FC">
              <w:rPr>
                <w:noProof/>
                <w:webHidden/>
              </w:rPr>
            </w:r>
            <w:r w:rsidR="00C864FC">
              <w:rPr>
                <w:noProof/>
                <w:webHidden/>
              </w:rPr>
              <w:fldChar w:fldCharType="separate"/>
            </w:r>
            <w:r w:rsidR="00C864FC">
              <w:rPr>
                <w:noProof/>
                <w:webHidden/>
              </w:rPr>
              <w:t>55</w:t>
            </w:r>
            <w:r w:rsidR="00C864FC">
              <w:rPr>
                <w:noProof/>
                <w:webHidden/>
              </w:rPr>
              <w:fldChar w:fldCharType="end"/>
            </w:r>
          </w:hyperlink>
        </w:p>
        <w:p w14:paraId="4D850B3F" w14:textId="0B14F20C"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1" w:history="1">
            <w:r w:rsidR="00C864FC" w:rsidRPr="000C7629">
              <w:rPr>
                <w:rStyle w:val="Hperlink"/>
                <w:noProof/>
              </w:rPr>
              <w:t>Eelnõu § 52 – riikliku järelevalve erimeetmed ja erisused</w:t>
            </w:r>
            <w:r w:rsidR="00C864FC">
              <w:rPr>
                <w:noProof/>
                <w:webHidden/>
              </w:rPr>
              <w:tab/>
            </w:r>
            <w:r w:rsidR="00C864FC">
              <w:rPr>
                <w:noProof/>
                <w:webHidden/>
              </w:rPr>
              <w:fldChar w:fldCharType="begin"/>
            </w:r>
            <w:r w:rsidR="00C864FC">
              <w:rPr>
                <w:noProof/>
                <w:webHidden/>
              </w:rPr>
              <w:instrText xml:space="preserve"> PAGEREF _Toc177987901 \h </w:instrText>
            </w:r>
            <w:r w:rsidR="00C864FC">
              <w:rPr>
                <w:noProof/>
                <w:webHidden/>
              </w:rPr>
            </w:r>
            <w:r w:rsidR="00C864FC">
              <w:rPr>
                <w:noProof/>
                <w:webHidden/>
              </w:rPr>
              <w:fldChar w:fldCharType="separate"/>
            </w:r>
            <w:r w:rsidR="00C864FC">
              <w:rPr>
                <w:noProof/>
                <w:webHidden/>
              </w:rPr>
              <w:t>56</w:t>
            </w:r>
            <w:r w:rsidR="00C864FC">
              <w:rPr>
                <w:noProof/>
                <w:webHidden/>
              </w:rPr>
              <w:fldChar w:fldCharType="end"/>
            </w:r>
          </w:hyperlink>
        </w:p>
        <w:p w14:paraId="040D544B" w14:textId="48274352"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2" w:history="1">
            <w:r w:rsidR="00C864FC" w:rsidRPr="000C7629">
              <w:rPr>
                <w:rStyle w:val="Hperlink"/>
                <w:noProof/>
              </w:rPr>
              <w:t>Eelnõu § 53 – ettekirjutus ja sunniraha määr</w:t>
            </w:r>
            <w:r w:rsidR="00C864FC">
              <w:rPr>
                <w:noProof/>
                <w:webHidden/>
              </w:rPr>
              <w:tab/>
            </w:r>
            <w:r w:rsidR="00C864FC">
              <w:rPr>
                <w:noProof/>
                <w:webHidden/>
              </w:rPr>
              <w:fldChar w:fldCharType="begin"/>
            </w:r>
            <w:r w:rsidR="00C864FC">
              <w:rPr>
                <w:noProof/>
                <w:webHidden/>
              </w:rPr>
              <w:instrText xml:space="preserve"> PAGEREF _Toc177987902 \h </w:instrText>
            </w:r>
            <w:r w:rsidR="00C864FC">
              <w:rPr>
                <w:noProof/>
                <w:webHidden/>
              </w:rPr>
            </w:r>
            <w:r w:rsidR="00C864FC">
              <w:rPr>
                <w:noProof/>
                <w:webHidden/>
              </w:rPr>
              <w:fldChar w:fldCharType="separate"/>
            </w:r>
            <w:r w:rsidR="00C864FC">
              <w:rPr>
                <w:noProof/>
                <w:webHidden/>
              </w:rPr>
              <w:t>57</w:t>
            </w:r>
            <w:r w:rsidR="00C864FC">
              <w:rPr>
                <w:noProof/>
                <w:webHidden/>
              </w:rPr>
              <w:fldChar w:fldCharType="end"/>
            </w:r>
          </w:hyperlink>
        </w:p>
        <w:p w14:paraId="0E678403" w14:textId="6F97B256"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3" w:history="1">
            <w:r w:rsidR="00C864FC" w:rsidRPr="000C7629">
              <w:rPr>
                <w:rStyle w:val="Hperlink"/>
                <w:noProof/>
              </w:rPr>
              <w:t>Eelnõu § 54 – kosmosetegevusloa tingimuste rikkumine</w:t>
            </w:r>
            <w:r w:rsidR="00C864FC">
              <w:rPr>
                <w:noProof/>
                <w:webHidden/>
              </w:rPr>
              <w:tab/>
            </w:r>
            <w:r w:rsidR="00C864FC">
              <w:rPr>
                <w:noProof/>
                <w:webHidden/>
              </w:rPr>
              <w:fldChar w:fldCharType="begin"/>
            </w:r>
            <w:r w:rsidR="00C864FC">
              <w:rPr>
                <w:noProof/>
                <w:webHidden/>
              </w:rPr>
              <w:instrText xml:space="preserve"> PAGEREF _Toc177987903 \h </w:instrText>
            </w:r>
            <w:r w:rsidR="00C864FC">
              <w:rPr>
                <w:noProof/>
                <w:webHidden/>
              </w:rPr>
            </w:r>
            <w:r w:rsidR="00C864FC">
              <w:rPr>
                <w:noProof/>
                <w:webHidden/>
              </w:rPr>
              <w:fldChar w:fldCharType="separate"/>
            </w:r>
            <w:r w:rsidR="00C864FC">
              <w:rPr>
                <w:noProof/>
                <w:webHidden/>
              </w:rPr>
              <w:t>57</w:t>
            </w:r>
            <w:r w:rsidR="00C864FC">
              <w:rPr>
                <w:noProof/>
                <w:webHidden/>
              </w:rPr>
              <w:fldChar w:fldCharType="end"/>
            </w:r>
          </w:hyperlink>
        </w:p>
        <w:p w14:paraId="3440147F" w14:textId="0B9E38A4"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4" w:history="1">
            <w:r w:rsidR="00C864FC" w:rsidRPr="000C7629">
              <w:rPr>
                <w:rStyle w:val="Hperlink"/>
                <w:noProof/>
              </w:rPr>
              <w:t>Eelnõu § 55 – kosmosetegevusele esitatavate nõuete rikkumine</w:t>
            </w:r>
            <w:r w:rsidR="00C864FC">
              <w:rPr>
                <w:noProof/>
                <w:webHidden/>
              </w:rPr>
              <w:tab/>
            </w:r>
            <w:r w:rsidR="00C864FC">
              <w:rPr>
                <w:noProof/>
                <w:webHidden/>
              </w:rPr>
              <w:fldChar w:fldCharType="begin"/>
            </w:r>
            <w:r w:rsidR="00C864FC">
              <w:rPr>
                <w:noProof/>
                <w:webHidden/>
              </w:rPr>
              <w:instrText xml:space="preserve"> PAGEREF _Toc177987904 \h </w:instrText>
            </w:r>
            <w:r w:rsidR="00C864FC">
              <w:rPr>
                <w:noProof/>
                <w:webHidden/>
              </w:rPr>
            </w:r>
            <w:r w:rsidR="00C864FC">
              <w:rPr>
                <w:noProof/>
                <w:webHidden/>
              </w:rPr>
              <w:fldChar w:fldCharType="separate"/>
            </w:r>
            <w:r w:rsidR="00C864FC">
              <w:rPr>
                <w:noProof/>
                <w:webHidden/>
              </w:rPr>
              <w:t>58</w:t>
            </w:r>
            <w:r w:rsidR="00C864FC">
              <w:rPr>
                <w:noProof/>
                <w:webHidden/>
              </w:rPr>
              <w:fldChar w:fldCharType="end"/>
            </w:r>
          </w:hyperlink>
        </w:p>
        <w:p w14:paraId="195F28D3" w14:textId="4D014028"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5" w:history="1">
            <w:r w:rsidR="00C864FC" w:rsidRPr="000C7629">
              <w:rPr>
                <w:rStyle w:val="Hperlink"/>
                <w:noProof/>
              </w:rPr>
              <w:t>Eelnõu § 56 – teavitamiskohustuse rikkumine</w:t>
            </w:r>
            <w:r w:rsidR="00C864FC">
              <w:rPr>
                <w:noProof/>
                <w:webHidden/>
              </w:rPr>
              <w:tab/>
            </w:r>
            <w:r w:rsidR="00C864FC">
              <w:rPr>
                <w:noProof/>
                <w:webHidden/>
              </w:rPr>
              <w:fldChar w:fldCharType="begin"/>
            </w:r>
            <w:r w:rsidR="00C864FC">
              <w:rPr>
                <w:noProof/>
                <w:webHidden/>
              </w:rPr>
              <w:instrText xml:space="preserve"> PAGEREF _Toc177987905 \h </w:instrText>
            </w:r>
            <w:r w:rsidR="00C864FC">
              <w:rPr>
                <w:noProof/>
                <w:webHidden/>
              </w:rPr>
            </w:r>
            <w:r w:rsidR="00C864FC">
              <w:rPr>
                <w:noProof/>
                <w:webHidden/>
              </w:rPr>
              <w:fldChar w:fldCharType="separate"/>
            </w:r>
            <w:r w:rsidR="00C864FC">
              <w:rPr>
                <w:noProof/>
                <w:webHidden/>
              </w:rPr>
              <w:t>58</w:t>
            </w:r>
            <w:r w:rsidR="00C864FC">
              <w:rPr>
                <w:noProof/>
                <w:webHidden/>
              </w:rPr>
              <w:fldChar w:fldCharType="end"/>
            </w:r>
          </w:hyperlink>
        </w:p>
        <w:p w14:paraId="72ADF493" w14:textId="6ACB8DD2"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6" w:history="1">
            <w:r w:rsidR="00C864FC" w:rsidRPr="000C7629">
              <w:rPr>
                <w:rStyle w:val="Hperlink"/>
                <w:noProof/>
              </w:rPr>
              <w:t>Eelnõu § 57 – teabe esitamata jätmine</w:t>
            </w:r>
            <w:r w:rsidR="00C864FC">
              <w:rPr>
                <w:noProof/>
                <w:webHidden/>
              </w:rPr>
              <w:tab/>
            </w:r>
            <w:r w:rsidR="00C864FC">
              <w:rPr>
                <w:noProof/>
                <w:webHidden/>
              </w:rPr>
              <w:fldChar w:fldCharType="begin"/>
            </w:r>
            <w:r w:rsidR="00C864FC">
              <w:rPr>
                <w:noProof/>
                <w:webHidden/>
              </w:rPr>
              <w:instrText xml:space="preserve"> PAGEREF _Toc177987906 \h </w:instrText>
            </w:r>
            <w:r w:rsidR="00C864FC">
              <w:rPr>
                <w:noProof/>
                <w:webHidden/>
              </w:rPr>
            </w:r>
            <w:r w:rsidR="00C864FC">
              <w:rPr>
                <w:noProof/>
                <w:webHidden/>
              </w:rPr>
              <w:fldChar w:fldCharType="separate"/>
            </w:r>
            <w:r w:rsidR="00C864FC">
              <w:rPr>
                <w:noProof/>
                <w:webHidden/>
              </w:rPr>
              <w:t>58</w:t>
            </w:r>
            <w:r w:rsidR="00C864FC">
              <w:rPr>
                <w:noProof/>
                <w:webHidden/>
              </w:rPr>
              <w:fldChar w:fldCharType="end"/>
            </w:r>
          </w:hyperlink>
        </w:p>
        <w:p w14:paraId="168CA803" w14:textId="61D55A68"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7" w:history="1">
            <w:r w:rsidR="00C864FC" w:rsidRPr="000C7629">
              <w:rPr>
                <w:rStyle w:val="Hperlink"/>
                <w:noProof/>
              </w:rPr>
              <w:t>Eelnõu § 58 – kosmosetegevuse või kosmoseobjekti omandi üleandmise nõuete rikkumine</w:t>
            </w:r>
            <w:r w:rsidR="00C864FC">
              <w:rPr>
                <w:noProof/>
                <w:webHidden/>
              </w:rPr>
              <w:tab/>
            </w:r>
            <w:r w:rsidR="00C864FC">
              <w:rPr>
                <w:noProof/>
                <w:webHidden/>
              </w:rPr>
              <w:fldChar w:fldCharType="begin"/>
            </w:r>
            <w:r w:rsidR="00C864FC">
              <w:rPr>
                <w:noProof/>
                <w:webHidden/>
              </w:rPr>
              <w:instrText xml:space="preserve"> PAGEREF _Toc177987907 \h </w:instrText>
            </w:r>
            <w:r w:rsidR="00C864FC">
              <w:rPr>
                <w:noProof/>
                <w:webHidden/>
              </w:rPr>
            </w:r>
            <w:r w:rsidR="00C864FC">
              <w:rPr>
                <w:noProof/>
                <w:webHidden/>
              </w:rPr>
              <w:fldChar w:fldCharType="separate"/>
            </w:r>
            <w:r w:rsidR="00C864FC">
              <w:rPr>
                <w:noProof/>
                <w:webHidden/>
              </w:rPr>
              <w:t>58</w:t>
            </w:r>
            <w:r w:rsidR="00C864FC">
              <w:rPr>
                <w:noProof/>
                <w:webHidden/>
              </w:rPr>
              <w:fldChar w:fldCharType="end"/>
            </w:r>
          </w:hyperlink>
        </w:p>
        <w:p w14:paraId="2D163144" w14:textId="09F11B73"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8" w:history="1">
            <w:r w:rsidR="00C864FC" w:rsidRPr="000C7629">
              <w:rPr>
                <w:rStyle w:val="Hperlink"/>
                <w:noProof/>
              </w:rPr>
              <w:t>Eelnõu § 59 – kosmosetegevus ilma kosmosetegevusloata</w:t>
            </w:r>
            <w:r w:rsidR="00C864FC">
              <w:rPr>
                <w:noProof/>
                <w:webHidden/>
              </w:rPr>
              <w:tab/>
            </w:r>
            <w:r w:rsidR="00C864FC">
              <w:rPr>
                <w:noProof/>
                <w:webHidden/>
              </w:rPr>
              <w:fldChar w:fldCharType="begin"/>
            </w:r>
            <w:r w:rsidR="00C864FC">
              <w:rPr>
                <w:noProof/>
                <w:webHidden/>
              </w:rPr>
              <w:instrText xml:space="preserve"> PAGEREF _Toc177987908 \h </w:instrText>
            </w:r>
            <w:r w:rsidR="00C864FC">
              <w:rPr>
                <w:noProof/>
                <w:webHidden/>
              </w:rPr>
            </w:r>
            <w:r w:rsidR="00C864FC">
              <w:rPr>
                <w:noProof/>
                <w:webHidden/>
              </w:rPr>
              <w:fldChar w:fldCharType="separate"/>
            </w:r>
            <w:r w:rsidR="00C864FC">
              <w:rPr>
                <w:noProof/>
                <w:webHidden/>
              </w:rPr>
              <w:t>59</w:t>
            </w:r>
            <w:r w:rsidR="00C864FC">
              <w:rPr>
                <w:noProof/>
                <w:webHidden/>
              </w:rPr>
              <w:fldChar w:fldCharType="end"/>
            </w:r>
          </w:hyperlink>
        </w:p>
        <w:p w14:paraId="476CBDB1" w14:textId="3A7F5276"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09" w:history="1">
            <w:r w:rsidR="00C864FC" w:rsidRPr="000C7629">
              <w:rPr>
                <w:rStyle w:val="Hperlink"/>
                <w:noProof/>
              </w:rPr>
              <w:t>Eelnõu § 60 – kosmosetegevuse alustamine ilma seaduses sätestatud eeldusi täitmata</w:t>
            </w:r>
            <w:r w:rsidR="00C864FC">
              <w:rPr>
                <w:noProof/>
                <w:webHidden/>
              </w:rPr>
              <w:tab/>
            </w:r>
            <w:r w:rsidR="00C864FC">
              <w:rPr>
                <w:noProof/>
                <w:webHidden/>
              </w:rPr>
              <w:fldChar w:fldCharType="begin"/>
            </w:r>
            <w:r w:rsidR="00C864FC">
              <w:rPr>
                <w:noProof/>
                <w:webHidden/>
              </w:rPr>
              <w:instrText xml:space="preserve"> PAGEREF _Toc177987909 \h </w:instrText>
            </w:r>
            <w:r w:rsidR="00C864FC">
              <w:rPr>
                <w:noProof/>
                <w:webHidden/>
              </w:rPr>
            </w:r>
            <w:r w:rsidR="00C864FC">
              <w:rPr>
                <w:noProof/>
                <w:webHidden/>
              </w:rPr>
              <w:fldChar w:fldCharType="separate"/>
            </w:r>
            <w:r w:rsidR="00C864FC">
              <w:rPr>
                <w:noProof/>
                <w:webHidden/>
              </w:rPr>
              <w:t>59</w:t>
            </w:r>
            <w:r w:rsidR="00C864FC">
              <w:rPr>
                <w:noProof/>
                <w:webHidden/>
              </w:rPr>
              <w:fldChar w:fldCharType="end"/>
            </w:r>
          </w:hyperlink>
        </w:p>
        <w:p w14:paraId="31B60DC9" w14:textId="66723B18"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10" w:history="1">
            <w:r w:rsidR="00C864FC" w:rsidRPr="000C7629">
              <w:rPr>
                <w:rStyle w:val="Hperlink"/>
                <w:noProof/>
              </w:rPr>
              <w:t>Eelnõu § 61 – menetlus</w:t>
            </w:r>
            <w:r w:rsidR="00C864FC">
              <w:rPr>
                <w:noProof/>
                <w:webHidden/>
              </w:rPr>
              <w:tab/>
            </w:r>
            <w:r w:rsidR="00C864FC">
              <w:rPr>
                <w:noProof/>
                <w:webHidden/>
              </w:rPr>
              <w:fldChar w:fldCharType="begin"/>
            </w:r>
            <w:r w:rsidR="00C864FC">
              <w:rPr>
                <w:noProof/>
                <w:webHidden/>
              </w:rPr>
              <w:instrText xml:space="preserve"> PAGEREF _Toc177987910 \h </w:instrText>
            </w:r>
            <w:r w:rsidR="00C864FC">
              <w:rPr>
                <w:noProof/>
                <w:webHidden/>
              </w:rPr>
            </w:r>
            <w:r w:rsidR="00C864FC">
              <w:rPr>
                <w:noProof/>
                <w:webHidden/>
              </w:rPr>
              <w:fldChar w:fldCharType="separate"/>
            </w:r>
            <w:r w:rsidR="00C864FC">
              <w:rPr>
                <w:noProof/>
                <w:webHidden/>
              </w:rPr>
              <w:t>59</w:t>
            </w:r>
            <w:r w:rsidR="00C864FC">
              <w:rPr>
                <w:noProof/>
                <w:webHidden/>
              </w:rPr>
              <w:fldChar w:fldCharType="end"/>
            </w:r>
          </w:hyperlink>
        </w:p>
        <w:p w14:paraId="303BB3BC" w14:textId="262375A7"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11" w:history="1">
            <w:r w:rsidR="00C864FC" w:rsidRPr="000C7629">
              <w:rPr>
                <w:rStyle w:val="Hperlink"/>
                <w:noProof/>
              </w:rPr>
              <w:t>Eelnõu § 63 – riigilõivuseaduse muutmine</w:t>
            </w:r>
            <w:r w:rsidR="00C864FC">
              <w:rPr>
                <w:noProof/>
                <w:webHidden/>
              </w:rPr>
              <w:tab/>
            </w:r>
            <w:r w:rsidR="00C864FC">
              <w:rPr>
                <w:noProof/>
                <w:webHidden/>
              </w:rPr>
              <w:fldChar w:fldCharType="begin"/>
            </w:r>
            <w:r w:rsidR="00C864FC">
              <w:rPr>
                <w:noProof/>
                <w:webHidden/>
              </w:rPr>
              <w:instrText xml:space="preserve"> PAGEREF _Toc177987911 \h </w:instrText>
            </w:r>
            <w:r w:rsidR="00C864FC">
              <w:rPr>
                <w:noProof/>
                <w:webHidden/>
              </w:rPr>
            </w:r>
            <w:r w:rsidR="00C864FC">
              <w:rPr>
                <w:noProof/>
                <w:webHidden/>
              </w:rPr>
              <w:fldChar w:fldCharType="separate"/>
            </w:r>
            <w:r w:rsidR="00C864FC">
              <w:rPr>
                <w:noProof/>
                <w:webHidden/>
              </w:rPr>
              <w:t>60</w:t>
            </w:r>
            <w:r w:rsidR="00C864FC">
              <w:rPr>
                <w:noProof/>
                <w:webHidden/>
              </w:rPr>
              <w:fldChar w:fldCharType="end"/>
            </w:r>
          </w:hyperlink>
        </w:p>
        <w:p w14:paraId="7D6AF35B" w14:textId="30C92766"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12" w:history="1">
            <w:r w:rsidR="00C864FC" w:rsidRPr="000C7629">
              <w:rPr>
                <w:rStyle w:val="Hperlink"/>
                <w:noProof/>
              </w:rPr>
              <w:t>Eelnõu § 64 – küberturvalisuse seaduse muutmine</w:t>
            </w:r>
            <w:r w:rsidR="00C864FC">
              <w:rPr>
                <w:noProof/>
                <w:webHidden/>
              </w:rPr>
              <w:tab/>
            </w:r>
            <w:r w:rsidR="00C864FC">
              <w:rPr>
                <w:noProof/>
                <w:webHidden/>
              </w:rPr>
              <w:fldChar w:fldCharType="begin"/>
            </w:r>
            <w:r w:rsidR="00C864FC">
              <w:rPr>
                <w:noProof/>
                <w:webHidden/>
              </w:rPr>
              <w:instrText xml:space="preserve"> PAGEREF _Toc177987912 \h </w:instrText>
            </w:r>
            <w:r w:rsidR="00C864FC">
              <w:rPr>
                <w:noProof/>
                <w:webHidden/>
              </w:rPr>
            </w:r>
            <w:r w:rsidR="00C864FC">
              <w:rPr>
                <w:noProof/>
                <w:webHidden/>
              </w:rPr>
              <w:fldChar w:fldCharType="separate"/>
            </w:r>
            <w:r w:rsidR="00C864FC">
              <w:rPr>
                <w:noProof/>
                <w:webHidden/>
              </w:rPr>
              <w:t>60</w:t>
            </w:r>
            <w:r w:rsidR="00C864FC">
              <w:rPr>
                <w:noProof/>
                <w:webHidden/>
              </w:rPr>
              <w:fldChar w:fldCharType="end"/>
            </w:r>
          </w:hyperlink>
        </w:p>
        <w:p w14:paraId="0B06F5E1" w14:textId="27E73D0A"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13" w:history="1">
            <w:r w:rsidR="00C864FC" w:rsidRPr="000C7629">
              <w:rPr>
                <w:rStyle w:val="Hperlink"/>
                <w:noProof/>
              </w:rPr>
              <w:t>Eelnõu § 65 – välisinvesteeringu usaldusväärsuse hindamise seadus</w:t>
            </w:r>
            <w:r w:rsidR="00C864FC">
              <w:rPr>
                <w:noProof/>
                <w:webHidden/>
              </w:rPr>
              <w:tab/>
            </w:r>
            <w:r w:rsidR="00C864FC">
              <w:rPr>
                <w:noProof/>
                <w:webHidden/>
              </w:rPr>
              <w:fldChar w:fldCharType="begin"/>
            </w:r>
            <w:r w:rsidR="00C864FC">
              <w:rPr>
                <w:noProof/>
                <w:webHidden/>
              </w:rPr>
              <w:instrText xml:space="preserve"> PAGEREF _Toc177987913 \h </w:instrText>
            </w:r>
            <w:r w:rsidR="00C864FC">
              <w:rPr>
                <w:noProof/>
                <w:webHidden/>
              </w:rPr>
            </w:r>
            <w:r w:rsidR="00C864FC">
              <w:rPr>
                <w:noProof/>
                <w:webHidden/>
              </w:rPr>
              <w:fldChar w:fldCharType="separate"/>
            </w:r>
            <w:r w:rsidR="00C864FC">
              <w:rPr>
                <w:noProof/>
                <w:webHidden/>
              </w:rPr>
              <w:t>61</w:t>
            </w:r>
            <w:r w:rsidR="00C864FC">
              <w:rPr>
                <w:noProof/>
                <w:webHidden/>
              </w:rPr>
              <w:fldChar w:fldCharType="end"/>
            </w:r>
          </w:hyperlink>
        </w:p>
        <w:p w14:paraId="25136A1E" w14:textId="2886676D"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14" w:history="1">
            <w:r w:rsidR="00C864FC" w:rsidRPr="000C7629">
              <w:rPr>
                <w:rStyle w:val="Hperlink"/>
                <w:noProof/>
              </w:rPr>
              <w:t>Eelnõu § 67 – seaduse jõustumine</w:t>
            </w:r>
            <w:r w:rsidR="00C864FC">
              <w:rPr>
                <w:noProof/>
                <w:webHidden/>
              </w:rPr>
              <w:tab/>
            </w:r>
            <w:r w:rsidR="00C864FC">
              <w:rPr>
                <w:noProof/>
                <w:webHidden/>
              </w:rPr>
              <w:fldChar w:fldCharType="begin"/>
            </w:r>
            <w:r w:rsidR="00C864FC">
              <w:rPr>
                <w:noProof/>
                <w:webHidden/>
              </w:rPr>
              <w:instrText xml:space="preserve"> PAGEREF _Toc177987914 \h </w:instrText>
            </w:r>
            <w:r w:rsidR="00C864FC">
              <w:rPr>
                <w:noProof/>
                <w:webHidden/>
              </w:rPr>
            </w:r>
            <w:r w:rsidR="00C864FC">
              <w:rPr>
                <w:noProof/>
                <w:webHidden/>
              </w:rPr>
              <w:fldChar w:fldCharType="separate"/>
            </w:r>
            <w:r w:rsidR="00C864FC">
              <w:rPr>
                <w:noProof/>
                <w:webHidden/>
              </w:rPr>
              <w:t>61</w:t>
            </w:r>
            <w:r w:rsidR="00C864FC">
              <w:rPr>
                <w:noProof/>
                <w:webHidden/>
              </w:rPr>
              <w:fldChar w:fldCharType="end"/>
            </w:r>
          </w:hyperlink>
        </w:p>
        <w:p w14:paraId="74DACF45" w14:textId="6AD6EFB9"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15" w:history="1">
            <w:r w:rsidR="00C864FC" w:rsidRPr="000C7629">
              <w:rPr>
                <w:rStyle w:val="Hperlink"/>
                <w:noProof/>
              </w:rPr>
              <w:t>4</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Eelnõu terminoloogia</w:t>
            </w:r>
            <w:r w:rsidR="00C864FC">
              <w:rPr>
                <w:noProof/>
                <w:webHidden/>
              </w:rPr>
              <w:tab/>
            </w:r>
            <w:r w:rsidR="00C864FC">
              <w:rPr>
                <w:noProof/>
                <w:webHidden/>
              </w:rPr>
              <w:fldChar w:fldCharType="begin"/>
            </w:r>
            <w:r w:rsidR="00C864FC">
              <w:rPr>
                <w:noProof/>
                <w:webHidden/>
              </w:rPr>
              <w:instrText xml:space="preserve"> PAGEREF _Toc177987915 \h </w:instrText>
            </w:r>
            <w:r w:rsidR="00C864FC">
              <w:rPr>
                <w:noProof/>
                <w:webHidden/>
              </w:rPr>
            </w:r>
            <w:r w:rsidR="00C864FC">
              <w:rPr>
                <w:noProof/>
                <w:webHidden/>
              </w:rPr>
              <w:fldChar w:fldCharType="separate"/>
            </w:r>
            <w:r w:rsidR="00C864FC">
              <w:rPr>
                <w:noProof/>
                <w:webHidden/>
              </w:rPr>
              <w:t>62</w:t>
            </w:r>
            <w:r w:rsidR="00C864FC">
              <w:rPr>
                <w:noProof/>
                <w:webHidden/>
              </w:rPr>
              <w:fldChar w:fldCharType="end"/>
            </w:r>
          </w:hyperlink>
        </w:p>
        <w:p w14:paraId="094E8A1F" w14:textId="530ED7BF"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16" w:history="1">
            <w:r w:rsidR="00C864FC" w:rsidRPr="000C7629">
              <w:rPr>
                <w:rStyle w:val="Hperlink"/>
                <w:noProof/>
              </w:rPr>
              <w:t>5</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Eelnõu vastavus Euroopa Liidu õigusele</w:t>
            </w:r>
            <w:r w:rsidR="00C864FC">
              <w:rPr>
                <w:noProof/>
                <w:webHidden/>
              </w:rPr>
              <w:tab/>
            </w:r>
            <w:r w:rsidR="00C864FC">
              <w:rPr>
                <w:noProof/>
                <w:webHidden/>
              </w:rPr>
              <w:fldChar w:fldCharType="begin"/>
            </w:r>
            <w:r w:rsidR="00C864FC">
              <w:rPr>
                <w:noProof/>
                <w:webHidden/>
              </w:rPr>
              <w:instrText xml:space="preserve"> PAGEREF _Toc177987916 \h </w:instrText>
            </w:r>
            <w:r w:rsidR="00C864FC">
              <w:rPr>
                <w:noProof/>
                <w:webHidden/>
              </w:rPr>
            </w:r>
            <w:r w:rsidR="00C864FC">
              <w:rPr>
                <w:noProof/>
                <w:webHidden/>
              </w:rPr>
              <w:fldChar w:fldCharType="separate"/>
            </w:r>
            <w:r w:rsidR="00C864FC">
              <w:rPr>
                <w:noProof/>
                <w:webHidden/>
              </w:rPr>
              <w:t>62</w:t>
            </w:r>
            <w:r w:rsidR="00C864FC">
              <w:rPr>
                <w:noProof/>
                <w:webHidden/>
              </w:rPr>
              <w:fldChar w:fldCharType="end"/>
            </w:r>
          </w:hyperlink>
        </w:p>
        <w:p w14:paraId="25158B13" w14:textId="7CFDF134"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17" w:history="1">
            <w:r w:rsidR="00C864FC" w:rsidRPr="000C7629">
              <w:rPr>
                <w:rStyle w:val="Hperlink"/>
                <w:noProof/>
              </w:rPr>
              <w:t>6</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Seaduse mõjud</w:t>
            </w:r>
            <w:r w:rsidR="00C864FC">
              <w:rPr>
                <w:noProof/>
                <w:webHidden/>
              </w:rPr>
              <w:tab/>
            </w:r>
            <w:r w:rsidR="00C864FC">
              <w:rPr>
                <w:noProof/>
                <w:webHidden/>
              </w:rPr>
              <w:fldChar w:fldCharType="begin"/>
            </w:r>
            <w:r w:rsidR="00C864FC">
              <w:rPr>
                <w:noProof/>
                <w:webHidden/>
              </w:rPr>
              <w:instrText xml:space="preserve"> PAGEREF _Toc177987917 \h </w:instrText>
            </w:r>
            <w:r w:rsidR="00C864FC">
              <w:rPr>
                <w:noProof/>
                <w:webHidden/>
              </w:rPr>
            </w:r>
            <w:r w:rsidR="00C864FC">
              <w:rPr>
                <w:noProof/>
                <w:webHidden/>
              </w:rPr>
              <w:fldChar w:fldCharType="separate"/>
            </w:r>
            <w:r w:rsidR="00C864FC">
              <w:rPr>
                <w:noProof/>
                <w:webHidden/>
              </w:rPr>
              <w:t>63</w:t>
            </w:r>
            <w:r w:rsidR="00C864FC">
              <w:rPr>
                <w:noProof/>
                <w:webHidden/>
              </w:rPr>
              <w:fldChar w:fldCharType="end"/>
            </w:r>
          </w:hyperlink>
        </w:p>
        <w:p w14:paraId="46851A24" w14:textId="05FCAE52"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18" w:history="1">
            <w:r w:rsidR="00C864FC" w:rsidRPr="000C7629">
              <w:rPr>
                <w:rStyle w:val="Hperlink"/>
                <w:noProof/>
              </w:rPr>
              <w:t>7</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Seaduse rakendamisega seotud riigi ja kohaliku omavalitsuse tegevused, eeldatavad kulud ja tulud</w:t>
            </w:r>
            <w:r w:rsidR="00C864FC">
              <w:rPr>
                <w:noProof/>
                <w:webHidden/>
              </w:rPr>
              <w:tab/>
            </w:r>
            <w:r w:rsidR="00C864FC">
              <w:rPr>
                <w:noProof/>
                <w:webHidden/>
              </w:rPr>
              <w:fldChar w:fldCharType="begin"/>
            </w:r>
            <w:r w:rsidR="00C864FC">
              <w:rPr>
                <w:noProof/>
                <w:webHidden/>
              </w:rPr>
              <w:instrText xml:space="preserve"> PAGEREF _Toc177987918 \h </w:instrText>
            </w:r>
            <w:r w:rsidR="00C864FC">
              <w:rPr>
                <w:noProof/>
                <w:webHidden/>
              </w:rPr>
            </w:r>
            <w:r w:rsidR="00C864FC">
              <w:rPr>
                <w:noProof/>
                <w:webHidden/>
              </w:rPr>
              <w:fldChar w:fldCharType="separate"/>
            </w:r>
            <w:r w:rsidR="00C864FC">
              <w:rPr>
                <w:noProof/>
                <w:webHidden/>
              </w:rPr>
              <w:t>68</w:t>
            </w:r>
            <w:r w:rsidR="00C864FC">
              <w:rPr>
                <w:noProof/>
                <w:webHidden/>
              </w:rPr>
              <w:fldChar w:fldCharType="end"/>
            </w:r>
          </w:hyperlink>
        </w:p>
        <w:p w14:paraId="7B48A06E" w14:textId="16217A53"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19" w:history="1">
            <w:r w:rsidR="00C864FC" w:rsidRPr="000C7629">
              <w:rPr>
                <w:rStyle w:val="Hperlink"/>
                <w:noProof/>
              </w:rPr>
              <w:t>8</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Rakendusaktid</w:t>
            </w:r>
            <w:r w:rsidR="00C864FC">
              <w:rPr>
                <w:noProof/>
                <w:webHidden/>
              </w:rPr>
              <w:tab/>
            </w:r>
            <w:r w:rsidR="00C864FC">
              <w:rPr>
                <w:noProof/>
                <w:webHidden/>
              </w:rPr>
              <w:fldChar w:fldCharType="begin"/>
            </w:r>
            <w:r w:rsidR="00C864FC">
              <w:rPr>
                <w:noProof/>
                <w:webHidden/>
              </w:rPr>
              <w:instrText xml:space="preserve"> PAGEREF _Toc177987919 \h </w:instrText>
            </w:r>
            <w:r w:rsidR="00C864FC">
              <w:rPr>
                <w:noProof/>
                <w:webHidden/>
              </w:rPr>
            </w:r>
            <w:r w:rsidR="00C864FC">
              <w:rPr>
                <w:noProof/>
                <w:webHidden/>
              </w:rPr>
              <w:fldChar w:fldCharType="separate"/>
            </w:r>
            <w:r w:rsidR="00C864FC">
              <w:rPr>
                <w:noProof/>
                <w:webHidden/>
              </w:rPr>
              <w:t>70</w:t>
            </w:r>
            <w:r w:rsidR="00C864FC">
              <w:rPr>
                <w:noProof/>
                <w:webHidden/>
              </w:rPr>
              <w:fldChar w:fldCharType="end"/>
            </w:r>
          </w:hyperlink>
        </w:p>
        <w:p w14:paraId="2C3F957F" w14:textId="6070958D" w:rsidR="00C864FC" w:rsidRDefault="008B1FDA">
          <w:pPr>
            <w:pStyle w:val="SK2"/>
            <w:tabs>
              <w:tab w:val="right" w:leader="dot" w:pos="9060"/>
            </w:tabs>
            <w:rPr>
              <w:rFonts w:asciiTheme="minorHAnsi" w:eastAsiaTheme="minorEastAsia" w:hAnsiTheme="minorHAnsi" w:cstheme="minorBidi"/>
              <w:noProof/>
              <w:kern w:val="2"/>
              <w:sz w:val="24"/>
              <w:szCs w:val="24"/>
              <w:lang w:eastAsia="et-EE"/>
              <w14:ligatures w14:val="standardContextual"/>
            </w:rPr>
          </w:pPr>
          <w:hyperlink w:anchor="_Toc177987920" w:history="1">
            <w:r w:rsidR="00C864FC" w:rsidRPr="000C7629">
              <w:rPr>
                <w:rStyle w:val="Hperlink"/>
                <w:noProof/>
              </w:rPr>
              <w:t>Eelnõuga loodavad volitusnormid</w:t>
            </w:r>
            <w:r w:rsidR="00C864FC">
              <w:rPr>
                <w:noProof/>
                <w:webHidden/>
              </w:rPr>
              <w:tab/>
            </w:r>
            <w:r w:rsidR="00C864FC">
              <w:rPr>
                <w:noProof/>
                <w:webHidden/>
              </w:rPr>
              <w:fldChar w:fldCharType="begin"/>
            </w:r>
            <w:r w:rsidR="00C864FC">
              <w:rPr>
                <w:noProof/>
                <w:webHidden/>
              </w:rPr>
              <w:instrText xml:space="preserve"> PAGEREF _Toc177987920 \h </w:instrText>
            </w:r>
            <w:r w:rsidR="00C864FC">
              <w:rPr>
                <w:noProof/>
                <w:webHidden/>
              </w:rPr>
            </w:r>
            <w:r w:rsidR="00C864FC">
              <w:rPr>
                <w:noProof/>
                <w:webHidden/>
              </w:rPr>
              <w:fldChar w:fldCharType="separate"/>
            </w:r>
            <w:r w:rsidR="00C864FC">
              <w:rPr>
                <w:noProof/>
                <w:webHidden/>
              </w:rPr>
              <w:t>70</w:t>
            </w:r>
            <w:r w:rsidR="00C864FC">
              <w:rPr>
                <w:noProof/>
                <w:webHidden/>
              </w:rPr>
              <w:fldChar w:fldCharType="end"/>
            </w:r>
          </w:hyperlink>
        </w:p>
        <w:p w14:paraId="1E56F498" w14:textId="6C2C59BA"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21" w:history="1">
            <w:r w:rsidR="00C864FC" w:rsidRPr="000C7629">
              <w:rPr>
                <w:rStyle w:val="Hperlink"/>
                <w:noProof/>
              </w:rPr>
              <w:t>9</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Seaduse jõustumine</w:t>
            </w:r>
            <w:r w:rsidR="00C864FC">
              <w:rPr>
                <w:noProof/>
                <w:webHidden/>
              </w:rPr>
              <w:tab/>
            </w:r>
            <w:r w:rsidR="00C864FC">
              <w:rPr>
                <w:noProof/>
                <w:webHidden/>
              </w:rPr>
              <w:fldChar w:fldCharType="begin"/>
            </w:r>
            <w:r w:rsidR="00C864FC">
              <w:rPr>
                <w:noProof/>
                <w:webHidden/>
              </w:rPr>
              <w:instrText xml:space="preserve"> PAGEREF _Toc177987921 \h </w:instrText>
            </w:r>
            <w:r w:rsidR="00C864FC">
              <w:rPr>
                <w:noProof/>
                <w:webHidden/>
              </w:rPr>
            </w:r>
            <w:r w:rsidR="00C864FC">
              <w:rPr>
                <w:noProof/>
                <w:webHidden/>
              </w:rPr>
              <w:fldChar w:fldCharType="separate"/>
            </w:r>
            <w:r w:rsidR="00C864FC">
              <w:rPr>
                <w:noProof/>
                <w:webHidden/>
              </w:rPr>
              <w:t>70</w:t>
            </w:r>
            <w:r w:rsidR="00C864FC">
              <w:rPr>
                <w:noProof/>
                <w:webHidden/>
              </w:rPr>
              <w:fldChar w:fldCharType="end"/>
            </w:r>
          </w:hyperlink>
        </w:p>
        <w:p w14:paraId="08F21B54" w14:textId="75FD3A80" w:rsidR="00C864FC" w:rsidRDefault="008B1FDA">
          <w:pPr>
            <w:pStyle w:val="SK1"/>
            <w:rPr>
              <w:rFonts w:asciiTheme="minorHAnsi" w:eastAsiaTheme="minorEastAsia" w:hAnsiTheme="minorHAnsi" w:cstheme="minorBidi"/>
              <w:noProof/>
              <w:kern w:val="2"/>
              <w:sz w:val="24"/>
              <w:szCs w:val="24"/>
              <w:lang w:eastAsia="et-EE"/>
              <w14:ligatures w14:val="standardContextual"/>
            </w:rPr>
          </w:pPr>
          <w:hyperlink w:anchor="_Toc177987922" w:history="1">
            <w:r w:rsidR="00C864FC" w:rsidRPr="000C7629">
              <w:rPr>
                <w:rStyle w:val="Hperlink"/>
                <w:noProof/>
              </w:rPr>
              <w:t>10</w:t>
            </w:r>
            <w:r w:rsidR="00C864FC">
              <w:rPr>
                <w:rFonts w:asciiTheme="minorHAnsi" w:eastAsiaTheme="minorEastAsia" w:hAnsiTheme="minorHAnsi" w:cstheme="minorBidi"/>
                <w:noProof/>
                <w:kern w:val="2"/>
                <w:sz w:val="24"/>
                <w:szCs w:val="24"/>
                <w:lang w:eastAsia="et-EE"/>
                <w14:ligatures w14:val="standardContextual"/>
              </w:rPr>
              <w:tab/>
            </w:r>
            <w:r w:rsidR="00C864FC" w:rsidRPr="000C7629">
              <w:rPr>
                <w:rStyle w:val="Hperlink"/>
                <w:noProof/>
              </w:rPr>
              <w:t>Eelnõu kooskõlastamine, huvirühmade kaasamine ja avalik konsultatsioon</w:t>
            </w:r>
            <w:r w:rsidR="00C864FC">
              <w:rPr>
                <w:noProof/>
                <w:webHidden/>
              </w:rPr>
              <w:tab/>
            </w:r>
            <w:r w:rsidR="00C864FC">
              <w:rPr>
                <w:noProof/>
                <w:webHidden/>
              </w:rPr>
              <w:fldChar w:fldCharType="begin"/>
            </w:r>
            <w:r w:rsidR="00C864FC">
              <w:rPr>
                <w:noProof/>
                <w:webHidden/>
              </w:rPr>
              <w:instrText xml:space="preserve"> PAGEREF _Toc177987922 \h </w:instrText>
            </w:r>
            <w:r w:rsidR="00C864FC">
              <w:rPr>
                <w:noProof/>
                <w:webHidden/>
              </w:rPr>
            </w:r>
            <w:r w:rsidR="00C864FC">
              <w:rPr>
                <w:noProof/>
                <w:webHidden/>
              </w:rPr>
              <w:fldChar w:fldCharType="separate"/>
            </w:r>
            <w:r w:rsidR="00C864FC">
              <w:rPr>
                <w:noProof/>
                <w:webHidden/>
              </w:rPr>
              <w:t>70</w:t>
            </w:r>
            <w:r w:rsidR="00C864FC">
              <w:rPr>
                <w:noProof/>
                <w:webHidden/>
              </w:rPr>
              <w:fldChar w:fldCharType="end"/>
            </w:r>
          </w:hyperlink>
        </w:p>
        <w:p w14:paraId="46EF01EF" w14:textId="4B0F0A28" w:rsidR="006A67E5" w:rsidRPr="006A67E5" w:rsidRDefault="006A174D" w:rsidP="006A67E5">
          <w:pPr>
            <w:pStyle w:val="SK1"/>
            <w:rPr>
              <w:color w:val="0563C1" w:themeColor="hyperlink"/>
              <w:sz w:val="24"/>
              <w:szCs w:val="24"/>
              <w:u w:val="single"/>
            </w:rPr>
          </w:pPr>
          <w:r w:rsidRPr="00633DD4">
            <w:rPr>
              <w:sz w:val="24"/>
              <w:szCs w:val="24"/>
            </w:rPr>
            <w:fldChar w:fldCharType="end"/>
          </w:r>
        </w:p>
      </w:sdtContent>
    </w:sdt>
    <w:bookmarkEnd w:id="0" w:displacedByCustomXml="prev"/>
    <w:p w14:paraId="06909598" w14:textId="77777777" w:rsidR="006A67E5" w:rsidRDefault="006A67E5">
      <w:pPr>
        <w:spacing w:after="160"/>
        <w:jc w:val="left"/>
        <w:rPr>
          <w:b/>
          <w:bCs/>
          <w:sz w:val="24"/>
          <w:szCs w:val="24"/>
          <w:lang w:val="en-GB"/>
        </w:rPr>
      </w:pPr>
      <w:r>
        <w:rPr>
          <w:sz w:val="24"/>
          <w:szCs w:val="24"/>
        </w:rPr>
        <w:br w:type="page"/>
      </w:r>
    </w:p>
    <w:p w14:paraId="17D45F1C" w14:textId="77777777" w:rsidR="00633DD4" w:rsidRPr="007C059D" w:rsidRDefault="009A5616" w:rsidP="00633DD4">
      <w:pPr>
        <w:pStyle w:val="Pealkiri1"/>
        <w:rPr>
          <w:lang w:val="et-EE"/>
        </w:rPr>
      </w:pPr>
      <w:bookmarkStart w:id="1" w:name="_Toc177987844"/>
      <w:r w:rsidRPr="007C059D">
        <w:rPr>
          <w:lang w:val="et-EE"/>
        </w:rPr>
        <w:lastRenderedPageBreak/>
        <w:t>Sissejuhatus</w:t>
      </w:r>
      <w:bookmarkEnd w:id="1"/>
    </w:p>
    <w:p w14:paraId="588DEFD6" w14:textId="46598423" w:rsidR="009A5616" w:rsidRPr="007C059D" w:rsidRDefault="00633DD4" w:rsidP="00633DD4">
      <w:pPr>
        <w:pStyle w:val="Pealkiri2"/>
        <w:rPr>
          <w:lang w:val="et-EE"/>
        </w:rPr>
      </w:pPr>
      <w:bookmarkStart w:id="2" w:name="_Toc177987845"/>
      <w:r w:rsidRPr="007C059D">
        <w:rPr>
          <w:lang w:val="et-EE"/>
        </w:rPr>
        <w:t>1.1</w:t>
      </w:r>
      <w:r w:rsidR="004C1A5A" w:rsidRPr="007C059D">
        <w:rPr>
          <w:lang w:val="et-EE"/>
        </w:rPr>
        <w:t>.</w:t>
      </w:r>
      <w:r w:rsidRPr="007C059D">
        <w:rPr>
          <w:lang w:val="et-EE"/>
        </w:rPr>
        <w:t xml:space="preserve"> </w:t>
      </w:r>
      <w:r w:rsidR="00C17938" w:rsidRPr="007C059D">
        <w:rPr>
          <w:lang w:val="et-EE"/>
        </w:rPr>
        <w:t>Sisukokkuvõte</w:t>
      </w:r>
      <w:bookmarkEnd w:id="2"/>
    </w:p>
    <w:p w14:paraId="35E0F560" w14:textId="49BAA5CE" w:rsidR="00F14BFB" w:rsidRPr="006A67E5" w:rsidRDefault="1A86E204" w:rsidP="2287258C">
      <w:pPr>
        <w:rPr>
          <w:sz w:val="24"/>
          <w:szCs w:val="24"/>
        </w:rPr>
      </w:pPr>
      <w:r w:rsidRPr="006A67E5">
        <w:rPr>
          <w:sz w:val="24"/>
          <w:szCs w:val="24"/>
        </w:rPr>
        <w:t>196</w:t>
      </w:r>
      <w:r w:rsidR="0CAF1BED" w:rsidRPr="006A67E5">
        <w:rPr>
          <w:sz w:val="24"/>
          <w:szCs w:val="24"/>
        </w:rPr>
        <w:t>7</w:t>
      </w:r>
      <w:r w:rsidRPr="006A67E5">
        <w:rPr>
          <w:sz w:val="24"/>
          <w:szCs w:val="24"/>
        </w:rPr>
        <w:t>. aastal allkirjastati ÜRO-s esimene rahvusvaheliselt siduv kosmosevaldkonna leping.</w:t>
      </w:r>
      <w:r w:rsidR="3856BA27" w:rsidRPr="006A67E5">
        <w:rPr>
          <w:sz w:val="24"/>
          <w:szCs w:val="24"/>
        </w:rPr>
        <w:t xml:space="preserve"> Sel ajal olid kõik kosmoseprogrammid riiklikud ja ainult </w:t>
      </w:r>
      <w:r w:rsidR="151B91E8" w:rsidRPr="006A67E5">
        <w:rPr>
          <w:sz w:val="24"/>
          <w:szCs w:val="24"/>
        </w:rPr>
        <w:t>riiklikud organisatsioonid</w:t>
      </w:r>
      <w:r w:rsidR="3856BA27" w:rsidRPr="006A67E5">
        <w:rPr>
          <w:sz w:val="24"/>
          <w:szCs w:val="24"/>
        </w:rPr>
        <w:t xml:space="preserve"> lennutasid rakette, satelliite ja kosmosejaamu. </w:t>
      </w:r>
      <w:r w:rsidR="197781A6" w:rsidRPr="006A67E5">
        <w:rPr>
          <w:sz w:val="24"/>
          <w:szCs w:val="24"/>
        </w:rPr>
        <w:t>K</w:t>
      </w:r>
      <w:r w:rsidR="3856BA27" w:rsidRPr="006A67E5">
        <w:rPr>
          <w:sz w:val="24"/>
          <w:szCs w:val="24"/>
        </w:rPr>
        <w:t>osmose</w:t>
      </w:r>
      <w:r w:rsidR="2E7F142F" w:rsidRPr="006A67E5">
        <w:rPr>
          <w:sz w:val="24"/>
          <w:szCs w:val="24"/>
        </w:rPr>
        <w:t>s</w:t>
      </w:r>
      <w:r w:rsidR="3856BA27" w:rsidRPr="006A67E5">
        <w:rPr>
          <w:sz w:val="24"/>
          <w:szCs w:val="24"/>
        </w:rPr>
        <w:t>, sealhulgas Kuu ja teiste taevakehade uurimisel ja kasutamisel</w:t>
      </w:r>
      <w:r w:rsidR="1E3DBF1C" w:rsidRPr="006A67E5">
        <w:rPr>
          <w:sz w:val="24"/>
          <w:szCs w:val="24"/>
        </w:rPr>
        <w:t>,</w:t>
      </w:r>
      <w:r w:rsidR="3D14895D" w:rsidRPr="006A67E5">
        <w:rPr>
          <w:sz w:val="24"/>
          <w:szCs w:val="24"/>
        </w:rPr>
        <w:t xml:space="preserve"> </w:t>
      </w:r>
      <w:r w:rsidR="4CC54173">
        <w:rPr>
          <w:sz w:val="24"/>
          <w:szCs w:val="24"/>
        </w:rPr>
        <w:t xml:space="preserve">kannavad </w:t>
      </w:r>
      <w:r w:rsidR="3D14895D" w:rsidRPr="006A67E5">
        <w:rPr>
          <w:sz w:val="24"/>
          <w:szCs w:val="24"/>
        </w:rPr>
        <w:t>ÜRO riikide tegevuspõhimõtteid</w:t>
      </w:r>
      <w:r w:rsidR="3856BA27" w:rsidRPr="006A67E5">
        <w:rPr>
          <w:sz w:val="24"/>
          <w:szCs w:val="24"/>
        </w:rPr>
        <w:t xml:space="preserve"> käsitleva lepingu (edaspidi </w:t>
      </w:r>
      <w:r w:rsidR="1F6F59F0" w:rsidRPr="324F74A4">
        <w:rPr>
          <w:i/>
          <w:iCs/>
          <w:sz w:val="24"/>
          <w:szCs w:val="24"/>
        </w:rPr>
        <w:t xml:space="preserve">avakosmose </w:t>
      </w:r>
      <w:r w:rsidR="3856BA27" w:rsidRPr="324F74A4">
        <w:rPr>
          <w:i/>
          <w:iCs/>
          <w:sz w:val="24"/>
          <w:szCs w:val="24"/>
        </w:rPr>
        <w:t>leping</w:t>
      </w:r>
      <w:r w:rsidR="3856BA27" w:rsidRPr="006A67E5">
        <w:rPr>
          <w:sz w:val="24"/>
          <w:szCs w:val="24"/>
        </w:rPr>
        <w:t>)</w:t>
      </w:r>
      <w:r w:rsidR="000108E2" w:rsidRPr="006A67E5">
        <w:rPr>
          <w:rStyle w:val="Allmrkuseviide"/>
          <w:sz w:val="24"/>
          <w:szCs w:val="24"/>
        </w:rPr>
        <w:footnoteReference w:id="2"/>
      </w:r>
      <w:r w:rsidR="3856BA27" w:rsidRPr="006A67E5">
        <w:rPr>
          <w:sz w:val="24"/>
          <w:szCs w:val="24"/>
        </w:rPr>
        <w:t xml:space="preserve"> järgi kosmoseobjektide eest vastutust nende päritoluriigid. Eesti on </w:t>
      </w:r>
      <w:r w:rsidR="1F6F59F0">
        <w:rPr>
          <w:sz w:val="24"/>
          <w:szCs w:val="24"/>
        </w:rPr>
        <w:t>a</w:t>
      </w:r>
      <w:r w:rsidR="1F6F59F0" w:rsidRPr="006A67E5">
        <w:rPr>
          <w:sz w:val="24"/>
          <w:szCs w:val="24"/>
        </w:rPr>
        <w:t xml:space="preserve">vakosmose </w:t>
      </w:r>
      <w:r w:rsidR="3856BA27" w:rsidRPr="006A67E5">
        <w:rPr>
          <w:sz w:val="24"/>
          <w:szCs w:val="24"/>
        </w:rPr>
        <w:t>lepingu allkirjastanud 2010</w:t>
      </w:r>
      <w:r w:rsidR="15F513F1" w:rsidRPr="006A67E5">
        <w:rPr>
          <w:sz w:val="24"/>
          <w:szCs w:val="24"/>
        </w:rPr>
        <w:t>. aastal</w:t>
      </w:r>
      <w:r w:rsidR="3E840F70" w:rsidRPr="006A67E5">
        <w:rPr>
          <w:sz w:val="24"/>
          <w:szCs w:val="24"/>
        </w:rPr>
        <w:t xml:space="preserve"> ning see on Eesti suhtes ka jõustunud. </w:t>
      </w:r>
    </w:p>
    <w:p w14:paraId="12323853" w14:textId="79CCCB8E" w:rsidR="00F14BFB" w:rsidRPr="006A67E5" w:rsidRDefault="3856BA27" w:rsidP="2287258C">
      <w:pPr>
        <w:rPr>
          <w:sz w:val="24"/>
          <w:szCs w:val="24"/>
        </w:rPr>
      </w:pPr>
      <w:r w:rsidRPr="324F74A4">
        <w:rPr>
          <w:sz w:val="24"/>
          <w:szCs w:val="24"/>
        </w:rPr>
        <w:t>Eesti Vabariik on sõlminud Euroopa Kosmoseagentuuriga (ESA) vastastikuse koostöö arendamiseks raamlepingu (2007). 2015</w:t>
      </w:r>
      <w:r w:rsidR="61BB0941" w:rsidRPr="324F74A4">
        <w:rPr>
          <w:sz w:val="24"/>
          <w:szCs w:val="24"/>
        </w:rPr>
        <w:t>. aastal</w:t>
      </w:r>
      <w:r w:rsidRPr="324F74A4">
        <w:rPr>
          <w:sz w:val="24"/>
          <w:szCs w:val="24"/>
        </w:rPr>
        <w:t xml:space="preserve"> sai Eestist ESA konventsiooniga</w:t>
      </w:r>
      <w:r w:rsidR="0CAF1BED" w:rsidRPr="324F74A4">
        <w:rPr>
          <w:sz w:val="24"/>
          <w:szCs w:val="24"/>
        </w:rPr>
        <w:t xml:space="preserve"> liitumisel</w:t>
      </w:r>
      <w:r w:rsidR="096DBA4F" w:rsidRPr="324F74A4">
        <w:rPr>
          <w:sz w:val="24"/>
          <w:szCs w:val="24"/>
        </w:rPr>
        <w:t xml:space="preserve"> </w:t>
      </w:r>
      <w:r w:rsidRPr="324F74A4">
        <w:rPr>
          <w:sz w:val="24"/>
          <w:szCs w:val="24"/>
        </w:rPr>
        <w:t>ESA täisliige. Eestil on oma kosmosepoliitika ja -programm</w:t>
      </w:r>
      <w:r w:rsidR="1F6F59F0" w:rsidRPr="324F74A4">
        <w:rPr>
          <w:sz w:val="24"/>
          <w:szCs w:val="24"/>
        </w:rPr>
        <w:t xml:space="preserve"> aastateks</w:t>
      </w:r>
      <w:r w:rsidRPr="324F74A4">
        <w:rPr>
          <w:sz w:val="24"/>
          <w:szCs w:val="24"/>
        </w:rPr>
        <w:t xml:space="preserve"> 2020</w:t>
      </w:r>
      <w:r w:rsidR="4CC54173" w:rsidRPr="324F74A4">
        <w:rPr>
          <w:sz w:val="24"/>
          <w:szCs w:val="24"/>
        </w:rPr>
        <w:t>–</w:t>
      </w:r>
      <w:r w:rsidRPr="324F74A4">
        <w:rPr>
          <w:sz w:val="24"/>
          <w:szCs w:val="24"/>
        </w:rPr>
        <w:t xml:space="preserve">2027. Eesti tegevused kosmosevaldkonnas on tihedalt seotud Eesti ESA </w:t>
      </w:r>
      <w:proofErr w:type="spellStart"/>
      <w:r w:rsidRPr="324F74A4">
        <w:rPr>
          <w:sz w:val="24"/>
          <w:szCs w:val="24"/>
        </w:rPr>
        <w:t>liikmesusega</w:t>
      </w:r>
      <w:proofErr w:type="spellEnd"/>
      <w:r w:rsidRPr="324F74A4">
        <w:rPr>
          <w:sz w:val="24"/>
          <w:szCs w:val="24"/>
        </w:rPr>
        <w:t xml:space="preserve"> ja Euroopa Liidu (EL) kosmoseprogrammiga. Kosmosetehnoloogiate rakendamine nii avalikus kui ka erasektoris areneb ja Eestis on tekkinud vajadus riikliku regulatsiooni </w:t>
      </w:r>
      <w:r w:rsidR="1F6F59F0" w:rsidRPr="324F74A4">
        <w:rPr>
          <w:sz w:val="24"/>
          <w:szCs w:val="24"/>
        </w:rPr>
        <w:t>järele</w:t>
      </w:r>
      <w:r w:rsidRPr="324F74A4">
        <w:rPr>
          <w:sz w:val="24"/>
          <w:szCs w:val="24"/>
        </w:rPr>
        <w:t>.</w:t>
      </w:r>
    </w:p>
    <w:p w14:paraId="2BA77077" w14:textId="2FBD1CBD" w:rsidR="00F14BFB" w:rsidRPr="006A67E5" w:rsidRDefault="6C171F0B" w:rsidP="2287258C">
      <w:pPr>
        <w:rPr>
          <w:sz w:val="24"/>
          <w:szCs w:val="24"/>
        </w:rPr>
      </w:pPr>
      <w:r w:rsidRPr="324F74A4">
        <w:rPr>
          <w:sz w:val="24"/>
          <w:szCs w:val="24"/>
        </w:rPr>
        <w:t>Eesti</w:t>
      </w:r>
      <w:r w:rsidR="14259014" w:rsidRPr="324F74A4">
        <w:rPr>
          <w:sz w:val="24"/>
          <w:szCs w:val="24"/>
        </w:rPr>
        <w:t xml:space="preserve"> kosmoseseadus on </w:t>
      </w:r>
      <w:r w:rsidR="7ED74124" w:rsidRPr="324F74A4">
        <w:rPr>
          <w:sz w:val="24"/>
          <w:szCs w:val="24"/>
        </w:rPr>
        <w:t xml:space="preserve">vältimatult </w:t>
      </w:r>
      <w:r w:rsidR="14259014" w:rsidRPr="324F74A4">
        <w:rPr>
          <w:sz w:val="24"/>
          <w:szCs w:val="24"/>
        </w:rPr>
        <w:t>vajalik, kuna</w:t>
      </w:r>
      <w:r w:rsidR="45B6EAEE" w:rsidRPr="324F74A4">
        <w:rPr>
          <w:sz w:val="24"/>
          <w:szCs w:val="24"/>
        </w:rPr>
        <w:t xml:space="preserve"> rahvusvahelisel tasandil on Eesti riigil vastutus: </w:t>
      </w:r>
      <w:r w:rsidR="1F6F59F0" w:rsidRPr="324F74A4">
        <w:rPr>
          <w:sz w:val="24"/>
          <w:szCs w:val="24"/>
        </w:rPr>
        <w:t xml:space="preserve">avakosmose </w:t>
      </w:r>
      <w:r w:rsidR="45B6EAEE" w:rsidRPr="324F74A4">
        <w:rPr>
          <w:sz w:val="24"/>
          <w:szCs w:val="24"/>
        </w:rPr>
        <w:t xml:space="preserve">lepingu artiklist 7 tulenevalt vastutab riik enda territooriumil eraisikute </w:t>
      </w:r>
      <w:r w:rsidR="1F6F59F0" w:rsidRPr="324F74A4">
        <w:rPr>
          <w:sz w:val="24"/>
          <w:szCs w:val="24"/>
        </w:rPr>
        <w:t>ellu</w:t>
      </w:r>
      <w:r w:rsidR="45B6EAEE" w:rsidRPr="324F74A4">
        <w:rPr>
          <w:sz w:val="24"/>
          <w:szCs w:val="24"/>
        </w:rPr>
        <w:t>viidava kosmosetegevuse tekitatud potentsiaalse kahju eest</w:t>
      </w:r>
      <w:r w:rsidR="14259014" w:rsidRPr="324F74A4">
        <w:rPr>
          <w:sz w:val="24"/>
          <w:szCs w:val="24"/>
        </w:rPr>
        <w:t xml:space="preserve">. </w:t>
      </w:r>
      <w:r w:rsidR="1F6F59F0" w:rsidRPr="324F74A4">
        <w:rPr>
          <w:sz w:val="24"/>
          <w:szCs w:val="24"/>
        </w:rPr>
        <w:t>O</w:t>
      </w:r>
      <w:r w:rsidR="14259014" w:rsidRPr="324F74A4">
        <w:rPr>
          <w:sz w:val="24"/>
          <w:szCs w:val="24"/>
        </w:rPr>
        <w:t xml:space="preserve">n tekkinud vajadus </w:t>
      </w:r>
      <w:r w:rsidR="3A4BEAD6" w:rsidRPr="324F74A4">
        <w:rPr>
          <w:sz w:val="24"/>
          <w:szCs w:val="24"/>
        </w:rPr>
        <w:t>sellega arvestada</w:t>
      </w:r>
      <w:r w:rsidR="2A5875DF" w:rsidRPr="324F74A4">
        <w:rPr>
          <w:sz w:val="24"/>
          <w:szCs w:val="24"/>
        </w:rPr>
        <w:t xml:space="preserve">, luues oma </w:t>
      </w:r>
      <w:r w:rsidR="3A4BEAD6" w:rsidRPr="324F74A4">
        <w:rPr>
          <w:sz w:val="24"/>
          <w:szCs w:val="24"/>
        </w:rPr>
        <w:t>seaduse.</w:t>
      </w:r>
      <w:r w:rsidR="14259014" w:rsidRPr="324F74A4">
        <w:rPr>
          <w:sz w:val="24"/>
          <w:szCs w:val="24"/>
        </w:rPr>
        <w:t xml:space="preserve"> </w:t>
      </w:r>
      <w:r w:rsidR="3856BA27" w:rsidRPr="324F74A4">
        <w:rPr>
          <w:sz w:val="24"/>
          <w:szCs w:val="24"/>
        </w:rPr>
        <w:t>Eestil</w:t>
      </w:r>
      <w:r w:rsidR="0CAF1BED" w:rsidRPr="324F74A4">
        <w:rPr>
          <w:sz w:val="24"/>
          <w:szCs w:val="24"/>
        </w:rPr>
        <w:t xml:space="preserve"> on riigina</w:t>
      </w:r>
      <w:r w:rsidR="3856BA27" w:rsidRPr="324F74A4">
        <w:rPr>
          <w:sz w:val="24"/>
          <w:szCs w:val="24"/>
        </w:rPr>
        <w:t xml:space="preserve"> oluline hoida kontrolli olukor</w:t>
      </w:r>
      <w:r w:rsidR="0CAF1BED" w:rsidRPr="324F74A4">
        <w:rPr>
          <w:sz w:val="24"/>
          <w:szCs w:val="24"/>
        </w:rPr>
        <w:t>d</w:t>
      </w:r>
      <w:r w:rsidR="1F6F59F0" w:rsidRPr="324F74A4">
        <w:rPr>
          <w:sz w:val="24"/>
          <w:szCs w:val="24"/>
        </w:rPr>
        <w:t>ade üle</w:t>
      </w:r>
      <w:r w:rsidR="3856BA27" w:rsidRPr="324F74A4">
        <w:rPr>
          <w:sz w:val="24"/>
          <w:szCs w:val="24"/>
        </w:rPr>
        <w:t xml:space="preserve">, mis võivad </w:t>
      </w:r>
      <w:r w:rsidR="0D9BCCC8" w:rsidRPr="324F74A4">
        <w:rPr>
          <w:sz w:val="24"/>
          <w:szCs w:val="24"/>
        </w:rPr>
        <w:t xml:space="preserve">riigile </w:t>
      </w:r>
      <w:r w:rsidR="3856BA27" w:rsidRPr="324F74A4">
        <w:rPr>
          <w:sz w:val="24"/>
          <w:szCs w:val="24"/>
        </w:rPr>
        <w:t>kaasa tuua vastutuse. Detailsem regulatsioon näitab rahvusvaheliselt</w:t>
      </w:r>
      <w:r w:rsidR="1F6F59F0" w:rsidRPr="324F74A4">
        <w:rPr>
          <w:sz w:val="24"/>
          <w:szCs w:val="24"/>
        </w:rPr>
        <w:t>, et</w:t>
      </w:r>
      <w:r w:rsidR="3856BA27" w:rsidRPr="324F74A4">
        <w:rPr>
          <w:sz w:val="24"/>
          <w:szCs w:val="24"/>
        </w:rPr>
        <w:t xml:space="preserve"> Eesti </w:t>
      </w:r>
      <w:r w:rsidR="2A5875DF" w:rsidRPr="324F74A4">
        <w:rPr>
          <w:sz w:val="24"/>
          <w:szCs w:val="24"/>
        </w:rPr>
        <w:t xml:space="preserve">on </w:t>
      </w:r>
      <w:r w:rsidR="3856BA27" w:rsidRPr="324F74A4">
        <w:rPr>
          <w:sz w:val="24"/>
          <w:szCs w:val="24"/>
        </w:rPr>
        <w:t>rii</w:t>
      </w:r>
      <w:r w:rsidR="2A5875DF" w:rsidRPr="324F74A4">
        <w:rPr>
          <w:sz w:val="24"/>
          <w:szCs w:val="24"/>
        </w:rPr>
        <w:t>gina</w:t>
      </w:r>
      <w:r w:rsidR="1F6F59F0" w:rsidRPr="324F74A4">
        <w:rPr>
          <w:sz w:val="24"/>
          <w:szCs w:val="24"/>
        </w:rPr>
        <w:t xml:space="preserve"> on</w:t>
      </w:r>
      <w:r w:rsidR="3856BA27" w:rsidRPr="324F74A4">
        <w:rPr>
          <w:sz w:val="24"/>
          <w:szCs w:val="24"/>
        </w:rPr>
        <w:t xml:space="preserve"> vastutustundlik ja võime</w:t>
      </w:r>
      <w:r w:rsidR="1F6F59F0" w:rsidRPr="324F74A4">
        <w:rPr>
          <w:sz w:val="24"/>
          <w:szCs w:val="24"/>
        </w:rPr>
        <w:t>line</w:t>
      </w:r>
      <w:r w:rsidR="3856BA27" w:rsidRPr="324F74A4">
        <w:rPr>
          <w:sz w:val="24"/>
          <w:szCs w:val="24"/>
        </w:rPr>
        <w:t xml:space="preserve"> mõist</w:t>
      </w:r>
      <w:r w:rsidR="1F6F59F0" w:rsidRPr="324F74A4">
        <w:rPr>
          <w:sz w:val="24"/>
          <w:szCs w:val="24"/>
        </w:rPr>
        <w:t>m</w:t>
      </w:r>
      <w:r w:rsidR="3856BA27" w:rsidRPr="324F74A4">
        <w:rPr>
          <w:sz w:val="24"/>
          <w:szCs w:val="24"/>
        </w:rPr>
        <w:t xml:space="preserve">a koostöö </w:t>
      </w:r>
      <w:r w:rsidR="704EFCF9" w:rsidRPr="324F74A4">
        <w:rPr>
          <w:sz w:val="24"/>
          <w:szCs w:val="24"/>
        </w:rPr>
        <w:t>tähtsus</w:t>
      </w:r>
      <w:r w:rsidR="3856BA27" w:rsidRPr="324F74A4">
        <w:rPr>
          <w:sz w:val="24"/>
          <w:szCs w:val="24"/>
        </w:rPr>
        <w:t>t se</w:t>
      </w:r>
      <w:r w:rsidR="6B7F4BD3" w:rsidRPr="324F74A4">
        <w:rPr>
          <w:sz w:val="24"/>
          <w:szCs w:val="24"/>
        </w:rPr>
        <w:t>llise</w:t>
      </w:r>
      <w:r w:rsidR="2A5875DF" w:rsidRPr="324F74A4">
        <w:rPr>
          <w:sz w:val="24"/>
          <w:szCs w:val="24"/>
        </w:rPr>
        <w:t>s</w:t>
      </w:r>
      <w:r w:rsidR="3856BA27" w:rsidRPr="324F74A4">
        <w:rPr>
          <w:sz w:val="24"/>
          <w:szCs w:val="24"/>
        </w:rPr>
        <w:t xml:space="preserve"> rahvusvahelise</w:t>
      </w:r>
      <w:r w:rsidR="2A5875DF" w:rsidRPr="324F74A4">
        <w:rPr>
          <w:sz w:val="24"/>
          <w:szCs w:val="24"/>
        </w:rPr>
        <w:t>s</w:t>
      </w:r>
      <w:r w:rsidR="3856BA27" w:rsidRPr="324F74A4">
        <w:rPr>
          <w:sz w:val="24"/>
          <w:szCs w:val="24"/>
        </w:rPr>
        <w:t xml:space="preserve"> tegevuse</w:t>
      </w:r>
      <w:r w:rsidR="1430CFB1" w:rsidRPr="324F74A4">
        <w:rPr>
          <w:sz w:val="24"/>
          <w:szCs w:val="24"/>
        </w:rPr>
        <w:t>s</w:t>
      </w:r>
      <w:r w:rsidR="3856BA27" w:rsidRPr="324F74A4">
        <w:rPr>
          <w:sz w:val="24"/>
          <w:szCs w:val="24"/>
        </w:rPr>
        <w:t>.</w:t>
      </w:r>
    </w:p>
    <w:p w14:paraId="5192546E" w14:textId="3AA87CD6" w:rsidR="00F14BFB" w:rsidRPr="006A67E5" w:rsidRDefault="7AB5CBC6" w:rsidP="2287258C">
      <w:pPr>
        <w:rPr>
          <w:sz w:val="24"/>
          <w:szCs w:val="24"/>
        </w:rPr>
      </w:pPr>
      <w:r w:rsidRPr="006A67E5">
        <w:rPr>
          <w:sz w:val="24"/>
          <w:szCs w:val="24"/>
        </w:rPr>
        <w:t xml:space="preserve">Seaduse eelnõu koostamisel on lähtutud </w:t>
      </w:r>
      <w:r w:rsidR="64132F62" w:rsidRPr="006A67E5">
        <w:rPr>
          <w:sz w:val="24"/>
          <w:szCs w:val="24"/>
        </w:rPr>
        <w:t>järgnevatest</w:t>
      </w:r>
      <w:r w:rsidRPr="006A67E5">
        <w:rPr>
          <w:sz w:val="24"/>
          <w:szCs w:val="24"/>
        </w:rPr>
        <w:t xml:space="preserve"> ÜRO kosmosevaldkonda </w:t>
      </w:r>
      <w:r w:rsidR="62F9CD18" w:rsidRPr="006A67E5">
        <w:rPr>
          <w:sz w:val="24"/>
          <w:szCs w:val="24"/>
        </w:rPr>
        <w:t>reguleerivate</w:t>
      </w:r>
      <w:r w:rsidR="731ECC5F" w:rsidRPr="006A67E5">
        <w:rPr>
          <w:sz w:val="24"/>
          <w:szCs w:val="24"/>
        </w:rPr>
        <w:t>st</w:t>
      </w:r>
      <w:r w:rsidRPr="006A67E5">
        <w:rPr>
          <w:sz w:val="24"/>
          <w:szCs w:val="24"/>
        </w:rPr>
        <w:t xml:space="preserve"> </w:t>
      </w:r>
      <w:r w:rsidR="62F9CD18" w:rsidRPr="006A67E5">
        <w:rPr>
          <w:sz w:val="24"/>
          <w:szCs w:val="24"/>
        </w:rPr>
        <w:t>lepete</w:t>
      </w:r>
      <w:r w:rsidR="36358A2A" w:rsidRPr="006A67E5">
        <w:rPr>
          <w:sz w:val="24"/>
          <w:szCs w:val="24"/>
        </w:rPr>
        <w:t>st:</w:t>
      </w:r>
    </w:p>
    <w:p w14:paraId="75BDD992" w14:textId="0AAEB22E" w:rsidR="00F14BFB" w:rsidRPr="006A67E5" w:rsidRDefault="2A5875DF" w:rsidP="2287258C">
      <w:pPr>
        <w:numPr>
          <w:ilvl w:val="0"/>
          <w:numId w:val="29"/>
        </w:numPr>
        <w:rPr>
          <w:sz w:val="24"/>
          <w:szCs w:val="24"/>
        </w:rPr>
      </w:pPr>
      <w:r w:rsidRPr="324F74A4">
        <w:rPr>
          <w:sz w:val="24"/>
          <w:szCs w:val="24"/>
        </w:rPr>
        <w:t xml:space="preserve">avakosmose </w:t>
      </w:r>
      <w:r w:rsidR="3856BA27" w:rsidRPr="324F74A4">
        <w:rPr>
          <w:sz w:val="24"/>
          <w:szCs w:val="24"/>
        </w:rPr>
        <w:t>leping;</w:t>
      </w:r>
    </w:p>
    <w:p w14:paraId="0F50BF89" w14:textId="652C0DF0" w:rsidR="00F14BFB" w:rsidRPr="006A67E5" w:rsidRDefault="2A5875DF" w:rsidP="2287258C">
      <w:pPr>
        <w:numPr>
          <w:ilvl w:val="0"/>
          <w:numId w:val="29"/>
        </w:numPr>
        <w:rPr>
          <w:sz w:val="24"/>
          <w:szCs w:val="24"/>
        </w:rPr>
      </w:pPr>
      <w:r w:rsidRPr="006A67E5">
        <w:rPr>
          <w:sz w:val="24"/>
          <w:szCs w:val="24"/>
        </w:rPr>
        <w:t xml:space="preserve">kosmoseobjektide põhjustatud kahju </w:t>
      </w:r>
      <w:r>
        <w:rPr>
          <w:sz w:val="24"/>
          <w:szCs w:val="24"/>
        </w:rPr>
        <w:t>eest r</w:t>
      </w:r>
      <w:r w:rsidR="3856BA27" w:rsidRPr="006A67E5">
        <w:rPr>
          <w:sz w:val="24"/>
          <w:szCs w:val="24"/>
        </w:rPr>
        <w:t>ahvusvahelise vastutuse konventsioon (</w:t>
      </w:r>
      <w:r w:rsidR="6E98B7E5">
        <w:rPr>
          <w:sz w:val="24"/>
          <w:szCs w:val="24"/>
        </w:rPr>
        <w:t xml:space="preserve">edaspidi </w:t>
      </w:r>
      <w:r w:rsidR="24E74DF3" w:rsidRPr="324F74A4">
        <w:rPr>
          <w:i/>
          <w:iCs/>
          <w:sz w:val="24"/>
          <w:szCs w:val="24"/>
        </w:rPr>
        <w:t xml:space="preserve">vastutuse </w:t>
      </w:r>
      <w:r w:rsidR="3856BA27" w:rsidRPr="324F74A4">
        <w:rPr>
          <w:i/>
          <w:iCs/>
          <w:sz w:val="24"/>
          <w:szCs w:val="24"/>
        </w:rPr>
        <w:t>konventsioon</w:t>
      </w:r>
      <w:r w:rsidR="3856BA27" w:rsidRPr="006A67E5">
        <w:rPr>
          <w:sz w:val="24"/>
          <w:szCs w:val="24"/>
        </w:rPr>
        <w:t>)</w:t>
      </w:r>
      <w:r w:rsidR="00F14BFB" w:rsidRPr="006A67E5">
        <w:rPr>
          <w:rStyle w:val="Allmrkuseviide"/>
          <w:sz w:val="24"/>
          <w:szCs w:val="24"/>
        </w:rPr>
        <w:footnoteReference w:id="3"/>
      </w:r>
      <w:r w:rsidR="3856BA27" w:rsidRPr="006A67E5">
        <w:rPr>
          <w:sz w:val="24"/>
          <w:szCs w:val="24"/>
        </w:rPr>
        <w:t>;</w:t>
      </w:r>
    </w:p>
    <w:p w14:paraId="27D0AA3C" w14:textId="57395061" w:rsidR="00F14BFB" w:rsidRPr="006A67E5" w:rsidRDefault="3856BA27" w:rsidP="2287258C">
      <w:pPr>
        <w:numPr>
          <w:ilvl w:val="0"/>
          <w:numId w:val="29"/>
        </w:numPr>
        <w:rPr>
          <w:sz w:val="24"/>
          <w:szCs w:val="24"/>
        </w:rPr>
      </w:pPr>
      <w:r w:rsidRPr="006A67E5">
        <w:rPr>
          <w:sz w:val="24"/>
          <w:szCs w:val="24"/>
        </w:rPr>
        <w:t>Kosmosesse saadetud objektide registreerimise konventsioon (</w:t>
      </w:r>
      <w:r w:rsidR="6E98B7E5">
        <w:rPr>
          <w:sz w:val="24"/>
          <w:szCs w:val="24"/>
        </w:rPr>
        <w:t xml:space="preserve">edaspidi </w:t>
      </w:r>
      <w:r w:rsidR="24E74DF3" w:rsidRPr="324F74A4">
        <w:rPr>
          <w:i/>
          <w:iCs/>
          <w:sz w:val="24"/>
          <w:szCs w:val="24"/>
        </w:rPr>
        <w:t xml:space="preserve">registreerimise </w:t>
      </w:r>
      <w:r w:rsidRPr="324F74A4">
        <w:rPr>
          <w:i/>
          <w:iCs/>
          <w:sz w:val="24"/>
          <w:szCs w:val="24"/>
        </w:rPr>
        <w:t>konventsioon</w:t>
      </w:r>
      <w:r w:rsidRPr="006A67E5">
        <w:rPr>
          <w:sz w:val="24"/>
          <w:szCs w:val="24"/>
        </w:rPr>
        <w:t>)</w:t>
      </w:r>
      <w:r w:rsidR="00F14BFB" w:rsidRPr="006A67E5">
        <w:rPr>
          <w:rStyle w:val="Allmrkuseviide"/>
          <w:sz w:val="24"/>
          <w:szCs w:val="24"/>
        </w:rPr>
        <w:footnoteReference w:id="4"/>
      </w:r>
      <w:r w:rsidR="6E98B7E5">
        <w:rPr>
          <w:sz w:val="24"/>
          <w:szCs w:val="24"/>
        </w:rPr>
        <w:t>.</w:t>
      </w:r>
    </w:p>
    <w:p w14:paraId="0B1F93DF" w14:textId="202E4E1C" w:rsidR="00F14BFB" w:rsidRPr="006A67E5" w:rsidRDefault="27D1D892" w:rsidP="4F34F668">
      <w:pPr>
        <w:rPr>
          <w:sz w:val="24"/>
          <w:szCs w:val="24"/>
        </w:rPr>
      </w:pPr>
      <w:r w:rsidRPr="006A67E5">
        <w:rPr>
          <w:sz w:val="24"/>
          <w:szCs w:val="24"/>
        </w:rPr>
        <w:lastRenderedPageBreak/>
        <w:t xml:space="preserve">Oluline on märkida, et Eesti on liitunud vaid </w:t>
      </w:r>
      <w:r w:rsidR="24E74DF3">
        <w:rPr>
          <w:sz w:val="24"/>
          <w:szCs w:val="24"/>
        </w:rPr>
        <w:t>a</w:t>
      </w:r>
      <w:r w:rsidR="24E74DF3" w:rsidRPr="006A67E5">
        <w:rPr>
          <w:sz w:val="24"/>
          <w:szCs w:val="24"/>
        </w:rPr>
        <w:t xml:space="preserve">vakosmose </w:t>
      </w:r>
      <w:r w:rsidRPr="006A67E5">
        <w:rPr>
          <w:sz w:val="24"/>
          <w:szCs w:val="24"/>
        </w:rPr>
        <w:t xml:space="preserve">lepinguga. Vastutuse </w:t>
      </w:r>
      <w:r w:rsidR="336FB481">
        <w:rPr>
          <w:sz w:val="24"/>
          <w:szCs w:val="24"/>
        </w:rPr>
        <w:t>konventsioon</w:t>
      </w:r>
      <w:r w:rsidR="24E74DF3">
        <w:rPr>
          <w:sz w:val="24"/>
          <w:szCs w:val="24"/>
        </w:rPr>
        <w:t>i</w:t>
      </w:r>
      <w:r w:rsidR="336FB481">
        <w:rPr>
          <w:sz w:val="24"/>
          <w:szCs w:val="24"/>
        </w:rPr>
        <w:t xml:space="preserve"> </w:t>
      </w:r>
      <w:r w:rsidR="24E74DF3">
        <w:rPr>
          <w:sz w:val="24"/>
          <w:szCs w:val="24"/>
        </w:rPr>
        <w:t>ega</w:t>
      </w:r>
      <w:r w:rsidR="24E74DF3" w:rsidRPr="006A67E5">
        <w:rPr>
          <w:sz w:val="24"/>
          <w:szCs w:val="24"/>
        </w:rPr>
        <w:t xml:space="preserve"> </w:t>
      </w:r>
      <w:r w:rsidR="24E74DF3">
        <w:rPr>
          <w:sz w:val="24"/>
          <w:szCs w:val="24"/>
        </w:rPr>
        <w:t>r</w:t>
      </w:r>
      <w:r w:rsidR="24E74DF3" w:rsidRPr="006A67E5">
        <w:rPr>
          <w:sz w:val="24"/>
          <w:szCs w:val="24"/>
        </w:rPr>
        <w:t xml:space="preserve">egistreerimise </w:t>
      </w:r>
      <w:r w:rsidRPr="006A67E5">
        <w:rPr>
          <w:sz w:val="24"/>
          <w:szCs w:val="24"/>
        </w:rPr>
        <w:t>konventsioon</w:t>
      </w:r>
      <w:r w:rsidR="24E74DF3" w:rsidRPr="324F74A4">
        <w:rPr>
          <w:sz w:val="24"/>
          <w:szCs w:val="24"/>
        </w:rPr>
        <w:t>i</w:t>
      </w:r>
      <w:r w:rsidRPr="006A67E5">
        <w:rPr>
          <w:sz w:val="24"/>
          <w:szCs w:val="24"/>
        </w:rPr>
        <w:t xml:space="preserve"> </w:t>
      </w:r>
      <w:r w:rsidR="78467E9E" w:rsidRPr="006A67E5">
        <w:rPr>
          <w:sz w:val="24"/>
          <w:szCs w:val="24"/>
        </w:rPr>
        <w:t xml:space="preserve">ei </w:t>
      </w:r>
      <w:r w:rsidRPr="006A67E5">
        <w:rPr>
          <w:sz w:val="24"/>
          <w:szCs w:val="24"/>
        </w:rPr>
        <w:t xml:space="preserve">ole Eesti eelnõu väljatöötamise </w:t>
      </w:r>
      <w:r w:rsidR="24E74DF3">
        <w:rPr>
          <w:sz w:val="24"/>
          <w:szCs w:val="24"/>
        </w:rPr>
        <w:t>seisuga</w:t>
      </w:r>
      <w:r w:rsidR="24E74DF3" w:rsidRPr="006A67E5">
        <w:rPr>
          <w:sz w:val="24"/>
          <w:szCs w:val="24"/>
        </w:rPr>
        <w:t xml:space="preserve"> </w:t>
      </w:r>
      <w:r w:rsidRPr="006A67E5">
        <w:rPr>
          <w:sz w:val="24"/>
          <w:szCs w:val="24"/>
        </w:rPr>
        <w:t>allkirjasta</w:t>
      </w:r>
      <w:r w:rsidR="24E74DF3">
        <w:rPr>
          <w:sz w:val="24"/>
          <w:szCs w:val="24"/>
        </w:rPr>
        <w:t>n</w:t>
      </w:r>
      <w:r w:rsidRPr="006A67E5">
        <w:rPr>
          <w:sz w:val="24"/>
          <w:szCs w:val="24"/>
        </w:rPr>
        <w:t>ud</w:t>
      </w:r>
      <w:r w:rsidR="32061917" w:rsidRPr="006A67E5">
        <w:rPr>
          <w:sz w:val="24"/>
          <w:szCs w:val="24"/>
        </w:rPr>
        <w:t xml:space="preserve">, </w:t>
      </w:r>
      <w:r w:rsidR="2521EABE" w:rsidRPr="006A67E5">
        <w:rPr>
          <w:sz w:val="24"/>
          <w:szCs w:val="24"/>
        </w:rPr>
        <w:t>mis tähendab, et nimetatud konventsioonid ei ole Eestis jõustunud.</w:t>
      </w:r>
      <w:r w:rsidR="32061917" w:rsidRPr="006A67E5">
        <w:rPr>
          <w:sz w:val="24"/>
          <w:szCs w:val="24"/>
        </w:rPr>
        <w:t xml:space="preserve"> </w:t>
      </w:r>
      <w:r w:rsidR="1883A028" w:rsidRPr="006A67E5">
        <w:rPr>
          <w:sz w:val="24"/>
          <w:szCs w:val="24"/>
        </w:rPr>
        <w:t>T</w:t>
      </w:r>
      <w:r w:rsidR="2BF7B290" w:rsidRPr="006A67E5">
        <w:rPr>
          <w:sz w:val="24"/>
          <w:szCs w:val="24"/>
        </w:rPr>
        <w:t xml:space="preserve">öörühm on </w:t>
      </w:r>
      <w:r w:rsidR="64AB249B" w:rsidRPr="006A67E5">
        <w:rPr>
          <w:sz w:val="24"/>
          <w:szCs w:val="24"/>
        </w:rPr>
        <w:t>aga</w:t>
      </w:r>
      <w:r w:rsidR="2BF7B290" w:rsidRPr="006A67E5">
        <w:rPr>
          <w:sz w:val="24"/>
          <w:szCs w:val="24"/>
        </w:rPr>
        <w:t xml:space="preserve"> eelnõu väljatöötamisel </w:t>
      </w:r>
      <w:r w:rsidR="018CFC7B" w:rsidRPr="006A67E5">
        <w:rPr>
          <w:sz w:val="24"/>
          <w:szCs w:val="24"/>
        </w:rPr>
        <w:t>nimetatud</w:t>
      </w:r>
      <w:r w:rsidR="2BF7B290" w:rsidRPr="006A67E5">
        <w:rPr>
          <w:sz w:val="24"/>
          <w:szCs w:val="24"/>
        </w:rPr>
        <w:t xml:space="preserve"> konventsioonid läbi</w:t>
      </w:r>
      <w:r w:rsidR="24E74DF3">
        <w:rPr>
          <w:sz w:val="24"/>
          <w:szCs w:val="24"/>
        </w:rPr>
        <w:t xml:space="preserve"> </w:t>
      </w:r>
      <w:r w:rsidR="2BF7B290" w:rsidRPr="006A67E5">
        <w:rPr>
          <w:sz w:val="24"/>
          <w:szCs w:val="24"/>
        </w:rPr>
        <w:t xml:space="preserve">töötanud ning võtnud arvesse aspekte, mis </w:t>
      </w:r>
      <w:r w:rsidR="03D6401C" w:rsidRPr="006A67E5">
        <w:rPr>
          <w:sz w:val="24"/>
          <w:szCs w:val="24"/>
        </w:rPr>
        <w:t>oleksid asjakohased ja olulised eelnõu väljatöötamisel</w:t>
      </w:r>
      <w:r w:rsidR="1521D5C5" w:rsidRPr="006A67E5">
        <w:rPr>
          <w:sz w:val="24"/>
          <w:szCs w:val="24"/>
        </w:rPr>
        <w:t>, lähtudes teiste riikide praktikast</w:t>
      </w:r>
      <w:r w:rsidR="03D6401C" w:rsidRPr="006A67E5">
        <w:rPr>
          <w:sz w:val="24"/>
          <w:szCs w:val="24"/>
        </w:rPr>
        <w:t xml:space="preserve">. </w:t>
      </w:r>
      <w:r w:rsidR="218A9682" w:rsidRPr="006A67E5">
        <w:rPr>
          <w:sz w:val="24"/>
          <w:szCs w:val="24"/>
        </w:rPr>
        <w:t>Eestil</w:t>
      </w:r>
      <w:r w:rsidR="3856BA27" w:rsidRPr="006A67E5">
        <w:rPr>
          <w:sz w:val="24"/>
          <w:szCs w:val="24"/>
        </w:rPr>
        <w:t xml:space="preserve"> puudub hetkel </w:t>
      </w:r>
      <w:r w:rsidR="24E74DF3">
        <w:rPr>
          <w:sz w:val="24"/>
          <w:szCs w:val="24"/>
        </w:rPr>
        <w:t>plaan</w:t>
      </w:r>
      <w:r w:rsidR="24E74DF3" w:rsidRPr="006A67E5">
        <w:rPr>
          <w:sz w:val="24"/>
          <w:szCs w:val="24"/>
        </w:rPr>
        <w:t xml:space="preserve"> </w:t>
      </w:r>
      <w:r w:rsidR="3856BA27" w:rsidRPr="006A67E5">
        <w:rPr>
          <w:sz w:val="24"/>
          <w:szCs w:val="24"/>
        </w:rPr>
        <w:t xml:space="preserve">liituda </w:t>
      </w:r>
      <w:r w:rsidR="24E74DF3" w:rsidRPr="00B64A5D">
        <w:rPr>
          <w:sz w:val="24"/>
          <w:szCs w:val="24"/>
        </w:rPr>
        <w:t>astronautide</w:t>
      </w:r>
      <w:r w:rsidR="24E74DF3" w:rsidRPr="006A67E5">
        <w:rPr>
          <w:sz w:val="24"/>
          <w:szCs w:val="24"/>
        </w:rPr>
        <w:t xml:space="preserve"> </w:t>
      </w:r>
      <w:r w:rsidR="3856BA27" w:rsidRPr="006A67E5">
        <w:rPr>
          <w:sz w:val="24"/>
          <w:szCs w:val="24"/>
        </w:rPr>
        <w:t xml:space="preserve">päästmise, </w:t>
      </w:r>
      <w:r w:rsidR="24E74DF3">
        <w:rPr>
          <w:sz w:val="24"/>
          <w:szCs w:val="24"/>
        </w:rPr>
        <w:t>a</w:t>
      </w:r>
      <w:r w:rsidR="24E74DF3" w:rsidRPr="006A67E5">
        <w:rPr>
          <w:sz w:val="24"/>
          <w:szCs w:val="24"/>
        </w:rPr>
        <w:t xml:space="preserve">stronautide </w:t>
      </w:r>
      <w:r w:rsidR="3856BA27" w:rsidRPr="006A67E5">
        <w:rPr>
          <w:sz w:val="24"/>
          <w:szCs w:val="24"/>
        </w:rPr>
        <w:t xml:space="preserve">tagasituleku ja </w:t>
      </w:r>
      <w:r w:rsidR="24E74DF3">
        <w:rPr>
          <w:sz w:val="24"/>
          <w:szCs w:val="24"/>
        </w:rPr>
        <w:t>a</w:t>
      </w:r>
      <w:r w:rsidR="24E74DF3" w:rsidRPr="006A67E5">
        <w:rPr>
          <w:sz w:val="24"/>
          <w:szCs w:val="24"/>
        </w:rPr>
        <w:t xml:space="preserve">vakosmosesse </w:t>
      </w:r>
      <w:r w:rsidR="3856BA27" w:rsidRPr="006A67E5">
        <w:rPr>
          <w:sz w:val="24"/>
          <w:szCs w:val="24"/>
        </w:rPr>
        <w:t>saadetud objektide naasmise lepinguga</w:t>
      </w:r>
      <w:r w:rsidR="00F14BFB" w:rsidRPr="006A67E5">
        <w:rPr>
          <w:rStyle w:val="Allmrkuseviide"/>
          <w:sz w:val="24"/>
          <w:szCs w:val="24"/>
        </w:rPr>
        <w:footnoteReference w:id="5"/>
      </w:r>
      <w:r w:rsidR="3856BA27" w:rsidRPr="006A67E5">
        <w:rPr>
          <w:sz w:val="24"/>
          <w:szCs w:val="24"/>
        </w:rPr>
        <w:t xml:space="preserve"> ja </w:t>
      </w:r>
      <w:r w:rsidR="24E74DF3">
        <w:rPr>
          <w:sz w:val="24"/>
          <w:szCs w:val="24"/>
        </w:rPr>
        <w:t>r</w:t>
      </w:r>
      <w:r w:rsidR="24E74DF3" w:rsidRPr="005147C5">
        <w:rPr>
          <w:sz w:val="24"/>
          <w:szCs w:val="24"/>
        </w:rPr>
        <w:t>iikide tegevuspõhimõtteid kosmose, sealhulgas Kuu ja teiste taevakehade uurimisel ja kasutamisel käsitlev</w:t>
      </w:r>
      <w:r w:rsidR="24E74DF3">
        <w:rPr>
          <w:sz w:val="24"/>
          <w:szCs w:val="24"/>
        </w:rPr>
        <w:t>a</w:t>
      </w:r>
      <w:r w:rsidR="24E74DF3" w:rsidRPr="005147C5">
        <w:rPr>
          <w:sz w:val="24"/>
          <w:szCs w:val="24"/>
        </w:rPr>
        <w:t xml:space="preserve"> leping</w:t>
      </w:r>
      <w:r w:rsidR="24E74DF3">
        <w:rPr>
          <w:sz w:val="24"/>
          <w:szCs w:val="24"/>
        </w:rPr>
        <w:t>uga</w:t>
      </w:r>
      <w:r w:rsidR="00F14BFB" w:rsidRPr="006A67E5">
        <w:rPr>
          <w:rStyle w:val="Allmrkuseviide"/>
          <w:sz w:val="24"/>
          <w:szCs w:val="24"/>
        </w:rPr>
        <w:footnoteReference w:id="6"/>
      </w:r>
      <w:r w:rsidR="3856BA27" w:rsidRPr="006A67E5">
        <w:rPr>
          <w:sz w:val="24"/>
          <w:szCs w:val="24"/>
        </w:rPr>
        <w:t>. Seega ei ole arvestatud nendest lähtuvate nõuetega seaduse eelnõu koostamisel.</w:t>
      </w:r>
    </w:p>
    <w:p w14:paraId="55787DD8" w14:textId="3CE2075A" w:rsidR="00F14BFB" w:rsidRPr="006A67E5" w:rsidRDefault="5EF7E029" w:rsidP="0FF27570">
      <w:pPr>
        <w:rPr>
          <w:sz w:val="24"/>
          <w:szCs w:val="24"/>
        </w:rPr>
      </w:pPr>
      <w:r w:rsidRPr="324F74A4">
        <w:rPr>
          <w:sz w:val="24"/>
          <w:szCs w:val="24"/>
        </w:rPr>
        <w:t>Eelnõu väljatöötamisel kohtusid töörühma liikmed ESA juhtimisel ka teiste riikide esindajate</w:t>
      </w:r>
      <w:r w:rsidR="49CB3288" w:rsidRPr="324F74A4">
        <w:rPr>
          <w:sz w:val="24"/>
          <w:szCs w:val="24"/>
        </w:rPr>
        <w:t xml:space="preserve"> ja ekspertidega </w:t>
      </w:r>
      <w:r w:rsidR="56BE659C" w:rsidRPr="324F74A4">
        <w:rPr>
          <w:sz w:val="24"/>
          <w:szCs w:val="24"/>
        </w:rPr>
        <w:t>ning</w:t>
      </w:r>
      <w:r w:rsidR="49CB3288" w:rsidRPr="324F74A4">
        <w:rPr>
          <w:sz w:val="24"/>
          <w:szCs w:val="24"/>
        </w:rPr>
        <w:t xml:space="preserve"> järelevalvet </w:t>
      </w:r>
      <w:r w:rsidR="24E74DF3" w:rsidRPr="324F74A4">
        <w:rPr>
          <w:sz w:val="24"/>
          <w:szCs w:val="24"/>
        </w:rPr>
        <w:t xml:space="preserve">tegevate </w:t>
      </w:r>
      <w:r w:rsidR="49CB3288" w:rsidRPr="324F74A4">
        <w:rPr>
          <w:sz w:val="24"/>
          <w:szCs w:val="24"/>
        </w:rPr>
        <w:t>isikutega, kelle sisend</w:t>
      </w:r>
      <w:r w:rsidR="2D2610B5" w:rsidRPr="324F74A4">
        <w:rPr>
          <w:sz w:val="24"/>
          <w:szCs w:val="24"/>
        </w:rPr>
        <w:t>eid</w:t>
      </w:r>
      <w:r w:rsidR="49CB3288" w:rsidRPr="324F74A4">
        <w:rPr>
          <w:sz w:val="24"/>
          <w:szCs w:val="24"/>
        </w:rPr>
        <w:t xml:space="preserve"> </w:t>
      </w:r>
      <w:r w:rsidR="0BA0CEA8" w:rsidRPr="324F74A4">
        <w:rPr>
          <w:sz w:val="24"/>
          <w:szCs w:val="24"/>
        </w:rPr>
        <w:t xml:space="preserve">on võetud arvesse eelnõu koostamisel. Eelnõu koostamisel on püütud </w:t>
      </w:r>
      <w:r w:rsidR="0F9B2147" w:rsidRPr="324F74A4">
        <w:rPr>
          <w:sz w:val="24"/>
          <w:szCs w:val="24"/>
        </w:rPr>
        <w:t>muu</w:t>
      </w:r>
      <w:r w:rsidR="24E74DF3" w:rsidRPr="324F74A4">
        <w:rPr>
          <w:sz w:val="24"/>
          <w:szCs w:val="24"/>
        </w:rPr>
        <w:t xml:space="preserve"> </w:t>
      </w:r>
      <w:r w:rsidR="0F9B2147" w:rsidRPr="324F74A4">
        <w:rPr>
          <w:sz w:val="24"/>
          <w:szCs w:val="24"/>
        </w:rPr>
        <w:t xml:space="preserve">hulgas vältida teistes jurisdiktsioonides esinenud praktilisi probleeme. </w:t>
      </w:r>
      <w:r w:rsidR="03F1801B" w:rsidRPr="324F74A4">
        <w:rPr>
          <w:sz w:val="24"/>
          <w:szCs w:val="24"/>
        </w:rPr>
        <w:t xml:space="preserve">Eelnõu koostamisel töötati läbi Austria, Taani, Portugali, Soome, Sloveenia, Hispaania, Itaalia, Luksemburgi ja Ühendkuningriigi kosmosetegevust reguleerivad õigusaktid. Vastavaid õigusakte analüüsiti kriitiliselt eesmärgiga leida aspekte, millest võtta Eesti õigusakti </w:t>
      </w:r>
      <w:r w:rsidR="69CE7450" w:rsidRPr="324F74A4">
        <w:rPr>
          <w:sz w:val="24"/>
          <w:szCs w:val="24"/>
        </w:rPr>
        <w:t>kosmose</w:t>
      </w:r>
      <w:r w:rsidR="03F1801B" w:rsidRPr="324F74A4">
        <w:rPr>
          <w:sz w:val="24"/>
          <w:szCs w:val="24"/>
        </w:rPr>
        <w:t>tegevuslubade peatüki koostamisel eeskuju</w:t>
      </w:r>
      <w:r w:rsidR="13EEADCF" w:rsidRPr="324F74A4">
        <w:rPr>
          <w:sz w:val="24"/>
          <w:szCs w:val="24"/>
        </w:rPr>
        <w:t>,</w:t>
      </w:r>
      <w:r w:rsidR="03F1801B" w:rsidRPr="324F74A4">
        <w:rPr>
          <w:sz w:val="24"/>
          <w:szCs w:val="24"/>
        </w:rPr>
        <w:t xml:space="preserve"> või kohti, mis Eesti kosmosetegevuse ulatuse ja eesmärgiga ei sobi.</w:t>
      </w:r>
    </w:p>
    <w:p w14:paraId="0A80AB47" w14:textId="3E1F29EC" w:rsidR="00F14BFB" w:rsidRPr="006A67E5" w:rsidRDefault="00F14BFB" w:rsidP="2287258C">
      <w:pPr>
        <w:rPr>
          <w:sz w:val="24"/>
          <w:szCs w:val="24"/>
        </w:rPr>
      </w:pPr>
      <w:r w:rsidRPr="006A67E5">
        <w:rPr>
          <w:sz w:val="24"/>
          <w:szCs w:val="24"/>
        </w:rPr>
        <w:t xml:space="preserve">Eelnõu koostamisel on võimalusel arvestatud EL-i kosmosepoliitikaga (sh Euroopa kosmoseliikluse korraldamise ja kosmoseprügi haldamise </w:t>
      </w:r>
      <w:commentRangeStart w:id="3"/>
      <w:r w:rsidRPr="006A67E5">
        <w:rPr>
          <w:sz w:val="24"/>
          <w:szCs w:val="24"/>
        </w:rPr>
        <w:t>põhimõtetega</w:t>
      </w:r>
      <w:commentRangeEnd w:id="3"/>
      <w:r w:rsidR="00FB54C9">
        <w:rPr>
          <w:rStyle w:val="Kommentaariviide"/>
        </w:rPr>
        <w:commentReference w:id="3"/>
      </w:r>
      <w:r w:rsidRPr="006A67E5">
        <w:rPr>
          <w:sz w:val="24"/>
          <w:szCs w:val="24"/>
        </w:rPr>
        <w:t>).</w:t>
      </w:r>
    </w:p>
    <w:p w14:paraId="5F769073" w14:textId="522AD961" w:rsidR="2AEA6861" w:rsidRPr="00193717" w:rsidRDefault="26FE0D9F" w:rsidP="006A67E5">
      <w:pPr>
        <w:pStyle w:val="Pealkiri2"/>
        <w:rPr>
          <w:lang w:val="et-EE"/>
        </w:rPr>
      </w:pPr>
      <w:bookmarkStart w:id="4" w:name="_Toc177987846"/>
      <w:r w:rsidRPr="00193717">
        <w:rPr>
          <w:lang w:val="et-EE"/>
        </w:rPr>
        <w:t>1.2</w:t>
      </w:r>
      <w:r w:rsidR="2E359358" w:rsidRPr="00193717">
        <w:rPr>
          <w:lang w:val="et-EE"/>
        </w:rPr>
        <w:t>.</w:t>
      </w:r>
      <w:r w:rsidRPr="00193717">
        <w:rPr>
          <w:lang w:val="et-EE"/>
        </w:rPr>
        <w:t xml:space="preserve"> </w:t>
      </w:r>
      <w:r w:rsidR="0BE65F75" w:rsidRPr="00193717">
        <w:rPr>
          <w:lang w:val="et-EE"/>
        </w:rPr>
        <w:t>Eelnõu ettevalmistajad</w:t>
      </w:r>
      <w:bookmarkEnd w:id="4"/>
    </w:p>
    <w:p w14:paraId="545C8993" w14:textId="0FDB18A9" w:rsidR="4E619382" w:rsidRPr="006A67E5" w:rsidRDefault="41914E22" w:rsidP="2B3FE0A6">
      <w:pPr>
        <w:rPr>
          <w:sz w:val="24"/>
          <w:szCs w:val="24"/>
        </w:rPr>
      </w:pPr>
      <w:commentRangeStart w:id="5"/>
      <w:r w:rsidRPr="324F74A4">
        <w:rPr>
          <w:sz w:val="24"/>
          <w:szCs w:val="24"/>
        </w:rPr>
        <w:t>Eelnõu ja seletuskirja on koostanud NJORD Advokaadibüroo</w:t>
      </w:r>
      <w:r w:rsidR="7D7A8238" w:rsidRPr="324F74A4">
        <w:rPr>
          <w:sz w:val="24"/>
          <w:szCs w:val="24"/>
        </w:rPr>
        <w:t xml:space="preserve"> </w:t>
      </w:r>
      <w:r w:rsidRPr="324F74A4">
        <w:rPr>
          <w:sz w:val="24"/>
          <w:szCs w:val="24"/>
        </w:rPr>
        <w:t>vandeadvokaa</w:t>
      </w:r>
      <w:r w:rsidR="4EF3E8D7" w:rsidRPr="324F74A4">
        <w:rPr>
          <w:sz w:val="24"/>
          <w:szCs w:val="24"/>
        </w:rPr>
        <w:t>did</w:t>
      </w:r>
      <w:r w:rsidRPr="324F74A4">
        <w:rPr>
          <w:sz w:val="24"/>
          <w:szCs w:val="24"/>
        </w:rPr>
        <w:t xml:space="preserve"> Liisi Jürgen</w:t>
      </w:r>
      <w:r w:rsidR="3D0B1A88" w:rsidRPr="324F74A4">
        <w:rPr>
          <w:sz w:val="24"/>
          <w:szCs w:val="24"/>
        </w:rPr>
        <w:t xml:space="preserve"> (</w:t>
      </w:r>
      <w:r w:rsidR="3BEAADF9" w:rsidRPr="324F74A4">
        <w:rPr>
          <w:sz w:val="24"/>
          <w:szCs w:val="24"/>
        </w:rPr>
        <w:t xml:space="preserve">+372 </w:t>
      </w:r>
      <w:r w:rsidR="7458099E" w:rsidRPr="324F74A4">
        <w:rPr>
          <w:sz w:val="24"/>
          <w:szCs w:val="24"/>
        </w:rPr>
        <w:t xml:space="preserve">525 2646, </w:t>
      </w:r>
      <w:hyperlink r:id="rId15">
        <w:r w:rsidR="7458099E" w:rsidRPr="324F74A4">
          <w:rPr>
            <w:rStyle w:val="Hperlink"/>
            <w:sz w:val="24"/>
            <w:szCs w:val="24"/>
          </w:rPr>
          <w:t>liisi.jurgen@njordlaw.ee</w:t>
        </w:r>
      </w:hyperlink>
      <w:r w:rsidR="7458099E" w:rsidRPr="324F74A4">
        <w:rPr>
          <w:sz w:val="24"/>
          <w:szCs w:val="24"/>
        </w:rPr>
        <w:t>)</w:t>
      </w:r>
      <w:r w:rsidRPr="324F74A4">
        <w:rPr>
          <w:sz w:val="24"/>
          <w:szCs w:val="24"/>
        </w:rPr>
        <w:t xml:space="preserve"> ja Jelizaveta Henno</w:t>
      </w:r>
      <w:r w:rsidR="58F0CDB8" w:rsidRPr="324F74A4">
        <w:rPr>
          <w:sz w:val="24"/>
          <w:szCs w:val="24"/>
        </w:rPr>
        <w:t xml:space="preserve"> (</w:t>
      </w:r>
      <w:r w:rsidR="221790AB" w:rsidRPr="324F74A4">
        <w:rPr>
          <w:sz w:val="24"/>
          <w:szCs w:val="24"/>
        </w:rPr>
        <w:t xml:space="preserve">+372 </w:t>
      </w:r>
      <w:r w:rsidR="499F5568" w:rsidRPr="324F74A4">
        <w:rPr>
          <w:sz w:val="24"/>
          <w:szCs w:val="24"/>
        </w:rPr>
        <w:t xml:space="preserve">5558 3931, </w:t>
      </w:r>
      <w:hyperlink r:id="rId16">
        <w:r w:rsidR="499F5568" w:rsidRPr="324F74A4">
          <w:rPr>
            <w:rStyle w:val="Hperlink"/>
            <w:sz w:val="24"/>
            <w:szCs w:val="24"/>
          </w:rPr>
          <w:t>jelizaveta.henno@njordlaw.ee</w:t>
        </w:r>
      </w:hyperlink>
      <w:r w:rsidR="499F5568" w:rsidRPr="324F74A4">
        <w:rPr>
          <w:sz w:val="24"/>
          <w:szCs w:val="24"/>
        </w:rPr>
        <w:t>)</w:t>
      </w:r>
      <w:r w:rsidR="717C53D2" w:rsidRPr="324F74A4">
        <w:rPr>
          <w:sz w:val="24"/>
          <w:szCs w:val="24"/>
        </w:rPr>
        <w:t>.</w:t>
      </w:r>
      <w:r w:rsidR="19717F84" w:rsidRPr="324F74A4">
        <w:rPr>
          <w:sz w:val="24"/>
          <w:szCs w:val="24"/>
        </w:rPr>
        <w:t xml:space="preserve"> </w:t>
      </w:r>
      <w:commentRangeEnd w:id="5"/>
      <w:r w:rsidR="00A50FD2">
        <w:rPr>
          <w:rStyle w:val="Kommentaariviide"/>
        </w:rPr>
        <w:commentReference w:id="5"/>
      </w:r>
      <w:r w:rsidR="19717F84" w:rsidRPr="324F74A4">
        <w:rPr>
          <w:sz w:val="24"/>
          <w:szCs w:val="24"/>
        </w:rPr>
        <w:t>Eelnõu väljatöötamise töörühma kuulusid ka</w:t>
      </w:r>
      <w:r w:rsidR="11AF68A6" w:rsidRPr="324F74A4">
        <w:rPr>
          <w:sz w:val="24"/>
          <w:szCs w:val="24"/>
        </w:rPr>
        <w:t xml:space="preserve"> </w:t>
      </w:r>
      <w:r w:rsidR="3B030E91" w:rsidRPr="324F74A4">
        <w:rPr>
          <w:sz w:val="24"/>
          <w:szCs w:val="24"/>
        </w:rPr>
        <w:t>Majandus- ja Kommunikatsiooniministeeriumi esindajad Paul Liias (</w:t>
      </w:r>
      <w:hyperlink r:id="rId17">
        <w:r w:rsidR="3B030E91" w:rsidRPr="324F74A4">
          <w:rPr>
            <w:rStyle w:val="Hperlink"/>
            <w:sz w:val="24"/>
            <w:szCs w:val="24"/>
          </w:rPr>
          <w:t>Paul.Liias@mkm.ee</w:t>
        </w:r>
      </w:hyperlink>
      <w:r w:rsidR="3B030E91" w:rsidRPr="324F74A4">
        <w:rPr>
          <w:sz w:val="24"/>
          <w:szCs w:val="24"/>
        </w:rPr>
        <w:t xml:space="preserve">) ja </w:t>
      </w:r>
      <w:r w:rsidR="19EB353C" w:rsidRPr="324F74A4">
        <w:rPr>
          <w:sz w:val="24"/>
          <w:szCs w:val="24"/>
        </w:rPr>
        <w:t>Gloria Kõgel (</w:t>
      </w:r>
      <w:hyperlink r:id="rId18">
        <w:r w:rsidR="3CDF8862" w:rsidRPr="324F74A4">
          <w:rPr>
            <w:rStyle w:val="Hperlink"/>
            <w:sz w:val="24"/>
            <w:szCs w:val="24"/>
          </w:rPr>
          <w:t>Gloria.Kogel@mkm.ee</w:t>
        </w:r>
      </w:hyperlink>
      <w:r w:rsidR="3CDF8862" w:rsidRPr="324F74A4">
        <w:rPr>
          <w:sz w:val="24"/>
          <w:szCs w:val="24"/>
        </w:rPr>
        <w:t>)</w:t>
      </w:r>
      <w:r w:rsidR="3B030E91" w:rsidRPr="324F74A4">
        <w:rPr>
          <w:sz w:val="24"/>
          <w:szCs w:val="24"/>
        </w:rPr>
        <w:t xml:space="preserve">, </w:t>
      </w:r>
      <w:r w:rsidR="11AF68A6" w:rsidRPr="324F74A4">
        <w:rPr>
          <w:sz w:val="24"/>
          <w:szCs w:val="24"/>
        </w:rPr>
        <w:t>Välisministeeriumi esindaja</w:t>
      </w:r>
      <w:r w:rsidR="19717F84" w:rsidRPr="324F74A4">
        <w:rPr>
          <w:sz w:val="24"/>
          <w:szCs w:val="24"/>
        </w:rPr>
        <w:t xml:space="preserve"> Kätlin Joala</w:t>
      </w:r>
      <w:r w:rsidR="6A7358F1" w:rsidRPr="324F74A4">
        <w:rPr>
          <w:sz w:val="24"/>
          <w:szCs w:val="24"/>
        </w:rPr>
        <w:t xml:space="preserve"> </w:t>
      </w:r>
      <w:r w:rsidR="249D023C" w:rsidRPr="324F74A4">
        <w:rPr>
          <w:sz w:val="24"/>
          <w:szCs w:val="24"/>
        </w:rPr>
        <w:t>(</w:t>
      </w:r>
      <w:hyperlink r:id="rId19">
        <w:r w:rsidR="249D023C" w:rsidRPr="324F74A4">
          <w:rPr>
            <w:rStyle w:val="Hperlink"/>
            <w:sz w:val="24"/>
            <w:szCs w:val="24"/>
          </w:rPr>
          <w:t>Katlin.Joala@mfa.ee</w:t>
        </w:r>
      </w:hyperlink>
      <w:r w:rsidR="249D023C" w:rsidRPr="324F74A4">
        <w:rPr>
          <w:sz w:val="24"/>
          <w:szCs w:val="24"/>
        </w:rPr>
        <w:t>)</w:t>
      </w:r>
      <w:r w:rsidR="5DAA8305" w:rsidRPr="324F74A4">
        <w:rPr>
          <w:sz w:val="24"/>
          <w:szCs w:val="24"/>
        </w:rPr>
        <w:t xml:space="preserve">, </w:t>
      </w:r>
      <w:r w:rsidR="6BCB5BE9" w:rsidRPr="324F74A4">
        <w:rPr>
          <w:sz w:val="24"/>
          <w:szCs w:val="24"/>
        </w:rPr>
        <w:t xml:space="preserve">Tarbijakaitse ja Tehnilise Järelevalve Ameti esindaja </w:t>
      </w:r>
      <w:proofErr w:type="spellStart"/>
      <w:r w:rsidR="6BCB5BE9" w:rsidRPr="324F74A4">
        <w:rPr>
          <w:sz w:val="24"/>
          <w:szCs w:val="24"/>
        </w:rPr>
        <w:t>Veikko</w:t>
      </w:r>
      <w:proofErr w:type="spellEnd"/>
      <w:r w:rsidR="6BCB5BE9" w:rsidRPr="324F74A4">
        <w:rPr>
          <w:sz w:val="24"/>
          <w:szCs w:val="24"/>
        </w:rPr>
        <w:t xml:space="preserve"> Tunnel (</w:t>
      </w:r>
      <w:hyperlink r:id="rId20">
        <w:r w:rsidR="6BCB5BE9" w:rsidRPr="324F74A4">
          <w:rPr>
            <w:rStyle w:val="Hperlink"/>
            <w:sz w:val="24"/>
            <w:szCs w:val="24"/>
          </w:rPr>
          <w:t>Veikko.Tunnel@ttja.ee</w:t>
        </w:r>
      </w:hyperlink>
      <w:r w:rsidR="6BCB5BE9" w:rsidRPr="324F74A4">
        <w:rPr>
          <w:sz w:val="24"/>
          <w:szCs w:val="24"/>
        </w:rPr>
        <w:t xml:space="preserve">), </w:t>
      </w:r>
      <w:r w:rsidR="0ECBB6CF" w:rsidRPr="324F74A4">
        <w:rPr>
          <w:sz w:val="24"/>
          <w:szCs w:val="24"/>
        </w:rPr>
        <w:t xml:space="preserve">ekspert ja andmebaaside </w:t>
      </w:r>
      <w:proofErr w:type="spellStart"/>
      <w:r w:rsidR="0ECBB6CF" w:rsidRPr="324F74A4">
        <w:rPr>
          <w:sz w:val="24"/>
          <w:szCs w:val="24"/>
        </w:rPr>
        <w:t>Nanosats</w:t>
      </w:r>
      <w:proofErr w:type="spellEnd"/>
      <w:r w:rsidR="0ECBB6CF" w:rsidRPr="324F74A4">
        <w:rPr>
          <w:sz w:val="24"/>
          <w:szCs w:val="24"/>
        </w:rPr>
        <w:t xml:space="preserve"> </w:t>
      </w:r>
      <w:proofErr w:type="spellStart"/>
      <w:r w:rsidR="0ECBB6CF" w:rsidRPr="324F74A4">
        <w:rPr>
          <w:sz w:val="24"/>
          <w:szCs w:val="24"/>
        </w:rPr>
        <w:t>Database</w:t>
      </w:r>
      <w:proofErr w:type="spellEnd"/>
      <w:r w:rsidR="0ECBB6CF" w:rsidRPr="324F74A4">
        <w:rPr>
          <w:sz w:val="24"/>
          <w:szCs w:val="24"/>
        </w:rPr>
        <w:t xml:space="preserve"> ja </w:t>
      </w:r>
      <w:proofErr w:type="spellStart"/>
      <w:r w:rsidR="0ECBB6CF" w:rsidRPr="324F74A4">
        <w:rPr>
          <w:sz w:val="24"/>
          <w:szCs w:val="24"/>
        </w:rPr>
        <w:t>Factories</w:t>
      </w:r>
      <w:proofErr w:type="spellEnd"/>
      <w:r w:rsidR="0ECBB6CF" w:rsidRPr="324F74A4">
        <w:rPr>
          <w:sz w:val="24"/>
          <w:szCs w:val="24"/>
        </w:rPr>
        <w:t xml:space="preserve"> in Space looja</w:t>
      </w:r>
      <w:r w:rsidR="6BCB5BE9" w:rsidRPr="324F74A4">
        <w:rPr>
          <w:sz w:val="24"/>
          <w:szCs w:val="24"/>
        </w:rPr>
        <w:t xml:space="preserve"> </w:t>
      </w:r>
      <w:bookmarkStart w:id="6" w:name="_Hlk173226070"/>
      <w:r w:rsidR="6BCB5BE9" w:rsidRPr="324F74A4">
        <w:rPr>
          <w:sz w:val="24"/>
          <w:szCs w:val="24"/>
        </w:rPr>
        <w:t>Erik Kulu (</w:t>
      </w:r>
      <w:hyperlink r:id="rId21">
        <w:r w:rsidR="0ECBB6CF" w:rsidRPr="324F74A4">
          <w:rPr>
            <w:rStyle w:val="Hperlink"/>
            <w:sz w:val="24"/>
            <w:szCs w:val="24"/>
          </w:rPr>
          <w:t>erik.kulu@nanosats.eu</w:t>
        </w:r>
      </w:hyperlink>
      <w:r w:rsidR="0ECBB6CF" w:rsidRPr="324F74A4">
        <w:rPr>
          <w:sz w:val="24"/>
          <w:szCs w:val="24"/>
        </w:rPr>
        <w:t>)</w:t>
      </w:r>
      <w:r w:rsidR="2E359358" w:rsidRPr="324F74A4">
        <w:rPr>
          <w:sz w:val="24"/>
          <w:szCs w:val="24"/>
        </w:rPr>
        <w:t xml:space="preserve">, </w:t>
      </w:r>
      <w:proofErr w:type="spellStart"/>
      <w:r w:rsidR="05615567" w:rsidRPr="324F74A4">
        <w:rPr>
          <w:sz w:val="24"/>
          <w:szCs w:val="24"/>
        </w:rPr>
        <w:t>KappaZeta</w:t>
      </w:r>
      <w:proofErr w:type="spellEnd"/>
      <w:r w:rsidR="05615567" w:rsidRPr="324F74A4">
        <w:rPr>
          <w:sz w:val="24"/>
          <w:szCs w:val="24"/>
        </w:rPr>
        <w:t xml:space="preserve"> OÜ </w:t>
      </w:r>
      <w:r w:rsidR="2E359358" w:rsidRPr="324F74A4">
        <w:rPr>
          <w:sz w:val="24"/>
          <w:szCs w:val="24"/>
        </w:rPr>
        <w:t xml:space="preserve">ning </w:t>
      </w:r>
      <w:r w:rsidR="05615567" w:rsidRPr="324F74A4">
        <w:rPr>
          <w:sz w:val="24"/>
          <w:szCs w:val="24"/>
        </w:rPr>
        <w:t xml:space="preserve">Eesti Kaitse- ja Kosmosetööstuse Liidu esindaja </w:t>
      </w:r>
      <w:r w:rsidR="6BCB5BE9" w:rsidRPr="324F74A4">
        <w:rPr>
          <w:sz w:val="24"/>
          <w:szCs w:val="24"/>
        </w:rPr>
        <w:t xml:space="preserve">Karoli </w:t>
      </w:r>
      <w:proofErr w:type="spellStart"/>
      <w:r w:rsidR="6BCB5BE9" w:rsidRPr="324F74A4">
        <w:rPr>
          <w:sz w:val="24"/>
          <w:szCs w:val="24"/>
        </w:rPr>
        <w:t>Kahn</w:t>
      </w:r>
      <w:proofErr w:type="spellEnd"/>
      <w:r w:rsidR="6BCB5BE9" w:rsidRPr="324F74A4">
        <w:rPr>
          <w:sz w:val="24"/>
          <w:szCs w:val="24"/>
        </w:rPr>
        <w:t xml:space="preserve"> (</w:t>
      </w:r>
      <w:hyperlink r:id="rId22">
        <w:r w:rsidR="037A3302" w:rsidRPr="324F74A4">
          <w:rPr>
            <w:rStyle w:val="Hperlink"/>
            <w:sz w:val="24"/>
            <w:szCs w:val="24"/>
          </w:rPr>
          <w:t>karoli.kahn@kappazeta.ee</w:t>
        </w:r>
      </w:hyperlink>
      <w:r w:rsidR="7FD0839C" w:rsidRPr="324F74A4">
        <w:rPr>
          <w:rStyle w:val="Hperlink"/>
          <w:sz w:val="24"/>
          <w:szCs w:val="24"/>
        </w:rPr>
        <w:t>)</w:t>
      </w:r>
      <w:bookmarkEnd w:id="6"/>
      <w:r w:rsidR="50CEF5D8" w:rsidRPr="324F74A4">
        <w:rPr>
          <w:sz w:val="24"/>
          <w:szCs w:val="24"/>
        </w:rPr>
        <w:t xml:space="preserve">, </w:t>
      </w:r>
      <w:r w:rsidR="2AEC7B50" w:rsidRPr="324F74A4">
        <w:rPr>
          <w:sz w:val="24"/>
          <w:szCs w:val="24"/>
        </w:rPr>
        <w:t>Ettevõtluse ja Innovatsiooni Sihtasutuse</w:t>
      </w:r>
      <w:r w:rsidR="50CEF5D8" w:rsidRPr="324F74A4">
        <w:rPr>
          <w:sz w:val="24"/>
          <w:szCs w:val="24"/>
        </w:rPr>
        <w:t xml:space="preserve"> esindaja Elise </w:t>
      </w:r>
      <w:proofErr w:type="spellStart"/>
      <w:r w:rsidR="50CEF5D8" w:rsidRPr="324F74A4">
        <w:rPr>
          <w:sz w:val="24"/>
          <w:szCs w:val="24"/>
        </w:rPr>
        <w:t>Olt</w:t>
      </w:r>
      <w:proofErr w:type="spellEnd"/>
      <w:r w:rsidR="50CEF5D8" w:rsidRPr="324F74A4">
        <w:rPr>
          <w:sz w:val="24"/>
          <w:szCs w:val="24"/>
        </w:rPr>
        <w:t xml:space="preserve"> (</w:t>
      </w:r>
      <w:hyperlink r:id="rId23">
        <w:r w:rsidR="73286E0D" w:rsidRPr="324F74A4">
          <w:rPr>
            <w:rStyle w:val="Hperlink"/>
            <w:sz w:val="24"/>
            <w:szCs w:val="24"/>
          </w:rPr>
          <w:t>Elise.Olt@eas.ee)</w:t>
        </w:r>
      </w:hyperlink>
      <w:r w:rsidR="50CEF5D8" w:rsidRPr="324F74A4">
        <w:rPr>
          <w:sz w:val="24"/>
          <w:szCs w:val="24"/>
        </w:rPr>
        <w:t>, Transpordiamet</w:t>
      </w:r>
      <w:r w:rsidR="6F0F6D1D" w:rsidRPr="324F74A4">
        <w:rPr>
          <w:sz w:val="24"/>
          <w:szCs w:val="24"/>
        </w:rPr>
        <w:t>i</w:t>
      </w:r>
      <w:r w:rsidR="50CEF5D8" w:rsidRPr="324F74A4">
        <w:rPr>
          <w:sz w:val="24"/>
          <w:szCs w:val="24"/>
        </w:rPr>
        <w:t xml:space="preserve"> esindaja Mari Toodu (</w:t>
      </w:r>
      <w:hyperlink r:id="rId24">
        <w:r w:rsidR="3E2F876F" w:rsidRPr="324F74A4">
          <w:rPr>
            <w:rStyle w:val="Hperlink"/>
            <w:sz w:val="24"/>
            <w:szCs w:val="24"/>
          </w:rPr>
          <w:t>mari.toodu@transpordiamet.ee</w:t>
        </w:r>
      </w:hyperlink>
      <w:r w:rsidR="3E2F876F" w:rsidRPr="324F74A4">
        <w:rPr>
          <w:sz w:val="24"/>
          <w:szCs w:val="24"/>
        </w:rPr>
        <w:t>)</w:t>
      </w:r>
      <w:r w:rsidR="50CEF5D8" w:rsidRPr="324F74A4">
        <w:rPr>
          <w:sz w:val="24"/>
          <w:szCs w:val="24"/>
        </w:rPr>
        <w:t xml:space="preserve"> ning </w:t>
      </w:r>
      <w:r w:rsidR="16C50325" w:rsidRPr="324F74A4">
        <w:rPr>
          <w:sz w:val="24"/>
          <w:szCs w:val="24"/>
        </w:rPr>
        <w:t xml:space="preserve">Tallinna Tehnikaülikooli esindaja Katrin </w:t>
      </w:r>
      <w:proofErr w:type="spellStart"/>
      <w:r w:rsidR="16C50325" w:rsidRPr="324F74A4">
        <w:rPr>
          <w:sz w:val="24"/>
          <w:szCs w:val="24"/>
        </w:rPr>
        <w:t>Nyman-Metcalf</w:t>
      </w:r>
      <w:proofErr w:type="spellEnd"/>
      <w:r w:rsidR="16C50325" w:rsidRPr="324F74A4">
        <w:rPr>
          <w:sz w:val="24"/>
          <w:szCs w:val="24"/>
        </w:rPr>
        <w:t xml:space="preserve"> (</w:t>
      </w:r>
      <w:hyperlink r:id="rId25">
        <w:r w:rsidR="7CFE7903" w:rsidRPr="324F74A4">
          <w:rPr>
            <w:rStyle w:val="Hperlink"/>
            <w:sz w:val="24"/>
            <w:szCs w:val="24"/>
          </w:rPr>
          <w:t>katrin.nyman-metcalf@taltech.ee</w:t>
        </w:r>
      </w:hyperlink>
      <w:r w:rsidR="7CFE7903" w:rsidRPr="324F74A4">
        <w:rPr>
          <w:sz w:val="24"/>
          <w:szCs w:val="24"/>
        </w:rPr>
        <w:t>)</w:t>
      </w:r>
      <w:r w:rsidR="16C50325" w:rsidRPr="324F74A4">
        <w:rPr>
          <w:sz w:val="24"/>
          <w:szCs w:val="24"/>
        </w:rPr>
        <w:t xml:space="preserve">. Arhiivinduse küsimustega aitas </w:t>
      </w:r>
      <w:r w:rsidR="0393CDAA" w:rsidRPr="324F74A4">
        <w:rPr>
          <w:sz w:val="24"/>
          <w:szCs w:val="24"/>
        </w:rPr>
        <w:t>Tarbijakaitse ja Tehnilise Järelevalve Ameti</w:t>
      </w:r>
      <w:r w:rsidR="74D2FDEC" w:rsidRPr="324F74A4">
        <w:rPr>
          <w:sz w:val="24"/>
          <w:szCs w:val="24"/>
        </w:rPr>
        <w:t xml:space="preserve"> teabehalduse nõunik</w:t>
      </w:r>
      <w:r w:rsidR="0393CDAA" w:rsidRPr="324F74A4">
        <w:rPr>
          <w:sz w:val="24"/>
          <w:szCs w:val="24"/>
        </w:rPr>
        <w:t xml:space="preserve"> Mariko Männa (</w:t>
      </w:r>
      <w:hyperlink r:id="rId26">
        <w:r w:rsidR="0393CDAA" w:rsidRPr="324F74A4">
          <w:rPr>
            <w:rStyle w:val="Hperlink"/>
            <w:sz w:val="24"/>
            <w:szCs w:val="24"/>
          </w:rPr>
          <w:t>mariko.manna@ttja.ee</w:t>
        </w:r>
      </w:hyperlink>
      <w:r w:rsidR="0393CDAA" w:rsidRPr="324F74A4">
        <w:rPr>
          <w:sz w:val="24"/>
          <w:szCs w:val="24"/>
        </w:rPr>
        <w:t xml:space="preserve">). </w:t>
      </w:r>
      <w:r w:rsidR="3BBDEA87" w:rsidRPr="324F74A4">
        <w:rPr>
          <w:sz w:val="24"/>
          <w:szCs w:val="24"/>
        </w:rPr>
        <w:t xml:space="preserve">Väliseksperdina oli kaasatud Rolf </w:t>
      </w:r>
      <w:proofErr w:type="spellStart"/>
      <w:r w:rsidR="3BBDEA87" w:rsidRPr="324F74A4">
        <w:rPr>
          <w:sz w:val="24"/>
          <w:szCs w:val="24"/>
        </w:rPr>
        <w:t>Olofsson</w:t>
      </w:r>
      <w:proofErr w:type="spellEnd"/>
      <w:r w:rsidR="3C940E46" w:rsidRPr="324F74A4">
        <w:rPr>
          <w:sz w:val="24"/>
          <w:szCs w:val="24"/>
        </w:rPr>
        <w:t xml:space="preserve"> (</w:t>
      </w:r>
      <w:r w:rsidR="241018A6" w:rsidRPr="00193717">
        <w:rPr>
          <w:color w:val="0563C1"/>
          <w:sz w:val="24"/>
          <w:szCs w:val="24"/>
          <w:u w:val="single"/>
        </w:rPr>
        <w:t>rolf@spacelawadvisors.com</w:t>
      </w:r>
      <w:r w:rsidR="241018A6" w:rsidRPr="00193717">
        <w:rPr>
          <w:color w:val="000000" w:themeColor="text1"/>
          <w:sz w:val="24"/>
          <w:szCs w:val="24"/>
        </w:rPr>
        <w:t>)</w:t>
      </w:r>
      <w:r w:rsidR="39F6A353" w:rsidRPr="00193717">
        <w:rPr>
          <w:color w:val="000000" w:themeColor="text1"/>
          <w:sz w:val="24"/>
          <w:szCs w:val="24"/>
        </w:rPr>
        <w:t>.</w:t>
      </w:r>
      <w:r w:rsidR="3BBDEA87" w:rsidRPr="324F74A4">
        <w:rPr>
          <w:sz w:val="24"/>
          <w:szCs w:val="24"/>
        </w:rPr>
        <w:t xml:space="preserve"> </w:t>
      </w:r>
      <w:r w:rsidR="54504171" w:rsidRPr="324F74A4">
        <w:rPr>
          <w:sz w:val="24"/>
          <w:szCs w:val="24"/>
        </w:rPr>
        <w:t xml:space="preserve">Eelnõu </w:t>
      </w:r>
      <w:r w:rsidR="54504171" w:rsidRPr="324F74A4">
        <w:rPr>
          <w:sz w:val="24"/>
          <w:szCs w:val="24"/>
        </w:rPr>
        <w:lastRenderedPageBreak/>
        <w:t>väljatöötamist</w:t>
      </w:r>
      <w:r w:rsidR="74933E37" w:rsidRPr="324F74A4">
        <w:rPr>
          <w:sz w:val="24"/>
          <w:szCs w:val="24"/>
        </w:rPr>
        <w:t xml:space="preserve"> ja töörühma</w:t>
      </w:r>
      <w:r w:rsidR="54504171" w:rsidRPr="324F74A4">
        <w:rPr>
          <w:sz w:val="24"/>
          <w:szCs w:val="24"/>
        </w:rPr>
        <w:t xml:space="preserve"> assisteerisid Marie </w:t>
      </w:r>
      <w:proofErr w:type="spellStart"/>
      <w:r w:rsidR="54504171" w:rsidRPr="324F74A4">
        <w:rPr>
          <w:sz w:val="24"/>
          <w:szCs w:val="24"/>
        </w:rPr>
        <w:t>Frosch</w:t>
      </w:r>
      <w:proofErr w:type="spellEnd"/>
      <w:r w:rsidR="54504171" w:rsidRPr="324F74A4">
        <w:rPr>
          <w:sz w:val="24"/>
          <w:szCs w:val="24"/>
        </w:rPr>
        <w:t xml:space="preserve"> (</w:t>
      </w:r>
      <w:hyperlink r:id="rId27">
        <w:r w:rsidR="1DDEC18D" w:rsidRPr="324F74A4">
          <w:rPr>
            <w:rStyle w:val="Hperlink"/>
            <w:sz w:val="24"/>
            <w:szCs w:val="24"/>
          </w:rPr>
          <w:t>marie.frosch@njordlaw.ee</w:t>
        </w:r>
      </w:hyperlink>
      <w:r w:rsidR="1DDEC18D" w:rsidRPr="324F74A4">
        <w:rPr>
          <w:sz w:val="24"/>
          <w:szCs w:val="24"/>
        </w:rPr>
        <w:t xml:space="preserve">) </w:t>
      </w:r>
      <w:r w:rsidR="54504171" w:rsidRPr="324F74A4">
        <w:rPr>
          <w:sz w:val="24"/>
          <w:szCs w:val="24"/>
        </w:rPr>
        <w:t>ja Karl-</w:t>
      </w:r>
      <w:proofErr w:type="spellStart"/>
      <w:r w:rsidR="54504171" w:rsidRPr="324F74A4">
        <w:rPr>
          <w:sz w:val="24"/>
          <w:szCs w:val="24"/>
        </w:rPr>
        <w:t>Enrik</w:t>
      </w:r>
      <w:proofErr w:type="spellEnd"/>
      <w:r w:rsidR="54504171" w:rsidRPr="324F74A4">
        <w:rPr>
          <w:sz w:val="24"/>
          <w:szCs w:val="24"/>
        </w:rPr>
        <w:t xml:space="preserve"> Kriis</w:t>
      </w:r>
      <w:r w:rsidR="4B50C998" w:rsidRPr="324F74A4">
        <w:rPr>
          <w:sz w:val="24"/>
          <w:szCs w:val="24"/>
        </w:rPr>
        <w:t xml:space="preserve"> (</w:t>
      </w:r>
      <w:hyperlink r:id="rId28">
        <w:r w:rsidR="4B50C998" w:rsidRPr="324F74A4">
          <w:rPr>
            <w:rStyle w:val="Hperlink"/>
            <w:sz w:val="24"/>
            <w:szCs w:val="24"/>
          </w:rPr>
          <w:t>k</w:t>
        </w:r>
        <w:r w:rsidR="2A43AA06" w:rsidRPr="324F74A4">
          <w:rPr>
            <w:rStyle w:val="Hperlink"/>
            <w:sz w:val="24"/>
            <w:szCs w:val="24"/>
          </w:rPr>
          <w:t>arl-enrik.kriis</w:t>
        </w:r>
        <w:r w:rsidR="4B50C998" w:rsidRPr="324F74A4">
          <w:rPr>
            <w:rStyle w:val="Hperlink"/>
            <w:sz w:val="24"/>
            <w:szCs w:val="24"/>
          </w:rPr>
          <w:t>@njordlaw.ee</w:t>
        </w:r>
      </w:hyperlink>
      <w:r w:rsidR="4B50C998" w:rsidRPr="324F74A4">
        <w:rPr>
          <w:sz w:val="24"/>
          <w:szCs w:val="24"/>
        </w:rPr>
        <w:t>)</w:t>
      </w:r>
      <w:r w:rsidR="54504171" w:rsidRPr="324F74A4">
        <w:rPr>
          <w:sz w:val="24"/>
          <w:szCs w:val="24"/>
        </w:rPr>
        <w:t xml:space="preserve">. </w:t>
      </w:r>
    </w:p>
    <w:p w14:paraId="283F526F" w14:textId="2FE36AF5" w:rsidR="2287258C" w:rsidRPr="006A67E5" w:rsidRDefault="00CC0EE6" w:rsidP="2287258C">
      <w:pPr>
        <w:rPr>
          <w:sz w:val="24"/>
          <w:szCs w:val="24"/>
        </w:rPr>
      </w:pPr>
      <w:r>
        <w:rPr>
          <w:sz w:val="24"/>
          <w:szCs w:val="24"/>
        </w:rPr>
        <w:t>Eelnõu ja s</w:t>
      </w:r>
      <w:r w:rsidR="4CF5D01B" w:rsidRPr="006A67E5">
        <w:rPr>
          <w:sz w:val="24"/>
          <w:szCs w:val="24"/>
        </w:rPr>
        <w:t>eletuskirja juriidilist kvaliteeti kontrollis</w:t>
      </w:r>
      <w:r w:rsidR="4CF5D01B" w:rsidRPr="006A67E5">
        <w:rPr>
          <w:rFonts w:ascii="time" w:eastAsia="time" w:hAnsi="time" w:cs="time"/>
          <w:sz w:val="24"/>
          <w:szCs w:val="24"/>
        </w:rPr>
        <w:t xml:space="preserve"> </w:t>
      </w:r>
      <w:r w:rsidR="6FAFAEED" w:rsidRPr="006A67E5">
        <w:rPr>
          <w:sz w:val="24"/>
          <w:szCs w:val="24"/>
        </w:rPr>
        <w:t xml:space="preserve">Majandus- ja Kommunikatsiooniministeeriumi </w:t>
      </w:r>
      <w:r w:rsidR="4CF5D01B" w:rsidRPr="006A67E5">
        <w:rPr>
          <w:sz w:val="24"/>
          <w:szCs w:val="24"/>
        </w:rPr>
        <w:t xml:space="preserve">õigusosakonna õigusnõunik </w:t>
      </w:r>
      <w:proofErr w:type="spellStart"/>
      <w:r w:rsidR="4CF5D01B" w:rsidRPr="006A67E5">
        <w:rPr>
          <w:sz w:val="24"/>
          <w:szCs w:val="24"/>
        </w:rPr>
        <w:t>Ragnar</w:t>
      </w:r>
      <w:proofErr w:type="spellEnd"/>
      <w:r w:rsidR="4CF5D01B" w:rsidRPr="006A67E5">
        <w:rPr>
          <w:sz w:val="24"/>
          <w:szCs w:val="24"/>
        </w:rPr>
        <w:t xml:space="preserve"> Kass (</w:t>
      </w:r>
      <w:hyperlink r:id="rId29">
        <w:r w:rsidR="4CF5D01B" w:rsidRPr="006A67E5">
          <w:rPr>
            <w:rStyle w:val="Hperlink"/>
            <w:sz w:val="24"/>
            <w:szCs w:val="24"/>
          </w:rPr>
          <w:t>ragnar.kass@mkm.ee</w:t>
        </w:r>
      </w:hyperlink>
      <w:r w:rsidR="4CF5D01B" w:rsidRPr="006A67E5">
        <w:rPr>
          <w:sz w:val="24"/>
          <w:szCs w:val="24"/>
        </w:rPr>
        <w:t>)</w:t>
      </w:r>
      <w:r w:rsidR="430C14DD" w:rsidRPr="006A67E5">
        <w:rPr>
          <w:sz w:val="24"/>
          <w:szCs w:val="24"/>
        </w:rPr>
        <w:t xml:space="preserve">. </w:t>
      </w:r>
    </w:p>
    <w:p w14:paraId="7D066BE7" w14:textId="69D9FDB8" w:rsidR="2287258C" w:rsidRPr="006A67E5" w:rsidRDefault="0DCA912B" w:rsidP="00CB35EB">
      <w:pPr>
        <w:rPr>
          <w:sz w:val="24"/>
          <w:szCs w:val="24"/>
        </w:rPr>
      </w:pPr>
      <w:r w:rsidRPr="324F74A4">
        <w:rPr>
          <w:sz w:val="24"/>
          <w:szCs w:val="24"/>
        </w:rPr>
        <w:t>Eelnõu ja s</w:t>
      </w:r>
      <w:r w:rsidR="2344F3A9" w:rsidRPr="324F74A4">
        <w:rPr>
          <w:sz w:val="24"/>
          <w:szCs w:val="24"/>
        </w:rPr>
        <w:t xml:space="preserve">eletuskirja </w:t>
      </w:r>
      <w:r w:rsidRPr="324F74A4">
        <w:rPr>
          <w:sz w:val="24"/>
          <w:szCs w:val="24"/>
        </w:rPr>
        <w:t xml:space="preserve">on </w:t>
      </w:r>
      <w:r w:rsidR="2344F3A9" w:rsidRPr="324F74A4">
        <w:rPr>
          <w:sz w:val="24"/>
          <w:szCs w:val="24"/>
        </w:rPr>
        <w:t>keele</w:t>
      </w:r>
      <w:r w:rsidRPr="324F74A4">
        <w:rPr>
          <w:sz w:val="24"/>
          <w:szCs w:val="24"/>
        </w:rPr>
        <w:t xml:space="preserve">liselt </w:t>
      </w:r>
      <w:r w:rsidR="2344F3A9" w:rsidRPr="324F74A4">
        <w:rPr>
          <w:sz w:val="24"/>
          <w:szCs w:val="24"/>
        </w:rPr>
        <w:t>toimeta</w:t>
      </w:r>
      <w:r w:rsidRPr="324F74A4">
        <w:rPr>
          <w:sz w:val="24"/>
          <w:szCs w:val="24"/>
        </w:rPr>
        <w:t>nud</w:t>
      </w:r>
      <w:r w:rsidR="2344F3A9" w:rsidRPr="324F74A4">
        <w:rPr>
          <w:sz w:val="24"/>
          <w:szCs w:val="24"/>
        </w:rPr>
        <w:t xml:space="preserve"> NJORD Advokaadibüroost bürooassistent Kadi </w:t>
      </w:r>
      <w:proofErr w:type="spellStart"/>
      <w:r w:rsidR="2344F3A9" w:rsidRPr="324F74A4">
        <w:rPr>
          <w:sz w:val="24"/>
          <w:szCs w:val="24"/>
        </w:rPr>
        <w:t>Zvirik</w:t>
      </w:r>
      <w:proofErr w:type="spellEnd"/>
      <w:r w:rsidR="2344F3A9" w:rsidRPr="324F74A4">
        <w:rPr>
          <w:sz w:val="24"/>
          <w:szCs w:val="24"/>
        </w:rPr>
        <w:t xml:space="preserve"> (</w:t>
      </w:r>
      <w:r w:rsidR="7F787D23" w:rsidRPr="324F74A4">
        <w:rPr>
          <w:sz w:val="24"/>
          <w:szCs w:val="24"/>
        </w:rPr>
        <w:t>+372</w:t>
      </w:r>
      <w:r w:rsidR="007C059D">
        <w:rPr>
          <w:sz w:val="24"/>
          <w:szCs w:val="24"/>
        </w:rPr>
        <w:t> </w:t>
      </w:r>
      <w:r w:rsidR="7F787D23" w:rsidRPr="324F74A4">
        <w:rPr>
          <w:sz w:val="24"/>
          <w:szCs w:val="24"/>
        </w:rPr>
        <w:t>667</w:t>
      </w:r>
      <w:r w:rsidR="007C059D">
        <w:rPr>
          <w:sz w:val="24"/>
          <w:szCs w:val="24"/>
        </w:rPr>
        <w:t xml:space="preserve"> </w:t>
      </w:r>
      <w:r w:rsidR="7F787D23" w:rsidRPr="324F74A4">
        <w:rPr>
          <w:sz w:val="24"/>
          <w:szCs w:val="24"/>
        </w:rPr>
        <w:t xml:space="preserve">6440, </w:t>
      </w:r>
      <w:hyperlink r:id="rId30">
        <w:r w:rsidR="7F787D23" w:rsidRPr="324F74A4">
          <w:rPr>
            <w:rStyle w:val="Hperlink"/>
            <w:sz w:val="24"/>
            <w:szCs w:val="24"/>
          </w:rPr>
          <w:t>kadi.zvirik@njordlaw.ee</w:t>
        </w:r>
      </w:hyperlink>
      <w:r w:rsidR="7F787D23" w:rsidRPr="324F74A4">
        <w:rPr>
          <w:sz w:val="24"/>
          <w:szCs w:val="24"/>
        </w:rPr>
        <w:t>)</w:t>
      </w:r>
      <w:r w:rsidRPr="324F74A4">
        <w:rPr>
          <w:sz w:val="24"/>
          <w:szCs w:val="24"/>
        </w:rPr>
        <w:t xml:space="preserve"> ja Justiitsministeeriumi õiguspoliitika osakonna õigusloome korralduse talituse toimetaja</w:t>
      </w:r>
      <w:r w:rsidR="7F787D23" w:rsidRPr="324F74A4">
        <w:rPr>
          <w:sz w:val="24"/>
          <w:szCs w:val="24"/>
        </w:rPr>
        <w:t xml:space="preserve"> </w:t>
      </w:r>
      <w:r w:rsidR="2E359358" w:rsidRPr="324F74A4">
        <w:rPr>
          <w:sz w:val="24"/>
          <w:szCs w:val="24"/>
        </w:rPr>
        <w:t>Mari Koik</w:t>
      </w:r>
      <w:r w:rsidR="23B9FB8B" w:rsidRPr="324F74A4">
        <w:rPr>
          <w:sz w:val="24"/>
          <w:szCs w:val="24"/>
        </w:rPr>
        <w:t xml:space="preserve"> </w:t>
      </w:r>
      <w:r w:rsidRPr="324F74A4">
        <w:rPr>
          <w:sz w:val="24"/>
          <w:szCs w:val="24"/>
        </w:rPr>
        <w:t>(</w:t>
      </w:r>
      <w:r w:rsidR="2E359358" w:rsidRPr="324F74A4">
        <w:rPr>
          <w:sz w:val="24"/>
          <w:szCs w:val="24"/>
        </w:rPr>
        <w:t>mari.koik@just.ee</w:t>
      </w:r>
      <w:r w:rsidR="23B9FB8B" w:rsidRPr="324F74A4">
        <w:rPr>
          <w:sz w:val="24"/>
          <w:szCs w:val="24"/>
        </w:rPr>
        <w:t>).</w:t>
      </w:r>
    </w:p>
    <w:p w14:paraId="61060AFB" w14:textId="2675D952" w:rsidR="6B3266C3" w:rsidRPr="00193717" w:rsidRDefault="26FE0D9F" w:rsidP="006A67E5">
      <w:pPr>
        <w:pStyle w:val="Pealkiri2"/>
        <w:rPr>
          <w:lang w:val="et-EE"/>
        </w:rPr>
      </w:pPr>
      <w:bookmarkStart w:id="7" w:name="_Toc177987847"/>
      <w:r w:rsidRPr="00193717">
        <w:rPr>
          <w:lang w:val="et-EE"/>
        </w:rPr>
        <w:t>1.3</w:t>
      </w:r>
      <w:r w:rsidR="2E359358" w:rsidRPr="00193717">
        <w:rPr>
          <w:lang w:val="et-EE"/>
        </w:rPr>
        <w:t>.</w:t>
      </w:r>
      <w:r w:rsidRPr="00193717">
        <w:rPr>
          <w:lang w:val="et-EE"/>
        </w:rPr>
        <w:t xml:space="preserve"> </w:t>
      </w:r>
      <w:r w:rsidR="79936968" w:rsidRPr="00193717">
        <w:rPr>
          <w:lang w:val="et-EE"/>
        </w:rPr>
        <w:t>Märkused</w:t>
      </w:r>
      <w:bookmarkEnd w:id="7"/>
    </w:p>
    <w:p w14:paraId="0B860FAE" w14:textId="7B668A91" w:rsidR="0B8DB06D" w:rsidRPr="006A67E5" w:rsidRDefault="53016E84" w:rsidP="607B3B0F">
      <w:pPr>
        <w:spacing w:after="0"/>
        <w:rPr>
          <w:sz w:val="24"/>
          <w:szCs w:val="24"/>
        </w:rPr>
      </w:pPr>
      <w:r w:rsidRPr="324F74A4">
        <w:rPr>
          <w:sz w:val="24"/>
          <w:szCs w:val="24"/>
        </w:rPr>
        <w:t>Eelnõuga kavandatu kohaselt muudetakse järgmis</w:t>
      </w:r>
      <w:r w:rsidR="2E359358" w:rsidRPr="324F74A4">
        <w:rPr>
          <w:sz w:val="24"/>
          <w:szCs w:val="24"/>
        </w:rPr>
        <w:t>i</w:t>
      </w:r>
      <w:r w:rsidRPr="324F74A4">
        <w:rPr>
          <w:sz w:val="24"/>
          <w:szCs w:val="24"/>
        </w:rPr>
        <w:t xml:space="preserve"> seadus</w:t>
      </w:r>
      <w:r w:rsidR="2E359358" w:rsidRPr="324F74A4">
        <w:rPr>
          <w:sz w:val="24"/>
          <w:szCs w:val="24"/>
        </w:rPr>
        <w:t>i</w:t>
      </w:r>
      <w:r w:rsidRPr="324F74A4">
        <w:rPr>
          <w:sz w:val="24"/>
          <w:szCs w:val="24"/>
        </w:rPr>
        <w:t>:</w:t>
      </w:r>
    </w:p>
    <w:p w14:paraId="39BA54FB" w14:textId="4B728480" w:rsidR="2287258C" w:rsidRPr="006A67E5" w:rsidRDefault="2287258C" w:rsidP="2287258C">
      <w:pPr>
        <w:spacing w:after="0"/>
        <w:rPr>
          <w:sz w:val="24"/>
          <w:szCs w:val="24"/>
        </w:rPr>
      </w:pPr>
    </w:p>
    <w:p w14:paraId="57E04A5E" w14:textId="7BB265A4" w:rsidR="4648E7C7" w:rsidRPr="006A67E5" w:rsidRDefault="7C26EFFC" w:rsidP="0FF27570">
      <w:pPr>
        <w:spacing w:after="0"/>
        <w:rPr>
          <w:sz w:val="24"/>
          <w:szCs w:val="24"/>
        </w:rPr>
      </w:pPr>
      <w:commentRangeStart w:id="8"/>
      <w:r w:rsidRPr="324F74A4">
        <w:rPr>
          <w:sz w:val="24"/>
          <w:szCs w:val="24"/>
        </w:rPr>
        <w:t>1)</w:t>
      </w:r>
      <w:r w:rsidR="1F5B1B88" w:rsidRPr="324F74A4">
        <w:rPr>
          <w:sz w:val="24"/>
          <w:szCs w:val="24"/>
        </w:rPr>
        <w:t xml:space="preserve"> riigilõivuseaduse redaktsioon RT I, </w:t>
      </w:r>
      <w:r w:rsidR="4B76B9F5" w:rsidRPr="324F74A4">
        <w:rPr>
          <w:sz w:val="24"/>
          <w:szCs w:val="24"/>
        </w:rPr>
        <w:t>29</w:t>
      </w:r>
      <w:r w:rsidR="1F5B1B88" w:rsidRPr="324F74A4">
        <w:rPr>
          <w:sz w:val="24"/>
          <w:szCs w:val="24"/>
        </w:rPr>
        <w:t>.</w:t>
      </w:r>
      <w:r w:rsidR="4B76B9F5" w:rsidRPr="324F74A4">
        <w:rPr>
          <w:sz w:val="24"/>
          <w:szCs w:val="24"/>
        </w:rPr>
        <w:t>06</w:t>
      </w:r>
      <w:r w:rsidR="1F5B1B88" w:rsidRPr="324F74A4">
        <w:rPr>
          <w:sz w:val="24"/>
          <w:szCs w:val="24"/>
        </w:rPr>
        <w:t>.20</w:t>
      </w:r>
      <w:r w:rsidR="4B76B9F5" w:rsidRPr="324F74A4">
        <w:rPr>
          <w:sz w:val="24"/>
          <w:szCs w:val="24"/>
        </w:rPr>
        <w:t>2</w:t>
      </w:r>
      <w:r w:rsidR="1F5B1B88" w:rsidRPr="324F74A4">
        <w:rPr>
          <w:sz w:val="24"/>
          <w:szCs w:val="24"/>
        </w:rPr>
        <w:t xml:space="preserve">4, </w:t>
      </w:r>
      <w:r w:rsidR="4B76B9F5" w:rsidRPr="324F74A4">
        <w:rPr>
          <w:sz w:val="24"/>
          <w:szCs w:val="24"/>
        </w:rPr>
        <w:t>3</w:t>
      </w:r>
      <w:r w:rsidR="1F5B1B88" w:rsidRPr="324F74A4">
        <w:rPr>
          <w:sz w:val="24"/>
          <w:szCs w:val="24"/>
        </w:rPr>
        <w:t>1;</w:t>
      </w:r>
    </w:p>
    <w:p w14:paraId="5FBD34EA" w14:textId="0EC3917F" w:rsidR="4648E7C7" w:rsidRPr="006A67E5" w:rsidRDefault="0465F4A9" w:rsidP="2287258C">
      <w:pPr>
        <w:spacing w:after="0"/>
        <w:rPr>
          <w:sz w:val="24"/>
          <w:szCs w:val="24"/>
        </w:rPr>
      </w:pPr>
      <w:r w:rsidRPr="324F74A4">
        <w:rPr>
          <w:sz w:val="24"/>
          <w:szCs w:val="24"/>
        </w:rPr>
        <w:t>2)</w:t>
      </w:r>
      <w:r w:rsidR="7C8DF3AB" w:rsidRPr="324F74A4">
        <w:rPr>
          <w:sz w:val="24"/>
          <w:szCs w:val="24"/>
        </w:rPr>
        <w:t xml:space="preserve"> </w:t>
      </w:r>
      <w:proofErr w:type="spellStart"/>
      <w:r w:rsidR="7C8DF3AB" w:rsidRPr="324F74A4">
        <w:rPr>
          <w:sz w:val="24"/>
          <w:szCs w:val="24"/>
        </w:rPr>
        <w:t>küberturvalisuse</w:t>
      </w:r>
      <w:proofErr w:type="spellEnd"/>
      <w:r w:rsidR="7C8DF3AB" w:rsidRPr="324F74A4">
        <w:rPr>
          <w:sz w:val="24"/>
          <w:szCs w:val="24"/>
        </w:rPr>
        <w:t xml:space="preserve"> seaduse redaktsioon RT I, </w:t>
      </w:r>
      <w:r w:rsidR="4B76B9F5" w:rsidRPr="324F74A4">
        <w:rPr>
          <w:sz w:val="24"/>
          <w:szCs w:val="24"/>
        </w:rPr>
        <w:t>21</w:t>
      </w:r>
      <w:r w:rsidR="7C8DF3AB" w:rsidRPr="324F74A4">
        <w:rPr>
          <w:sz w:val="24"/>
          <w:szCs w:val="24"/>
        </w:rPr>
        <w:t>.0</w:t>
      </w:r>
      <w:r w:rsidR="4B76B9F5" w:rsidRPr="324F74A4">
        <w:rPr>
          <w:sz w:val="24"/>
          <w:szCs w:val="24"/>
        </w:rPr>
        <w:t>6</w:t>
      </w:r>
      <w:r w:rsidR="7C8DF3AB" w:rsidRPr="324F74A4">
        <w:rPr>
          <w:sz w:val="24"/>
          <w:szCs w:val="24"/>
        </w:rPr>
        <w:t>.202</w:t>
      </w:r>
      <w:r w:rsidR="4B76B9F5" w:rsidRPr="324F74A4">
        <w:rPr>
          <w:sz w:val="24"/>
          <w:szCs w:val="24"/>
        </w:rPr>
        <w:t>4</w:t>
      </w:r>
      <w:r w:rsidR="7C8DF3AB" w:rsidRPr="324F74A4">
        <w:rPr>
          <w:sz w:val="24"/>
          <w:szCs w:val="24"/>
        </w:rPr>
        <w:t>, 1</w:t>
      </w:r>
      <w:r w:rsidR="4B76B9F5" w:rsidRPr="324F74A4">
        <w:rPr>
          <w:sz w:val="24"/>
          <w:szCs w:val="24"/>
        </w:rPr>
        <w:t>5</w:t>
      </w:r>
      <w:r w:rsidR="7C8DF3AB" w:rsidRPr="324F74A4">
        <w:rPr>
          <w:sz w:val="24"/>
          <w:szCs w:val="24"/>
        </w:rPr>
        <w:t>;</w:t>
      </w:r>
    </w:p>
    <w:p w14:paraId="08674789" w14:textId="03F4E224" w:rsidR="001D3E84" w:rsidRDefault="7C26EFFC" w:rsidP="2287258C">
      <w:pPr>
        <w:spacing w:after="0"/>
        <w:rPr>
          <w:sz w:val="24"/>
          <w:szCs w:val="24"/>
        </w:rPr>
      </w:pPr>
      <w:r w:rsidRPr="324F74A4">
        <w:rPr>
          <w:sz w:val="24"/>
          <w:szCs w:val="24"/>
        </w:rPr>
        <w:t>3)</w:t>
      </w:r>
      <w:r w:rsidR="6239AD8E" w:rsidRPr="324F74A4">
        <w:rPr>
          <w:sz w:val="24"/>
          <w:szCs w:val="24"/>
        </w:rPr>
        <w:t xml:space="preserve"> välisinvesteeringu usaldusväärsuse hindamise seaduse redaktsioon RT I, 10.02.2023, 3</w:t>
      </w:r>
      <w:r w:rsidR="7CDCD3D1" w:rsidRPr="324F74A4">
        <w:rPr>
          <w:sz w:val="24"/>
          <w:szCs w:val="24"/>
        </w:rPr>
        <w:t xml:space="preserve">; </w:t>
      </w:r>
    </w:p>
    <w:p w14:paraId="73B9A5E3" w14:textId="25276DF2" w:rsidR="4648E7C7" w:rsidRPr="0077049F" w:rsidRDefault="7CDCD3D1" w:rsidP="2287258C">
      <w:pPr>
        <w:spacing w:after="0"/>
        <w:rPr>
          <w:sz w:val="24"/>
          <w:szCs w:val="24"/>
        </w:rPr>
      </w:pPr>
      <w:r>
        <w:rPr>
          <w:sz w:val="24"/>
          <w:szCs w:val="24"/>
        </w:rPr>
        <w:t xml:space="preserve">4) </w:t>
      </w:r>
      <w:r w:rsidR="26166EDC">
        <w:rPr>
          <w:sz w:val="24"/>
          <w:szCs w:val="24"/>
        </w:rPr>
        <w:t xml:space="preserve">karistusseadustiku </w:t>
      </w:r>
      <w:r w:rsidR="26166EDC" w:rsidRPr="0077049F">
        <w:rPr>
          <w:sz w:val="24"/>
          <w:szCs w:val="24"/>
        </w:rPr>
        <w:t xml:space="preserve">redaktsioon </w:t>
      </w:r>
      <w:r w:rsidR="26166EDC" w:rsidRPr="0077049F">
        <w:rPr>
          <w:color w:val="202020"/>
          <w:sz w:val="24"/>
          <w:szCs w:val="24"/>
          <w:shd w:val="clear" w:color="auto" w:fill="FFFFFF"/>
        </w:rPr>
        <w:t>RT I, 04.07.2024, 25</w:t>
      </w:r>
      <w:r w:rsidR="2E359358">
        <w:rPr>
          <w:color w:val="202020"/>
          <w:sz w:val="24"/>
          <w:szCs w:val="24"/>
          <w:shd w:val="clear" w:color="auto" w:fill="FFFFFF"/>
        </w:rPr>
        <w:t>.</w:t>
      </w:r>
      <w:commentRangeEnd w:id="8"/>
      <w:r w:rsidR="008B1FDA">
        <w:rPr>
          <w:rStyle w:val="Kommentaariviide"/>
        </w:rPr>
        <w:commentReference w:id="8"/>
      </w:r>
    </w:p>
    <w:p w14:paraId="21C1318E" w14:textId="1B106D4A" w:rsidR="2287258C" w:rsidRPr="006A67E5" w:rsidRDefault="2287258C" w:rsidP="2287258C">
      <w:pPr>
        <w:spacing w:after="0"/>
        <w:rPr>
          <w:sz w:val="24"/>
          <w:szCs w:val="24"/>
        </w:rPr>
      </w:pPr>
    </w:p>
    <w:p w14:paraId="394F4C74" w14:textId="04C102FE" w:rsidR="1F5FF42D" w:rsidRPr="006A67E5" w:rsidRDefault="78DE3685" w:rsidP="0FF27570">
      <w:pPr>
        <w:rPr>
          <w:sz w:val="24"/>
          <w:szCs w:val="24"/>
        </w:rPr>
      </w:pPr>
      <w:r w:rsidRPr="324F74A4">
        <w:rPr>
          <w:sz w:val="24"/>
          <w:szCs w:val="24"/>
        </w:rPr>
        <w:t>Eelnõu ei ole seotud muu menetluses oleva eelnõu</w:t>
      </w:r>
      <w:r w:rsidR="023BA589" w:rsidRPr="324F74A4">
        <w:rPr>
          <w:sz w:val="24"/>
          <w:szCs w:val="24"/>
        </w:rPr>
        <w:t xml:space="preserve">, Euroopa Liidu õiguse rakendamise </w:t>
      </w:r>
      <w:r w:rsidR="58ABDE42" w:rsidRPr="324F74A4">
        <w:rPr>
          <w:sz w:val="24"/>
          <w:szCs w:val="24"/>
        </w:rPr>
        <w:t xml:space="preserve">ega </w:t>
      </w:r>
      <w:r w:rsidR="023BA589" w:rsidRPr="324F74A4">
        <w:rPr>
          <w:sz w:val="24"/>
          <w:szCs w:val="24"/>
        </w:rPr>
        <w:t>Vabariigi Valitsuse tegevusprogrammiga</w:t>
      </w:r>
      <w:r w:rsidRPr="324F74A4">
        <w:rPr>
          <w:sz w:val="24"/>
          <w:szCs w:val="24"/>
        </w:rPr>
        <w:t>.</w:t>
      </w:r>
    </w:p>
    <w:p w14:paraId="2F71428F" w14:textId="2AE69BE2" w:rsidR="1F5FF42D" w:rsidRPr="006A67E5" w:rsidRDefault="1CC42C31" w:rsidP="2287258C">
      <w:pPr>
        <w:rPr>
          <w:sz w:val="24"/>
          <w:szCs w:val="24"/>
        </w:rPr>
      </w:pPr>
      <w:r w:rsidRPr="006A67E5">
        <w:rPr>
          <w:sz w:val="24"/>
          <w:szCs w:val="24"/>
        </w:rPr>
        <w:t>Eelnõu</w:t>
      </w:r>
      <w:r w:rsidR="4BDBD726" w:rsidRPr="006A67E5">
        <w:rPr>
          <w:sz w:val="24"/>
          <w:szCs w:val="24"/>
        </w:rPr>
        <w:t xml:space="preserve"> väljatöötamisele eelnes </w:t>
      </w:r>
      <w:r w:rsidR="3C5AED78" w:rsidRPr="006A67E5">
        <w:rPr>
          <w:sz w:val="24"/>
          <w:szCs w:val="24"/>
        </w:rPr>
        <w:t>,,Eesti kosmoseobjektide seaduseelnõu väljatöötamise kavatsus</w:t>
      </w:r>
      <w:r w:rsidR="003D735C">
        <w:rPr>
          <w:sz w:val="24"/>
          <w:szCs w:val="24"/>
        </w:rPr>
        <w:t>“</w:t>
      </w:r>
      <w:r w:rsidR="48474271" w:rsidRPr="006A67E5">
        <w:rPr>
          <w:sz w:val="24"/>
          <w:szCs w:val="24"/>
        </w:rPr>
        <w:t xml:space="preserve"> (VTK), mi</w:t>
      </w:r>
      <w:r w:rsidR="7343C720" w:rsidRPr="006A67E5">
        <w:rPr>
          <w:sz w:val="24"/>
          <w:szCs w:val="24"/>
        </w:rPr>
        <w:t>lle ko</w:t>
      </w:r>
      <w:r w:rsidR="3AE210AF" w:rsidRPr="006A67E5">
        <w:rPr>
          <w:sz w:val="24"/>
          <w:szCs w:val="24"/>
        </w:rPr>
        <w:t xml:space="preserve">oskõlastasid Haridus- ja Teadusministeerium, Justiitsministeerium, Kaitseministeerium </w:t>
      </w:r>
      <w:r w:rsidR="754E343A" w:rsidRPr="006A67E5">
        <w:rPr>
          <w:sz w:val="24"/>
          <w:szCs w:val="24"/>
        </w:rPr>
        <w:t>ja</w:t>
      </w:r>
      <w:r w:rsidR="3AE210AF" w:rsidRPr="006A67E5">
        <w:rPr>
          <w:sz w:val="24"/>
          <w:szCs w:val="24"/>
        </w:rPr>
        <w:t xml:space="preserve"> Siseministeerium ning mille kohta </w:t>
      </w:r>
      <w:r w:rsidR="2508630A" w:rsidRPr="006A67E5">
        <w:rPr>
          <w:sz w:val="24"/>
          <w:szCs w:val="24"/>
        </w:rPr>
        <w:t>lisasid avalikud kommentaarid Eesti Kaitsetööstuse Liit ning Eesti Kosmosebüroo.</w:t>
      </w:r>
      <w:r w:rsidR="1F5FF42D" w:rsidRPr="006A67E5">
        <w:rPr>
          <w:rStyle w:val="Allmrkuseviide"/>
          <w:sz w:val="24"/>
          <w:szCs w:val="24"/>
        </w:rPr>
        <w:footnoteReference w:id="7"/>
      </w:r>
      <w:r w:rsidR="58093C6E" w:rsidRPr="006A67E5">
        <w:rPr>
          <w:sz w:val="24"/>
          <w:szCs w:val="24"/>
        </w:rPr>
        <w:t xml:space="preserve"> </w:t>
      </w:r>
      <w:r w:rsidR="003D735C">
        <w:rPr>
          <w:sz w:val="24"/>
          <w:szCs w:val="24"/>
        </w:rPr>
        <w:t>VTK</w:t>
      </w:r>
      <w:r w:rsidR="003D735C" w:rsidRPr="006A67E5">
        <w:rPr>
          <w:sz w:val="24"/>
          <w:szCs w:val="24"/>
        </w:rPr>
        <w:t xml:space="preserve"> </w:t>
      </w:r>
      <w:r w:rsidR="58093C6E" w:rsidRPr="006A67E5">
        <w:rPr>
          <w:sz w:val="24"/>
          <w:szCs w:val="24"/>
        </w:rPr>
        <w:t xml:space="preserve">kohta esitatud kommentaaridega on arvestatud eelnõu koostamisel.  </w:t>
      </w:r>
      <w:r w:rsidR="7343C720" w:rsidRPr="006A67E5">
        <w:rPr>
          <w:sz w:val="24"/>
          <w:szCs w:val="24"/>
        </w:rPr>
        <w:t xml:space="preserve"> </w:t>
      </w:r>
      <w:r w:rsidR="4F36A94E" w:rsidRPr="006A67E5">
        <w:rPr>
          <w:sz w:val="24"/>
          <w:szCs w:val="24"/>
        </w:rPr>
        <w:t xml:space="preserve"> </w:t>
      </w:r>
    </w:p>
    <w:p w14:paraId="19158AA7" w14:textId="01931E2B" w:rsidR="607B3B0F" w:rsidRPr="006A67E5" w:rsidRDefault="457D7B48" w:rsidP="0FF27570">
      <w:pPr>
        <w:spacing w:after="0" w:line="240" w:lineRule="auto"/>
        <w:rPr>
          <w:sz w:val="24"/>
          <w:szCs w:val="24"/>
        </w:rPr>
      </w:pPr>
      <w:r w:rsidRPr="006A67E5">
        <w:rPr>
          <w:sz w:val="24"/>
          <w:szCs w:val="24"/>
        </w:rPr>
        <w:t xml:space="preserve">Eelnõu seadusena vastuvõtmiseks on vajalik poolthäälteenamus tulenevalt </w:t>
      </w:r>
      <w:r w:rsidR="58ABDE42">
        <w:rPr>
          <w:sz w:val="24"/>
          <w:szCs w:val="24"/>
        </w:rPr>
        <w:t>R</w:t>
      </w:r>
      <w:r w:rsidR="58ABDE42" w:rsidRPr="006A67E5">
        <w:rPr>
          <w:sz w:val="24"/>
          <w:szCs w:val="24"/>
        </w:rPr>
        <w:t xml:space="preserve">iigikogu </w:t>
      </w:r>
      <w:r w:rsidRPr="006A67E5">
        <w:rPr>
          <w:sz w:val="24"/>
          <w:szCs w:val="24"/>
        </w:rPr>
        <w:t>kodu- ja töökorra seaduse §-st 78</w:t>
      </w:r>
      <w:r w:rsidR="58ABDE42">
        <w:rPr>
          <w:sz w:val="24"/>
          <w:szCs w:val="24"/>
        </w:rPr>
        <w:t>.</w:t>
      </w:r>
      <w:r w:rsidR="607B3B0F" w:rsidRPr="006A67E5">
        <w:rPr>
          <w:rStyle w:val="Allmrkuseviide"/>
          <w:sz w:val="24"/>
          <w:szCs w:val="24"/>
        </w:rPr>
        <w:footnoteReference w:id="8"/>
      </w:r>
      <w:r w:rsidR="2333B82D" w:rsidRPr="006A67E5">
        <w:rPr>
          <w:sz w:val="24"/>
          <w:szCs w:val="24"/>
        </w:rPr>
        <w:t xml:space="preserve"> </w:t>
      </w:r>
      <w:r w:rsidR="58ABDE42">
        <w:rPr>
          <w:sz w:val="24"/>
          <w:szCs w:val="24"/>
        </w:rPr>
        <w:t>E</w:t>
      </w:r>
      <w:r w:rsidR="2333B82D" w:rsidRPr="006A67E5">
        <w:rPr>
          <w:sz w:val="24"/>
          <w:szCs w:val="24"/>
        </w:rPr>
        <w:t>elnõu ei kuulu põhiseaduse § 104</w:t>
      </w:r>
      <w:r w:rsidR="3DB36125" w:rsidRPr="006A67E5">
        <w:rPr>
          <w:sz w:val="24"/>
          <w:szCs w:val="24"/>
        </w:rPr>
        <w:t xml:space="preserve"> loetelusse, mistõttu ei ole vajalik Riigikogu koosseisu häälteenamus.</w:t>
      </w:r>
    </w:p>
    <w:p w14:paraId="1C2F6B60" w14:textId="658F368E" w:rsidR="4F34F668" w:rsidRPr="006A67E5" w:rsidRDefault="4F34F668" w:rsidP="4F34F668">
      <w:pPr>
        <w:spacing w:after="0" w:line="240" w:lineRule="auto"/>
        <w:rPr>
          <w:sz w:val="24"/>
          <w:szCs w:val="24"/>
        </w:rPr>
      </w:pPr>
    </w:p>
    <w:p w14:paraId="248D6A6A" w14:textId="44DFBCBB" w:rsidR="54EF4A02" w:rsidRPr="007C059D" w:rsidRDefault="07D3A0C1" w:rsidP="006A67E5">
      <w:pPr>
        <w:pStyle w:val="Pealkiri1"/>
        <w:rPr>
          <w:lang w:val="et-EE"/>
        </w:rPr>
      </w:pPr>
      <w:bookmarkStart w:id="9" w:name="_Toc177987848"/>
      <w:r w:rsidRPr="007C059D">
        <w:rPr>
          <w:lang w:val="et-EE"/>
        </w:rPr>
        <w:t>Seaduse eesmärk</w:t>
      </w:r>
      <w:bookmarkEnd w:id="9"/>
    </w:p>
    <w:p w14:paraId="122C207B" w14:textId="4B38C4EE" w:rsidR="00C9C567" w:rsidRPr="006A67E5" w:rsidRDefault="1AA27170" w:rsidP="2B3FE0A6">
      <w:pPr>
        <w:spacing w:line="240" w:lineRule="auto"/>
        <w:rPr>
          <w:sz w:val="24"/>
          <w:szCs w:val="24"/>
        </w:rPr>
      </w:pPr>
      <w:r w:rsidRPr="006A67E5">
        <w:rPr>
          <w:sz w:val="24"/>
          <w:szCs w:val="24"/>
        </w:rPr>
        <w:t xml:space="preserve">Eelnõu eesmärk on </w:t>
      </w:r>
      <w:r w:rsidR="20D38584" w:rsidRPr="006A67E5">
        <w:rPr>
          <w:sz w:val="24"/>
          <w:szCs w:val="24"/>
        </w:rPr>
        <w:t xml:space="preserve">luua õiguslik raamistik kosmosetegevusele Eestis. </w:t>
      </w:r>
      <w:r w:rsidR="2CC4F9D9" w:rsidRPr="006A67E5">
        <w:rPr>
          <w:sz w:val="24"/>
          <w:szCs w:val="24"/>
        </w:rPr>
        <w:t>E</w:t>
      </w:r>
      <w:r w:rsidR="75CD858C" w:rsidRPr="006A67E5">
        <w:rPr>
          <w:sz w:val="24"/>
          <w:szCs w:val="24"/>
        </w:rPr>
        <w:t xml:space="preserve">esti jaoks ei ole kosmosetegevus uus, kuivõrd 2013. </w:t>
      </w:r>
      <w:r w:rsidR="518C7675" w:rsidRPr="006A67E5">
        <w:rPr>
          <w:sz w:val="24"/>
          <w:szCs w:val="24"/>
        </w:rPr>
        <w:t>a</w:t>
      </w:r>
      <w:r w:rsidR="75CD858C" w:rsidRPr="006A67E5">
        <w:rPr>
          <w:sz w:val="24"/>
          <w:szCs w:val="24"/>
        </w:rPr>
        <w:t xml:space="preserve">astal saadeti </w:t>
      </w:r>
      <w:r w:rsidR="7E026E11" w:rsidRPr="006A67E5">
        <w:rPr>
          <w:sz w:val="24"/>
          <w:szCs w:val="24"/>
        </w:rPr>
        <w:t xml:space="preserve">orbiidile </w:t>
      </w:r>
      <w:r w:rsidR="75CD858C" w:rsidRPr="006A67E5">
        <w:rPr>
          <w:sz w:val="24"/>
          <w:szCs w:val="24"/>
        </w:rPr>
        <w:t xml:space="preserve">Eesti esimene satelliit </w:t>
      </w:r>
      <w:r w:rsidR="64F9D030" w:rsidRPr="006A67E5">
        <w:rPr>
          <w:sz w:val="24"/>
          <w:szCs w:val="24"/>
        </w:rPr>
        <w:t>ning 2018.</w:t>
      </w:r>
      <w:r w:rsidR="007C059D">
        <w:rPr>
          <w:sz w:val="24"/>
          <w:szCs w:val="24"/>
        </w:rPr>
        <w:t> </w:t>
      </w:r>
      <w:r w:rsidR="64F9D030" w:rsidRPr="006A67E5">
        <w:rPr>
          <w:sz w:val="24"/>
          <w:szCs w:val="24"/>
        </w:rPr>
        <w:t xml:space="preserve">aastal jõudis </w:t>
      </w:r>
      <w:r w:rsidR="58ABDE42">
        <w:rPr>
          <w:sz w:val="24"/>
          <w:szCs w:val="24"/>
        </w:rPr>
        <w:t>r</w:t>
      </w:r>
      <w:r w:rsidR="58ABDE42" w:rsidRPr="006A67E5">
        <w:rPr>
          <w:sz w:val="24"/>
          <w:szCs w:val="24"/>
        </w:rPr>
        <w:t xml:space="preserve">ahvusvahelise </w:t>
      </w:r>
      <w:r w:rsidR="58ABDE42">
        <w:rPr>
          <w:sz w:val="24"/>
          <w:szCs w:val="24"/>
        </w:rPr>
        <w:t>k</w:t>
      </w:r>
      <w:r w:rsidR="58ABDE42" w:rsidRPr="006A67E5">
        <w:rPr>
          <w:sz w:val="24"/>
          <w:szCs w:val="24"/>
        </w:rPr>
        <w:t xml:space="preserve">osmosejaama </w:t>
      </w:r>
      <w:r w:rsidR="64F9D030" w:rsidRPr="006A67E5">
        <w:rPr>
          <w:sz w:val="24"/>
          <w:szCs w:val="24"/>
        </w:rPr>
        <w:t>pardale esimene Eestis arendatud teadusinstr</w:t>
      </w:r>
      <w:r w:rsidR="39F6A353">
        <w:rPr>
          <w:sz w:val="24"/>
          <w:szCs w:val="24"/>
        </w:rPr>
        <w:t>u</w:t>
      </w:r>
      <w:r w:rsidR="64F9D030" w:rsidRPr="006A67E5">
        <w:rPr>
          <w:sz w:val="24"/>
          <w:szCs w:val="24"/>
        </w:rPr>
        <w:t>ment</w:t>
      </w:r>
      <w:r w:rsidR="75CD858C" w:rsidRPr="006A67E5">
        <w:rPr>
          <w:sz w:val="24"/>
          <w:szCs w:val="24"/>
        </w:rPr>
        <w:t>.</w:t>
      </w:r>
      <w:r w:rsidR="75F30134" w:rsidRPr="006A67E5">
        <w:rPr>
          <w:sz w:val="24"/>
          <w:szCs w:val="24"/>
        </w:rPr>
        <w:t xml:space="preserve"> Siiski on säärased arengud toimunud ilma selleks </w:t>
      </w:r>
      <w:r w:rsidR="58ABDE42" w:rsidRPr="006A67E5">
        <w:rPr>
          <w:sz w:val="24"/>
          <w:szCs w:val="24"/>
        </w:rPr>
        <w:t>vajalik</w:t>
      </w:r>
      <w:r w:rsidR="58ABDE42">
        <w:rPr>
          <w:sz w:val="24"/>
          <w:szCs w:val="24"/>
        </w:rPr>
        <w:t>e</w:t>
      </w:r>
      <w:r w:rsidR="58ABDE42" w:rsidRPr="006A67E5">
        <w:rPr>
          <w:sz w:val="24"/>
          <w:szCs w:val="24"/>
        </w:rPr>
        <w:t xml:space="preserve"> </w:t>
      </w:r>
      <w:r w:rsidR="75F30134" w:rsidRPr="006A67E5">
        <w:rPr>
          <w:sz w:val="24"/>
          <w:szCs w:val="24"/>
        </w:rPr>
        <w:t>seadus</w:t>
      </w:r>
      <w:r w:rsidR="58ABDE42">
        <w:rPr>
          <w:sz w:val="24"/>
          <w:szCs w:val="24"/>
        </w:rPr>
        <w:t>te</w:t>
      </w:r>
      <w:r w:rsidR="75F30134" w:rsidRPr="006A67E5">
        <w:rPr>
          <w:sz w:val="24"/>
          <w:szCs w:val="24"/>
        </w:rPr>
        <w:t xml:space="preserve">ta. </w:t>
      </w:r>
      <w:r w:rsidR="7B22B4A8" w:rsidRPr="006A67E5">
        <w:rPr>
          <w:sz w:val="24"/>
          <w:szCs w:val="24"/>
        </w:rPr>
        <w:t xml:space="preserve">Eesti kosmosepoliitika ja </w:t>
      </w:r>
      <w:r w:rsidR="30FFD5BD" w:rsidRPr="006A67E5">
        <w:rPr>
          <w:sz w:val="24"/>
          <w:szCs w:val="24"/>
        </w:rPr>
        <w:t>-</w:t>
      </w:r>
      <w:r w:rsidR="7B22B4A8" w:rsidRPr="006A67E5">
        <w:rPr>
          <w:sz w:val="24"/>
          <w:szCs w:val="24"/>
        </w:rPr>
        <w:t xml:space="preserve">programmi järgi </w:t>
      </w:r>
      <w:r w:rsidR="75F30134" w:rsidRPr="006A67E5">
        <w:rPr>
          <w:sz w:val="24"/>
          <w:szCs w:val="24"/>
        </w:rPr>
        <w:t xml:space="preserve">soovib </w:t>
      </w:r>
      <w:r w:rsidR="0894B358" w:rsidRPr="006A67E5">
        <w:rPr>
          <w:sz w:val="24"/>
          <w:szCs w:val="24"/>
        </w:rPr>
        <w:t xml:space="preserve">Eesti </w:t>
      </w:r>
      <w:r w:rsidR="75F30134" w:rsidRPr="006A67E5">
        <w:rPr>
          <w:sz w:val="24"/>
          <w:szCs w:val="24"/>
        </w:rPr>
        <w:t>anda kosmosesektori</w:t>
      </w:r>
      <w:r w:rsidR="58ABDE42">
        <w:rPr>
          <w:sz w:val="24"/>
          <w:szCs w:val="24"/>
        </w:rPr>
        <w:t>ss</w:t>
      </w:r>
      <w:r w:rsidR="75F30134" w:rsidRPr="006A67E5">
        <w:rPr>
          <w:sz w:val="24"/>
          <w:szCs w:val="24"/>
        </w:rPr>
        <w:t xml:space="preserve">e oma panuse ning </w:t>
      </w:r>
      <w:r w:rsidR="78F12B72" w:rsidRPr="006A67E5">
        <w:rPr>
          <w:sz w:val="24"/>
          <w:szCs w:val="24"/>
        </w:rPr>
        <w:lastRenderedPageBreak/>
        <w:t>võimaldada sellega kõrgtehnoloogial põhineva ettevõtluse arengut Eestis</w:t>
      </w:r>
      <w:commentRangeStart w:id="10"/>
      <w:r w:rsidR="78F12B72" w:rsidRPr="006A67E5">
        <w:rPr>
          <w:sz w:val="24"/>
          <w:szCs w:val="24"/>
        </w:rPr>
        <w:t>.</w:t>
      </w:r>
      <w:r w:rsidR="00C9C567" w:rsidRPr="006A67E5">
        <w:rPr>
          <w:rStyle w:val="Allmrkuseviide"/>
          <w:sz w:val="24"/>
          <w:szCs w:val="24"/>
        </w:rPr>
        <w:footnoteReference w:id="9"/>
      </w:r>
      <w:commentRangeEnd w:id="10"/>
      <w:r w:rsidR="00FB54C9">
        <w:rPr>
          <w:rStyle w:val="Kommentaariviide"/>
        </w:rPr>
        <w:commentReference w:id="10"/>
      </w:r>
      <w:r w:rsidR="65779211" w:rsidRPr="006A67E5">
        <w:rPr>
          <w:rStyle w:val="Allmrkuseviide"/>
          <w:sz w:val="24"/>
          <w:szCs w:val="24"/>
          <w:vertAlign w:val="baseline"/>
        </w:rPr>
        <w:t xml:space="preserve"> Samuti on Eesti kosmosepoliitika eesmärgiks toetada kosmosevaldkonna seadusloomega tegelemist ning ÜRO lepetega liitumist.</w:t>
      </w:r>
      <w:r w:rsidR="00C9C567" w:rsidRPr="006A67E5">
        <w:rPr>
          <w:rStyle w:val="Allmrkuseviide"/>
          <w:sz w:val="24"/>
          <w:szCs w:val="24"/>
        </w:rPr>
        <w:footnoteReference w:id="10"/>
      </w:r>
      <w:r w:rsidR="65779211" w:rsidRPr="006A67E5">
        <w:rPr>
          <w:rStyle w:val="Allmrkuseviide"/>
          <w:sz w:val="24"/>
          <w:szCs w:val="24"/>
          <w:vertAlign w:val="baseline"/>
        </w:rPr>
        <w:t xml:space="preserve"> </w:t>
      </w:r>
      <w:r w:rsidR="07A6B3D0" w:rsidRPr="006A67E5">
        <w:rPr>
          <w:rStyle w:val="Allmrkuseviide"/>
          <w:sz w:val="24"/>
          <w:szCs w:val="24"/>
          <w:vertAlign w:val="baseline"/>
        </w:rPr>
        <w:t>Sääras</w:t>
      </w:r>
      <w:r w:rsidR="496C40C2" w:rsidRPr="006A67E5">
        <w:rPr>
          <w:rStyle w:val="Allmrkuseviide"/>
          <w:sz w:val="24"/>
          <w:szCs w:val="24"/>
          <w:vertAlign w:val="baseline"/>
        </w:rPr>
        <w:t>t</w:t>
      </w:r>
      <w:r w:rsidR="07A6B3D0" w:rsidRPr="006A67E5">
        <w:rPr>
          <w:rStyle w:val="Allmrkuseviide"/>
          <w:sz w:val="24"/>
          <w:szCs w:val="24"/>
          <w:vertAlign w:val="baseline"/>
        </w:rPr>
        <w:t>e eesmär</w:t>
      </w:r>
      <w:r w:rsidR="4A33DF1E" w:rsidRPr="006A67E5">
        <w:rPr>
          <w:rStyle w:val="Allmrkuseviide"/>
          <w:sz w:val="24"/>
          <w:szCs w:val="24"/>
          <w:vertAlign w:val="baseline"/>
        </w:rPr>
        <w:t>kide</w:t>
      </w:r>
      <w:r w:rsidR="07A6B3D0" w:rsidRPr="006A67E5">
        <w:rPr>
          <w:rStyle w:val="Allmrkuseviide"/>
          <w:sz w:val="24"/>
          <w:szCs w:val="24"/>
          <w:vertAlign w:val="baseline"/>
        </w:rPr>
        <w:t xml:space="preserve"> saavutamiseks ning tihedama</w:t>
      </w:r>
      <w:r w:rsidR="58ABDE42">
        <w:rPr>
          <w:sz w:val="24"/>
          <w:szCs w:val="24"/>
        </w:rPr>
        <w:t>ks</w:t>
      </w:r>
      <w:r w:rsidR="07A6B3D0" w:rsidRPr="006A67E5">
        <w:rPr>
          <w:rStyle w:val="Allmrkuseviide"/>
          <w:sz w:val="24"/>
          <w:szCs w:val="24"/>
          <w:vertAlign w:val="baseline"/>
        </w:rPr>
        <w:t xml:space="preserve"> kosmosetegevuseks on vaja, et oleks tagatud </w:t>
      </w:r>
      <w:r w:rsidR="7B6B4E20" w:rsidRPr="006A67E5">
        <w:rPr>
          <w:rStyle w:val="Allmrkuseviide"/>
          <w:sz w:val="24"/>
          <w:szCs w:val="24"/>
          <w:vertAlign w:val="baseline"/>
        </w:rPr>
        <w:t xml:space="preserve">kosmosetegevuse ohutus ning rahvusvaheliste nõuete järgimine. </w:t>
      </w:r>
      <w:r w:rsidR="458435C4" w:rsidRPr="006A67E5">
        <w:rPr>
          <w:sz w:val="24"/>
          <w:szCs w:val="24"/>
        </w:rPr>
        <w:t>Veel</w:t>
      </w:r>
      <w:r w:rsidR="57FC84C5">
        <w:rPr>
          <w:sz w:val="24"/>
          <w:szCs w:val="24"/>
        </w:rPr>
        <w:t xml:space="preserve"> on</w:t>
      </w:r>
      <w:r w:rsidR="458435C4" w:rsidRPr="006A67E5">
        <w:rPr>
          <w:sz w:val="24"/>
          <w:szCs w:val="24"/>
        </w:rPr>
        <w:t xml:space="preserve"> üheks eelnõu eesmärgiks luua soodsad tingimused tehnoloogia ning ettevõt</w:t>
      </w:r>
      <w:r w:rsidR="421D666B">
        <w:rPr>
          <w:sz w:val="24"/>
          <w:szCs w:val="24"/>
        </w:rPr>
        <w:t>ja</w:t>
      </w:r>
      <w:r w:rsidR="458435C4" w:rsidRPr="006A67E5">
        <w:rPr>
          <w:sz w:val="24"/>
          <w:szCs w:val="24"/>
        </w:rPr>
        <w:t>te kasvamiseks ja arendamiseks, samal ajal maandades kosmoses tegutsemisest tulenevaid riske, sh riigi ja selle ettevõt</w:t>
      </w:r>
      <w:r w:rsidR="421D666B">
        <w:rPr>
          <w:sz w:val="24"/>
          <w:szCs w:val="24"/>
        </w:rPr>
        <w:t>ja</w:t>
      </w:r>
      <w:r w:rsidR="458435C4" w:rsidRPr="006A67E5">
        <w:rPr>
          <w:sz w:val="24"/>
          <w:szCs w:val="24"/>
        </w:rPr>
        <w:t>te ning ülikoolide jaoks.</w:t>
      </w:r>
    </w:p>
    <w:p w14:paraId="58F10331" w14:textId="025E0A48" w:rsidR="688EABAD" w:rsidRPr="006A67E5" w:rsidRDefault="788FF744" w:rsidP="751057EF">
      <w:pPr>
        <w:spacing w:line="240" w:lineRule="auto"/>
        <w:rPr>
          <w:rStyle w:val="Allmrkuseviide"/>
          <w:sz w:val="24"/>
          <w:szCs w:val="24"/>
          <w:vertAlign w:val="baseline"/>
        </w:rPr>
      </w:pPr>
      <w:r w:rsidRPr="324F74A4">
        <w:rPr>
          <w:sz w:val="24"/>
          <w:szCs w:val="24"/>
        </w:rPr>
        <w:t xml:space="preserve">Eelnevast </w:t>
      </w:r>
      <w:r w:rsidR="7B6B4E20" w:rsidRPr="324F74A4">
        <w:rPr>
          <w:rStyle w:val="Allmrkuseviide"/>
          <w:sz w:val="24"/>
          <w:szCs w:val="24"/>
          <w:vertAlign w:val="baseline"/>
        </w:rPr>
        <w:t>tulenevalt loob eelnõu õigusliku raamistiku kosmosetegevuse</w:t>
      </w:r>
      <w:r w:rsidR="58ABDE42" w:rsidRPr="324F74A4">
        <w:rPr>
          <w:sz w:val="24"/>
          <w:szCs w:val="24"/>
        </w:rPr>
        <w:t>ks</w:t>
      </w:r>
      <w:r w:rsidR="7B6B4E20" w:rsidRPr="324F74A4">
        <w:rPr>
          <w:rStyle w:val="Allmrkuseviide"/>
          <w:sz w:val="24"/>
          <w:szCs w:val="24"/>
          <w:vertAlign w:val="baseline"/>
        </w:rPr>
        <w:t xml:space="preserve">. Seejuures määratakse </w:t>
      </w:r>
      <w:r w:rsidR="58ABDE42" w:rsidRPr="324F74A4">
        <w:rPr>
          <w:rStyle w:val="Allmrkuseviide"/>
          <w:sz w:val="24"/>
          <w:szCs w:val="24"/>
          <w:vertAlign w:val="baseline"/>
        </w:rPr>
        <w:t>k</w:t>
      </w:r>
      <w:r w:rsidR="58ABDE42" w:rsidRPr="324F74A4">
        <w:rPr>
          <w:sz w:val="24"/>
          <w:szCs w:val="24"/>
        </w:rPr>
        <w:t xml:space="preserve">indlaks </w:t>
      </w:r>
      <w:r w:rsidR="7B6B4E20" w:rsidRPr="324F74A4">
        <w:rPr>
          <w:rStyle w:val="Allmrkuseviide"/>
          <w:sz w:val="24"/>
          <w:szCs w:val="24"/>
          <w:vertAlign w:val="baseline"/>
        </w:rPr>
        <w:t xml:space="preserve">kosmosetegevusload ja nende taotlemise menetlus, kosmoseobjektide </w:t>
      </w:r>
      <w:r w:rsidR="57FC84C5" w:rsidRPr="324F74A4">
        <w:rPr>
          <w:sz w:val="24"/>
          <w:szCs w:val="24"/>
        </w:rPr>
        <w:t xml:space="preserve">ja kosmosetegevuslubade </w:t>
      </w:r>
      <w:r w:rsidR="7B6B4E20" w:rsidRPr="324F74A4">
        <w:rPr>
          <w:rStyle w:val="Allmrkuseviide"/>
          <w:sz w:val="24"/>
          <w:szCs w:val="24"/>
          <w:vertAlign w:val="baseline"/>
        </w:rPr>
        <w:t xml:space="preserve">register, kosmoseobjektide kindlustusnõue, kosmoseobjektide </w:t>
      </w:r>
      <w:r w:rsidR="008A3D38" w:rsidRPr="00903130">
        <w:rPr>
          <w:rStyle w:val="Allmrkuseviide"/>
          <w:sz w:val="24"/>
          <w:szCs w:val="24"/>
          <w:vertAlign w:val="baseline"/>
        </w:rPr>
        <w:t>käitaja</w:t>
      </w:r>
      <w:r w:rsidR="7B6B4E20" w:rsidRPr="00903130">
        <w:rPr>
          <w:rStyle w:val="Allmrkuseviide"/>
          <w:sz w:val="24"/>
          <w:szCs w:val="24"/>
          <w:vertAlign w:val="baseline"/>
        </w:rPr>
        <w:t>te vastutus</w:t>
      </w:r>
      <w:r w:rsidR="67582E1A" w:rsidRPr="00903130">
        <w:rPr>
          <w:rStyle w:val="Allmrkuseviide"/>
          <w:sz w:val="24"/>
          <w:szCs w:val="24"/>
          <w:vertAlign w:val="baseline"/>
        </w:rPr>
        <w:t xml:space="preserve">, </w:t>
      </w:r>
      <w:r w:rsidR="725E64D0" w:rsidRPr="00903130">
        <w:rPr>
          <w:rStyle w:val="Allmrkuseviide"/>
          <w:sz w:val="24"/>
          <w:szCs w:val="24"/>
          <w:vertAlign w:val="baseline"/>
        </w:rPr>
        <w:t xml:space="preserve">üldised kohustused ja ohutusnõuded jne. </w:t>
      </w:r>
      <w:r w:rsidR="58ABDE42" w:rsidRPr="00903130">
        <w:rPr>
          <w:sz w:val="24"/>
          <w:szCs w:val="24"/>
        </w:rPr>
        <w:t>Seaduse</w:t>
      </w:r>
      <w:r w:rsidR="58ABDE42" w:rsidRPr="00903130">
        <w:rPr>
          <w:rStyle w:val="Allmrkuseviide"/>
          <w:sz w:val="24"/>
          <w:szCs w:val="24"/>
          <w:vertAlign w:val="baseline"/>
        </w:rPr>
        <w:t xml:space="preserve"> </w:t>
      </w:r>
      <w:r w:rsidR="725E64D0" w:rsidRPr="00903130">
        <w:rPr>
          <w:rStyle w:val="Allmrkuseviide"/>
          <w:sz w:val="24"/>
          <w:szCs w:val="24"/>
          <w:vertAlign w:val="baseline"/>
        </w:rPr>
        <w:t xml:space="preserve">jõustumise </w:t>
      </w:r>
      <w:r w:rsidR="58ABDE42" w:rsidRPr="00903130">
        <w:rPr>
          <w:rStyle w:val="Allmrkuseviide"/>
          <w:sz w:val="24"/>
          <w:szCs w:val="24"/>
          <w:vertAlign w:val="baseline"/>
        </w:rPr>
        <w:t>j</w:t>
      </w:r>
      <w:r w:rsidR="58ABDE42" w:rsidRPr="00903130">
        <w:rPr>
          <w:sz w:val="24"/>
          <w:szCs w:val="24"/>
        </w:rPr>
        <w:t>ärel</w:t>
      </w:r>
      <w:r w:rsidR="725E64D0" w:rsidRPr="00903130">
        <w:rPr>
          <w:rStyle w:val="Allmrkuseviide"/>
          <w:sz w:val="24"/>
          <w:szCs w:val="24"/>
          <w:vertAlign w:val="baseline"/>
        </w:rPr>
        <w:t xml:space="preserve"> oleks Eestis</w:t>
      </w:r>
      <w:r w:rsidR="725E64D0" w:rsidRPr="324F74A4">
        <w:rPr>
          <w:rStyle w:val="Allmrkuseviide"/>
          <w:sz w:val="24"/>
          <w:szCs w:val="24"/>
          <w:vertAlign w:val="baseline"/>
        </w:rPr>
        <w:t xml:space="preserve"> kosmosetegevusega tegelevatel ettevõtjatel s</w:t>
      </w:r>
      <w:r w:rsidR="14C21FAE" w:rsidRPr="324F74A4">
        <w:rPr>
          <w:rStyle w:val="Allmrkuseviide"/>
          <w:sz w:val="24"/>
          <w:szCs w:val="24"/>
          <w:vertAlign w:val="baseline"/>
        </w:rPr>
        <w:t xml:space="preserve">elge raamistik nõuetekohaseks käitumiseks ning riigiasutustel </w:t>
      </w:r>
      <w:r w:rsidR="67163547" w:rsidRPr="324F74A4">
        <w:rPr>
          <w:rStyle w:val="Allmrkuseviide"/>
          <w:sz w:val="24"/>
          <w:szCs w:val="24"/>
          <w:vertAlign w:val="baseline"/>
        </w:rPr>
        <w:t xml:space="preserve">oleks </w:t>
      </w:r>
      <w:r w:rsidR="14C21FAE" w:rsidRPr="324F74A4">
        <w:rPr>
          <w:rStyle w:val="Allmrkuseviide"/>
          <w:sz w:val="24"/>
          <w:szCs w:val="24"/>
          <w:vertAlign w:val="baseline"/>
        </w:rPr>
        <w:t xml:space="preserve">võimalik kontrollida kosmosetegevuse ohutust </w:t>
      </w:r>
      <w:r w:rsidR="58ABDE42" w:rsidRPr="324F74A4">
        <w:rPr>
          <w:rStyle w:val="Allmrkuseviide"/>
          <w:sz w:val="24"/>
          <w:szCs w:val="24"/>
          <w:vertAlign w:val="baseline"/>
        </w:rPr>
        <w:t>n</w:t>
      </w:r>
      <w:r w:rsidR="58ABDE42" w:rsidRPr="324F74A4">
        <w:rPr>
          <w:sz w:val="24"/>
          <w:szCs w:val="24"/>
        </w:rPr>
        <w:t>ing</w:t>
      </w:r>
      <w:r w:rsidR="58ABDE42" w:rsidRPr="324F74A4">
        <w:rPr>
          <w:rStyle w:val="Allmrkuseviide"/>
          <w:sz w:val="24"/>
          <w:szCs w:val="24"/>
          <w:vertAlign w:val="baseline"/>
        </w:rPr>
        <w:t xml:space="preserve"> </w:t>
      </w:r>
      <w:r w:rsidR="14C21FAE" w:rsidRPr="324F74A4">
        <w:rPr>
          <w:rStyle w:val="Allmrkuseviide"/>
          <w:sz w:val="24"/>
          <w:szCs w:val="24"/>
          <w:vertAlign w:val="baseline"/>
        </w:rPr>
        <w:t xml:space="preserve">tagada rahvusvahelise õiguse järgimine </w:t>
      </w:r>
      <w:r w:rsidR="58ABDE42" w:rsidRPr="324F74A4">
        <w:rPr>
          <w:rStyle w:val="Allmrkuseviide"/>
          <w:sz w:val="24"/>
          <w:szCs w:val="24"/>
          <w:vertAlign w:val="baseline"/>
        </w:rPr>
        <w:t>j</w:t>
      </w:r>
      <w:r w:rsidR="58ABDE42" w:rsidRPr="324F74A4">
        <w:rPr>
          <w:sz w:val="24"/>
          <w:szCs w:val="24"/>
        </w:rPr>
        <w:t>a</w:t>
      </w:r>
      <w:r w:rsidR="58ABDE42" w:rsidRPr="324F74A4">
        <w:rPr>
          <w:rStyle w:val="Allmrkuseviide"/>
          <w:sz w:val="24"/>
          <w:szCs w:val="24"/>
          <w:vertAlign w:val="baseline"/>
        </w:rPr>
        <w:t xml:space="preserve"> </w:t>
      </w:r>
      <w:r w:rsidR="14C21FAE" w:rsidRPr="324F74A4">
        <w:rPr>
          <w:rStyle w:val="Allmrkuseviide"/>
          <w:sz w:val="24"/>
          <w:szCs w:val="24"/>
          <w:vertAlign w:val="baseline"/>
        </w:rPr>
        <w:t xml:space="preserve">Eesti riigi rahvusvahelise vastutuse </w:t>
      </w:r>
      <w:commentRangeStart w:id="11"/>
      <w:r w:rsidR="14C21FAE" w:rsidRPr="324F74A4">
        <w:rPr>
          <w:rStyle w:val="Allmrkuseviide"/>
          <w:sz w:val="24"/>
          <w:szCs w:val="24"/>
          <w:vertAlign w:val="baseline"/>
        </w:rPr>
        <w:t>vähendamine</w:t>
      </w:r>
      <w:commentRangeEnd w:id="11"/>
      <w:r w:rsidR="00FB54C9">
        <w:rPr>
          <w:rStyle w:val="Kommentaariviide"/>
        </w:rPr>
        <w:commentReference w:id="11"/>
      </w:r>
      <w:r w:rsidR="14C21FAE" w:rsidRPr="324F74A4">
        <w:rPr>
          <w:rStyle w:val="Allmrkuseviide"/>
          <w:sz w:val="24"/>
          <w:szCs w:val="24"/>
          <w:vertAlign w:val="baseline"/>
        </w:rPr>
        <w:t>.</w:t>
      </w:r>
    </w:p>
    <w:p w14:paraId="2F176131" w14:textId="0C30674A" w:rsidR="000A3AB7" w:rsidRPr="007C059D" w:rsidRDefault="000A3AB7" w:rsidP="006A67E5">
      <w:pPr>
        <w:pStyle w:val="Pealkiri1"/>
        <w:rPr>
          <w:lang w:val="et-EE"/>
        </w:rPr>
      </w:pPr>
      <w:bookmarkStart w:id="12" w:name="_Toc172200289"/>
      <w:bookmarkStart w:id="13" w:name="_Toc177987849"/>
      <w:bookmarkEnd w:id="12"/>
      <w:r w:rsidRPr="007C059D">
        <w:rPr>
          <w:rStyle w:val="Pealkiri1Mrk"/>
          <w:b/>
          <w:bCs/>
          <w:lang w:val="et-EE"/>
        </w:rPr>
        <w:t xml:space="preserve">Eelnõu </w:t>
      </w:r>
      <w:r w:rsidR="5AAA1D74" w:rsidRPr="007C059D">
        <w:rPr>
          <w:rStyle w:val="Pealkiri1Mrk"/>
          <w:b/>
          <w:bCs/>
          <w:lang w:val="et-EE"/>
        </w:rPr>
        <w:t xml:space="preserve">sisu ja võrdlev </w:t>
      </w:r>
      <w:commentRangeStart w:id="14"/>
      <w:r w:rsidR="5AAA1D74" w:rsidRPr="007C059D">
        <w:rPr>
          <w:rStyle w:val="Pealkiri1Mrk"/>
          <w:b/>
          <w:bCs/>
          <w:lang w:val="et-EE"/>
        </w:rPr>
        <w:t>analüüs</w:t>
      </w:r>
      <w:bookmarkEnd w:id="13"/>
      <w:commentRangeEnd w:id="14"/>
      <w:r w:rsidR="009B2322">
        <w:rPr>
          <w:rStyle w:val="Kommentaariviide"/>
          <w:b w:val="0"/>
          <w:bCs w:val="0"/>
          <w:lang w:val="et-EE"/>
        </w:rPr>
        <w:commentReference w:id="14"/>
      </w:r>
    </w:p>
    <w:p w14:paraId="7BA76780" w14:textId="62EBD999" w:rsidR="2B3FE0A6" w:rsidRPr="007C059D" w:rsidRDefault="2B3FE0A6" w:rsidP="2B3FE0A6">
      <w:pPr>
        <w:spacing w:after="0"/>
        <w:rPr>
          <w:b/>
          <w:bCs/>
          <w:sz w:val="24"/>
          <w:szCs w:val="24"/>
        </w:rPr>
      </w:pPr>
      <w:r w:rsidRPr="007C059D">
        <w:rPr>
          <w:b/>
          <w:bCs/>
          <w:sz w:val="24"/>
          <w:szCs w:val="24"/>
        </w:rPr>
        <w:t xml:space="preserve">1. </w:t>
      </w:r>
      <w:r w:rsidR="250FE279" w:rsidRPr="007C059D">
        <w:rPr>
          <w:b/>
          <w:bCs/>
          <w:sz w:val="24"/>
          <w:szCs w:val="24"/>
        </w:rPr>
        <w:t>peatükk</w:t>
      </w:r>
    </w:p>
    <w:p w14:paraId="67B515B1" w14:textId="2D42FFD4" w:rsidR="7953F28C" w:rsidRPr="007C059D" w:rsidRDefault="7953F28C" w:rsidP="2B3FE0A6">
      <w:pPr>
        <w:spacing w:after="0"/>
        <w:rPr>
          <w:b/>
          <w:bCs/>
          <w:sz w:val="24"/>
          <w:szCs w:val="24"/>
        </w:rPr>
      </w:pPr>
      <w:r w:rsidRPr="007C059D">
        <w:rPr>
          <w:b/>
          <w:bCs/>
          <w:sz w:val="24"/>
          <w:szCs w:val="24"/>
        </w:rPr>
        <w:t>Üldsätted</w:t>
      </w:r>
    </w:p>
    <w:p w14:paraId="7EF162FD" w14:textId="20C774A8" w:rsidR="2B3FE0A6" w:rsidRPr="007C059D" w:rsidRDefault="2B3FE0A6" w:rsidP="2B3FE0A6">
      <w:pPr>
        <w:spacing w:after="0"/>
        <w:rPr>
          <w:b/>
          <w:bCs/>
          <w:sz w:val="24"/>
          <w:szCs w:val="24"/>
        </w:rPr>
      </w:pPr>
    </w:p>
    <w:p w14:paraId="2E23FAEE" w14:textId="429069D8" w:rsidR="00A2075F" w:rsidRPr="007C059D" w:rsidRDefault="79AC8F41" w:rsidP="006A67E5">
      <w:pPr>
        <w:pStyle w:val="Pealkiri2"/>
        <w:rPr>
          <w:lang w:val="et-EE"/>
        </w:rPr>
      </w:pPr>
      <w:bookmarkStart w:id="15" w:name="_Toc177987850"/>
      <w:r w:rsidRPr="007C059D">
        <w:rPr>
          <w:lang w:val="et-EE"/>
        </w:rPr>
        <w:t>Eelnõu § 1</w:t>
      </w:r>
      <w:r w:rsidR="52BEFAE9" w:rsidRPr="007C059D">
        <w:rPr>
          <w:lang w:val="et-EE"/>
        </w:rPr>
        <w:t xml:space="preserve"> – </w:t>
      </w:r>
      <w:r w:rsidR="007A09CA" w:rsidRPr="007C059D">
        <w:rPr>
          <w:lang w:val="et-EE"/>
        </w:rPr>
        <w:t>s</w:t>
      </w:r>
      <w:r w:rsidR="52BEFAE9" w:rsidRPr="007C059D">
        <w:rPr>
          <w:lang w:val="et-EE"/>
        </w:rPr>
        <w:t>eaduse eesmärk ja reguleerimisala</w:t>
      </w:r>
      <w:bookmarkEnd w:id="15"/>
      <w:r w:rsidR="52BEFAE9" w:rsidRPr="007C059D">
        <w:rPr>
          <w:lang w:val="et-EE"/>
        </w:rPr>
        <w:t xml:space="preserve"> </w:t>
      </w:r>
    </w:p>
    <w:p w14:paraId="066E2E8F" w14:textId="03499D0A" w:rsidR="00A2075F" w:rsidRPr="006A67E5" w:rsidRDefault="2BDD1E3D" w:rsidP="2287258C">
      <w:pPr>
        <w:rPr>
          <w:sz w:val="24"/>
          <w:szCs w:val="24"/>
        </w:rPr>
      </w:pPr>
      <w:r w:rsidRPr="324F74A4">
        <w:rPr>
          <w:b/>
          <w:bCs/>
          <w:sz w:val="24"/>
          <w:szCs w:val="24"/>
          <w:u w:val="single"/>
        </w:rPr>
        <w:t>Paragrahv</w:t>
      </w:r>
      <w:r w:rsidR="58ABDE42" w:rsidRPr="324F74A4">
        <w:rPr>
          <w:b/>
          <w:bCs/>
          <w:sz w:val="24"/>
          <w:szCs w:val="24"/>
          <w:u w:val="single"/>
        </w:rPr>
        <w:t>i</w:t>
      </w:r>
      <w:r w:rsidRPr="324F74A4">
        <w:rPr>
          <w:b/>
          <w:bCs/>
          <w:sz w:val="24"/>
          <w:szCs w:val="24"/>
          <w:u w:val="single"/>
        </w:rPr>
        <w:t xml:space="preserve"> 1 lg 1</w:t>
      </w:r>
      <w:r w:rsidRPr="324F74A4">
        <w:rPr>
          <w:sz w:val="24"/>
          <w:szCs w:val="24"/>
        </w:rPr>
        <w:t xml:space="preserve">. </w:t>
      </w:r>
      <w:r w:rsidR="4EB233F9" w:rsidRPr="324F74A4">
        <w:rPr>
          <w:sz w:val="24"/>
          <w:szCs w:val="24"/>
        </w:rPr>
        <w:t xml:space="preserve">Üldsätete peatükis on sätestatud seaduse eesmärk ja reguleerimisala. Lisaks on </w:t>
      </w:r>
      <w:r w:rsidR="58ABDE42" w:rsidRPr="324F74A4">
        <w:rPr>
          <w:sz w:val="24"/>
          <w:szCs w:val="24"/>
        </w:rPr>
        <w:t>seal</w:t>
      </w:r>
      <w:r w:rsidR="4EB233F9" w:rsidRPr="324F74A4">
        <w:rPr>
          <w:sz w:val="24"/>
          <w:szCs w:val="24"/>
        </w:rPr>
        <w:t xml:space="preserve"> kõik vajalikud üldisemad normid, mis aitavad järgnevaid norme </w:t>
      </w:r>
      <w:r w:rsidR="58ABDE42" w:rsidRPr="324F74A4">
        <w:rPr>
          <w:sz w:val="24"/>
          <w:szCs w:val="24"/>
        </w:rPr>
        <w:t xml:space="preserve">seaduse rakendamisel </w:t>
      </w:r>
      <w:r w:rsidR="4EB233F9" w:rsidRPr="324F74A4">
        <w:rPr>
          <w:sz w:val="24"/>
          <w:szCs w:val="24"/>
        </w:rPr>
        <w:t xml:space="preserve">sisustada. </w:t>
      </w:r>
    </w:p>
    <w:p w14:paraId="4BFCD6D3" w14:textId="16305947" w:rsidR="00A2075F" w:rsidRPr="006A67E5" w:rsidRDefault="0B58ECAC" w:rsidP="4F34F668">
      <w:pPr>
        <w:rPr>
          <w:sz w:val="24"/>
          <w:szCs w:val="24"/>
        </w:rPr>
      </w:pPr>
      <w:r w:rsidRPr="324F74A4">
        <w:rPr>
          <w:sz w:val="24"/>
          <w:szCs w:val="24"/>
        </w:rPr>
        <w:t xml:space="preserve">Kosmoseobjektide Eestist </w:t>
      </w:r>
      <w:r w:rsidR="0A1C7320" w:rsidRPr="324F74A4">
        <w:rPr>
          <w:sz w:val="24"/>
          <w:szCs w:val="24"/>
        </w:rPr>
        <w:t xml:space="preserve">Maa </w:t>
      </w:r>
      <w:r w:rsidRPr="324F74A4">
        <w:rPr>
          <w:sz w:val="24"/>
          <w:szCs w:val="24"/>
        </w:rPr>
        <w:t>orbiidile</w:t>
      </w:r>
      <w:r w:rsidR="243C7B41" w:rsidRPr="324F74A4">
        <w:rPr>
          <w:sz w:val="24"/>
          <w:szCs w:val="24"/>
        </w:rPr>
        <w:t xml:space="preserve"> või sellest kaugemale</w:t>
      </w:r>
      <w:r w:rsidRPr="324F74A4">
        <w:rPr>
          <w:sz w:val="24"/>
          <w:szCs w:val="24"/>
        </w:rPr>
        <w:t xml:space="preserve"> saatmine on kasulik Eesti majandusele, teadusele ja tehnoloogia arengule. </w:t>
      </w:r>
      <w:r w:rsidR="58ABDE42" w:rsidRPr="324F74A4">
        <w:rPr>
          <w:sz w:val="24"/>
          <w:szCs w:val="24"/>
        </w:rPr>
        <w:t>K</w:t>
      </w:r>
      <w:r w:rsidRPr="324F74A4">
        <w:rPr>
          <w:sz w:val="24"/>
          <w:szCs w:val="24"/>
        </w:rPr>
        <w:t>osmosetegevuse populaarsus aina kasva</w:t>
      </w:r>
      <w:r w:rsidR="58ABDE42" w:rsidRPr="324F74A4">
        <w:rPr>
          <w:sz w:val="24"/>
          <w:szCs w:val="24"/>
        </w:rPr>
        <w:t>b</w:t>
      </w:r>
      <w:r w:rsidRPr="324F74A4">
        <w:rPr>
          <w:sz w:val="24"/>
          <w:szCs w:val="24"/>
        </w:rPr>
        <w:t xml:space="preserve"> ning vajab seega reguleerimist. Täna</w:t>
      </w:r>
      <w:r w:rsidR="66951E48" w:rsidRPr="324F74A4">
        <w:rPr>
          <w:sz w:val="24"/>
          <w:szCs w:val="24"/>
        </w:rPr>
        <w:t>päeval</w:t>
      </w:r>
      <w:r w:rsidRPr="324F74A4">
        <w:rPr>
          <w:sz w:val="24"/>
          <w:szCs w:val="24"/>
        </w:rPr>
        <w:t xml:space="preserve"> tegelevad kosmosetegevusega aktiivselt mitmed arenenud riigid ning vaja on tagada Eesti </w:t>
      </w:r>
      <w:r w:rsidR="2EA36EF4" w:rsidRPr="324F74A4">
        <w:rPr>
          <w:sz w:val="24"/>
          <w:szCs w:val="24"/>
        </w:rPr>
        <w:t>kaasatus</w:t>
      </w:r>
      <w:r w:rsidRPr="324F74A4">
        <w:rPr>
          <w:sz w:val="24"/>
          <w:szCs w:val="24"/>
        </w:rPr>
        <w:t xml:space="preserve"> selles</w:t>
      </w:r>
      <w:r w:rsidR="66951E48" w:rsidRPr="324F74A4">
        <w:rPr>
          <w:sz w:val="24"/>
          <w:szCs w:val="24"/>
        </w:rPr>
        <w:t>se</w:t>
      </w:r>
      <w:r w:rsidRPr="324F74A4">
        <w:rPr>
          <w:sz w:val="24"/>
          <w:szCs w:val="24"/>
        </w:rPr>
        <w:t xml:space="preserve"> </w:t>
      </w:r>
      <w:r w:rsidR="66951E48" w:rsidRPr="324F74A4">
        <w:rPr>
          <w:sz w:val="24"/>
          <w:szCs w:val="24"/>
        </w:rPr>
        <w:t>tegevusvaldkonda</w:t>
      </w:r>
      <w:r w:rsidRPr="324F74A4">
        <w:rPr>
          <w:sz w:val="24"/>
          <w:szCs w:val="24"/>
        </w:rPr>
        <w:t xml:space="preserve">. Kosmosetegevus eeldab </w:t>
      </w:r>
      <w:r w:rsidR="66951E48" w:rsidRPr="324F74A4">
        <w:rPr>
          <w:sz w:val="24"/>
          <w:szCs w:val="24"/>
        </w:rPr>
        <w:t>teadmisi ja oskusi ning</w:t>
      </w:r>
      <w:r w:rsidRPr="324F74A4">
        <w:rPr>
          <w:sz w:val="24"/>
          <w:szCs w:val="24"/>
        </w:rPr>
        <w:t xml:space="preserve"> tehnilist </w:t>
      </w:r>
      <w:r w:rsidR="66951E48" w:rsidRPr="324F74A4">
        <w:rPr>
          <w:sz w:val="24"/>
          <w:szCs w:val="24"/>
        </w:rPr>
        <w:t>ja</w:t>
      </w:r>
      <w:r w:rsidRPr="324F74A4">
        <w:rPr>
          <w:sz w:val="24"/>
          <w:szCs w:val="24"/>
        </w:rPr>
        <w:t xml:space="preserve"> finantsilist võimekust, mistõttu ei saa riik seda igaühele</w:t>
      </w:r>
      <w:r w:rsidR="3512ED16" w:rsidRPr="324F74A4">
        <w:rPr>
          <w:sz w:val="24"/>
          <w:szCs w:val="24"/>
        </w:rPr>
        <w:t xml:space="preserve"> lubada</w:t>
      </w:r>
      <w:r w:rsidRPr="324F74A4">
        <w:rPr>
          <w:sz w:val="24"/>
          <w:szCs w:val="24"/>
        </w:rPr>
        <w:t xml:space="preserve">. </w:t>
      </w:r>
      <w:r w:rsidR="478BCEBB" w:rsidRPr="324F74A4">
        <w:rPr>
          <w:sz w:val="24"/>
          <w:szCs w:val="24"/>
        </w:rPr>
        <w:t>Lisaks</w:t>
      </w:r>
      <w:r w:rsidRPr="324F74A4">
        <w:rPr>
          <w:sz w:val="24"/>
          <w:szCs w:val="24"/>
        </w:rPr>
        <w:t xml:space="preserve"> võib kosmosetegevus </w:t>
      </w:r>
      <w:r w:rsidR="02C753F6" w:rsidRPr="324F74A4">
        <w:rPr>
          <w:sz w:val="24"/>
          <w:szCs w:val="24"/>
        </w:rPr>
        <w:t>kujutada üldist ohtu</w:t>
      </w:r>
      <w:r w:rsidRPr="324F74A4">
        <w:rPr>
          <w:sz w:val="24"/>
          <w:szCs w:val="24"/>
        </w:rPr>
        <w:t xml:space="preserve"> </w:t>
      </w:r>
      <w:r w:rsidR="2DCE20F9" w:rsidRPr="324F74A4">
        <w:rPr>
          <w:sz w:val="24"/>
          <w:szCs w:val="24"/>
        </w:rPr>
        <w:t>ja põhjustada keskkonnakahju</w:t>
      </w:r>
      <w:r w:rsidRPr="324F74A4">
        <w:rPr>
          <w:sz w:val="24"/>
          <w:szCs w:val="24"/>
        </w:rPr>
        <w:t>. S</w:t>
      </w:r>
      <w:r w:rsidR="567827C5" w:rsidRPr="324F74A4">
        <w:rPr>
          <w:sz w:val="24"/>
          <w:szCs w:val="24"/>
        </w:rPr>
        <w:t>eetõttu on oluline kehtestada</w:t>
      </w:r>
      <w:r w:rsidRPr="324F74A4">
        <w:rPr>
          <w:sz w:val="24"/>
          <w:szCs w:val="24"/>
        </w:rPr>
        <w:t xml:space="preserve"> selge regulatsioon, mis </w:t>
      </w:r>
      <w:r w:rsidR="119A5220" w:rsidRPr="324F74A4">
        <w:rPr>
          <w:sz w:val="24"/>
          <w:szCs w:val="24"/>
        </w:rPr>
        <w:t>määrab</w:t>
      </w:r>
      <w:r w:rsidR="66951E48" w:rsidRPr="324F74A4">
        <w:rPr>
          <w:sz w:val="24"/>
          <w:szCs w:val="24"/>
        </w:rPr>
        <w:t xml:space="preserve"> kindlaks</w:t>
      </w:r>
      <w:r w:rsidRPr="324F74A4">
        <w:rPr>
          <w:sz w:val="24"/>
          <w:szCs w:val="24"/>
        </w:rPr>
        <w:t xml:space="preserve"> kosmosetegevusega tegele</w:t>
      </w:r>
      <w:r w:rsidR="2EA36EF4" w:rsidRPr="324F74A4">
        <w:rPr>
          <w:sz w:val="24"/>
          <w:szCs w:val="24"/>
        </w:rPr>
        <w:t xml:space="preserve">vate isikute õigused ja kohustused. </w:t>
      </w:r>
      <w:r w:rsidR="74DD5650" w:rsidRPr="324F74A4">
        <w:rPr>
          <w:sz w:val="24"/>
          <w:szCs w:val="24"/>
        </w:rPr>
        <w:t xml:space="preserve">Selline regulatsioon aitab tagada, et kosmosetegevust </w:t>
      </w:r>
      <w:r w:rsidR="66951E48" w:rsidRPr="324F74A4">
        <w:rPr>
          <w:sz w:val="24"/>
          <w:szCs w:val="24"/>
        </w:rPr>
        <w:t xml:space="preserve">tehakse </w:t>
      </w:r>
      <w:r w:rsidR="74DD5650" w:rsidRPr="324F74A4">
        <w:rPr>
          <w:sz w:val="24"/>
          <w:szCs w:val="24"/>
        </w:rPr>
        <w:t>vastutustundlikult ja ohutult, minimeerides võimalikke riske nii keskkonnale kui ka ühiskonnale tervikuna.</w:t>
      </w:r>
      <w:r w:rsidRPr="324F74A4">
        <w:rPr>
          <w:sz w:val="24"/>
          <w:szCs w:val="24"/>
        </w:rPr>
        <w:t xml:space="preserve"> </w:t>
      </w:r>
    </w:p>
    <w:p w14:paraId="0185F719" w14:textId="12272F5B" w:rsidR="001518B7" w:rsidRPr="006A67E5" w:rsidRDefault="2C756800" w:rsidP="4F34F668">
      <w:pPr>
        <w:rPr>
          <w:sz w:val="24"/>
          <w:szCs w:val="24"/>
        </w:rPr>
      </w:pPr>
      <w:r w:rsidRPr="324F74A4">
        <w:rPr>
          <w:sz w:val="24"/>
          <w:szCs w:val="24"/>
        </w:rPr>
        <w:t>Eelnõu</w:t>
      </w:r>
      <w:r w:rsidR="295A8652" w:rsidRPr="324F74A4">
        <w:rPr>
          <w:sz w:val="24"/>
          <w:szCs w:val="24"/>
        </w:rPr>
        <w:t xml:space="preserve"> on välja töötatud</w:t>
      </w:r>
      <w:r w:rsidR="66951E48" w:rsidRPr="324F74A4">
        <w:rPr>
          <w:sz w:val="24"/>
          <w:szCs w:val="24"/>
        </w:rPr>
        <w:t>,</w:t>
      </w:r>
      <w:r w:rsidR="295A8652" w:rsidRPr="324F74A4">
        <w:rPr>
          <w:sz w:val="24"/>
          <w:szCs w:val="24"/>
        </w:rPr>
        <w:t xml:space="preserve"> </w:t>
      </w:r>
      <w:r w:rsidR="219323B0" w:rsidRPr="324F74A4">
        <w:rPr>
          <w:sz w:val="24"/>
          <w:szCs w:val="24"/>
        </w:rPr>
        <w:t>arvestades</w:t>
      </w:r>
      <w:r w:rsidR="295A8652" w:rsidRPr="324F74A4">
        <w:rPr>
          <w:sz w:val="24"/>
          <w:szCs w:val="24"/>
        </w:rPr>
        <w:t xml:space="preserve"> tehnoloogia arengut ja </w:t>
      </w:r>
      <w:r w:rsidR="66951E48" w:rsidRPr="324F74A4">
        <w:rPr>
          <w:sz w:val="24"/>
          <w:szCs w:val="24"/>
        </w:rPr>
        <w:t xml:space="preserve">võimalike </w:t>
      </w:r>
      <w:r w:rsidR="295A8652" w:rsidRPr="324F74A4">
        <w:rPr>
          <w:sz w:val="24"/>
          <w:szCs w:val="24"/>
        </w:rPr>
        <w:t>eri tehnoloogiate kasutamist. S</w:t>
      </w:r>
      <w:r w:rsidR="138243C8" w:rsidRPr="324F74A4">
        <w:rPr>
          <w:sz w:val="24"/>
          <w:szCs w:val="24"/>
        </w:rPr>
        <w:t xml:space="preserve">eetõttu ei </w:t>
      </w:r>
      <w:r w:rsidR="31D13132" w:rsidRPr="324F74A4">
        <w:rPr>
          <w:sz w:val="24"/>
          <w:szCs w:val="24"/>
        </w:rPr>
        <w:t>keskendu</w:t>
      </w:r>
      <w:r w:rsidR="138243C8" w:rsidRPr="324F74A4">
        <w:rPr>
          <w:sz w:val="24"/>
          <w:szCs w:val="24"/>
        </w:rPr>
        <w:t xml:space="preserve"> s</w:t>
      </w:r>
      <w:r w:rsidR="295A8652" w:rsidRPr="324F74A4">
        <w:rPr>
          <w:sz w:val="24"/>
          <w:szCs w:val="24"/>
        </w:rPr>
        <w:t>eadus</w:t>
      </w:r>
      <w:r w:rsidR="138243C8" w:rsidRPr="324F74A4">
        <w:rPr>
          <w:sz w:val="24"/>
          <w:szCs w:val="24"/>
        </w:rPr>
        <w:t xml:space="preserve"> kindla</w:t>
      </w:r>
      <w:r w:rsidR="66951E48" w:rsidRPr="324F74A4">
        <w:rPr>
          <w:sz w:val="24"/>
          <w:szCs w:val="24"/>
        </w:rPr>
        <w:t>le</w:t>
      </w:r>
      <w:r w:rsidR="138243C8" w:rsidRPr="324F74A4">
        <w:rPr>
          <w:sz w:val="24"/>
          <w:szCs w:val="24"/>
        </w:rPr>
        <w:t xml:space="preserve"> tehnoloogiale</w:t>
      </w:r>
      <w:r w:rsidR="3E15BDF9" w:rsidRPr="324F74A4">
        <w:rPr>
          <w:sz w:val="24"/>
          <w:szCs w:val="24"/>
        </w:rPr>
        <w:t>, vaid järgib</w:t>
      </w:r>
      <w:r w:rsidR="6B007A69" w:rsidRPr="324F74A4">
        <w:rPr>
          <w:sz w:val="24"/>
          <w:szCs w:val="24"/>
        </w:rPr>
        <w:t xml:space="preserve"> tehnoloogianeutraalsuse põhimõt</w:t>
      </w:r>
      <w:r w:rsidR="7B29A0A0" w:rsidRPr="324F74A4">
        <w:rPr>
          <w:sz w:val="24"/>
          <w:szCs w:val="24"/>
        </w:rPr>
        <w:t xml:space="preserve">et. See tähendab, et seadus ei </w:t>
      </w:r>
      <w:r w:rsidR="66951E48" w:rsidRPr="324F74A4">
        <w:rPr>
          <w:sz w:val="24"/>
          <w:szCs w:val="24"/>
        </w:rPr>
        <w:t>kirjelda</w:t>
      </w:r>
      <w:r w:rsidR="7B29A0A0" w:rsidRPr="324F74A4">
        <w:rPr>
          <w:sz w:val="24"/>
          <w:szCs w:val="24"/>
        </w:rPr>
        <w:t xml:space="preserve"> selle jõustumise hetkel </w:t>
      </w:r>
      <w:r w:rsidR="7B29A0A0" w:rsidRPr="324F74A4">
        <w:rPr>
          <w:sz w:val="24"/>
          <w:szCs w:val="24"/>
        </w:rPr>
        <w:lastRenderedPageBreak/>
        <w:t>olemasoleva</w:t>
      </w:r>
      <w:r w:rsidR="66951E48" w:rsidRPr="324F74A4">
        <w:rPr>
          <w:sz w:val="24"/>
          <w:szCs w:val="24"/>
        </w:rPr>
        <w:t>id</w:t>
      </w:r>
      <w:r w:rsidR="7B29A0A0" w:rsidRPr="324F74A4">
        <w:rPr>
          <w:sz w:val="24"/>
          <w:szCs w:val="24"/>
        </w:rPr>
        <w:t xml:space="preserve"> </w:t>
      </w:r>
      <w:r w:rsidR="66951E48" w:rsidRPr="324F74A4">
        <w:rPr>
          <w:sz w:val="24"/>
          <w:szCs w:val="24"/>
        </w:rPr>
        <w:t xml:space="preserve">tehnoloogilisi </w:t>
      </w:r>
      <w:r w:rsidR="7B29A0A0" w:rsidRPr="324F74A4">
        <w:rPr>
          <w:sz w:val="24"/>
          <w:szCs w:val="24"/>
        </w:rPr>
        <w:t>vahend</w:t>
      </w:r>
      <w:r w:rsidR="66951E48" w:rsidRPr="324F74A4">
        <w:rPr>
          <w:sz w:val="24"/>
          <w:szCs w:val="24"/>
        </w:rPr>
        <w:t>eid</w:t>
      </w:r>
      <w:r w:rsidR="7B29A0A0" w:rsidRPr="324F74A4">
        <w:rPr>
          <w:sz w:val="24"/>
          <w:szCs w:val="24"/>
        </w:rPr>
        <w:t xml:space="preserve">, vaid on mõeldud olema asjakohane ka tulevikus, </w:t>
      </w:r>
      <w:r w:rsidR="66951E48" w:rsidRPr="324F74A4">
        <w:rPr>
          <w:sz w:val="24"/>
          <w:szCs w:val="24"/>
        </w:rPr>
        <w:t>kui on kasutusel veelgi</w:t>
      </w:r>
      <w:r w:rsidR="7B29A0A0" w:rsidRPr="324F74A4">
        <w:rPr>
          <w:sz w:val="24"/>
          <w:szCs w:val="24"/>
        </w:rPr>
        <w:t xml:space="preserve"> uu</w:t>
      </w:r>
      <w:r w:rsidR="66951E48" w:rsidRPr="324F74A4">
        <w:rPr>
          <w:sz w:val="24"/>
          <w:szCs w:val="24"/>
        </w:rPr>
        <w:t>em</w:t>
      </w:r>
      <w:r w:rsidR="7B29A0A0" w:rsidRPr="324F74A4">
        <w:rPr>
          <w:sz w:val="24"/>
          <w:szCs w:val="24"/>
        </w:rPr>
        <w:t xml:space="preserve"> tehnoloogia.</w:t>
      </w:r>
    </w:p>
    <w:p w14:paraId="0B652FF6" w14:textId="6325F8DC" w:rsidR="001518B7" w:rsidRPr="006A67E5" w:rsidRDefault="31AA4120" w:rsidP="0FF27570">
      <w:pPr>
        <w:rPr>
          <w:rStyle w:val="Allmrkuseviide"/>
          <w:sz w:val="24"/>
          <w:szCs w:val="24"/>
        </w:rPr>
      </w:pPr>
      <w:r w:rsidRPr="006A67E5">
        <w:rPr>
          <w:b/>
          <w:bCs/>
          <w:sz w:val="24"/>
          <w:szCs w:val="24"/>
          <w:u w:val="single"/>
        </w:rPr>
        <w:t>Paragrahv</w:t>
      </w:r>
      <w:r w:rsidR="66951E48">
        <w:rPr>
          <w:b/>
          <w:bCs/>
          <w:sz w:val="24"/>
          <w:szCs w:val="24"/>
          <w:u w:val="single"/>
        </w:rPr>
        <w:t>i</w:t>
      </w:r>
      <w:r w:rsidRPr="006A67E5">
        <w:rPr>
          <w:b/>
          <w:bCs/>
          <w:sz w:val="24"/>
          <w:szCs w:val="24"/>
          <w:u w:val="single"/>
        </w:rPr>
        <w:t xml:space="preserve"> 1 lg 2</w:t>
      </w:r>
      <w:r w:rsidRPr="006A67E5">
        <w:rPr>
          <w:sz w:val="24"/>
          <w:szCs w:val="24"/>
        </w:rPr>
        <w:t xml:space="preserve">. </w:t>
      </w:r>
      <w:r w:rsidR="66EDE893" w:rsidRPr="006A67E5">
        <w:rPr>
          <w:sz w:val="24"/>
          <w:szCs w:val="24"/>
        </w:rPr>
        <w:t xml:space="preserve">Riikidel on </w:t>
      </w:r>
      <w:r w:rsidR="66951E48" w:rsidRPr="001B1FAC">
        <w:rPr>
          <w:sz w:val="24"/>
          <w:szCs w:val="24"/>
        </w:rPr>
        <w:t>avakosmose</w:t>
      </w:r>
      <w:r w:rsidR="66951E48" w:rsidRPr="006A67E5">
        <w:rPr>
          <w:sz w:val="24"/>
          <w:szCs w:val="24"/>
        </w:rPr>
        <w:t xml:space="preserve"> </w:t>
      </w:r>
      <w:r w:rsidR="66EDE893" w:rsidRPr="006A67E5">
        <w:rPr>
          <w:sz w:val="24"/>
          <w:szCs w:val="24"/>
        </w:rPr>
        <w:t>lepingu</w:t>
      </w:r>
      <w:r w:rsidR="005D50BA" w:rsidRPr="006A67E5">
        <w:rPr>
          <w:rStyle w:val="Allmrkuseviide"/>
          <w:sz w:val="24"/>
          <w:szCs w:val="24"/>
        </w:rPr>
        <w:footnoteReference w:id="11"/>
      </w:r>
      <w:r w:rsidR="66EDE893" w:rsidRPr="006A67E5">
        <w:rPr>
          <w:sz w:val="24"/>
          <w:szCs w:val="24"/>
        </w:rPr>
        <w:t xml:space="preserve"> </w:t>
      </w:r>
      <w:r w:rsidR="66951E48" w:rsidRPr="006A67E5">
        <w:rPr>
          <w:sz w:val="24"/>
          <w:szCs w:val="24"/>
        </w:rPr>
        <w:t>artik</w:t>
      </w:r>
      <w:r w:rsidR="66951E48">
        <w:rPr>
          <w:sz w:val="24"/>
          <w:szCs w:val="24"/>
        </w:rPr>
        <w:t>li</w:t>
      </w:r>
      <w:r w:rsidR="66951E48" w:rsidRPr="006A67E5">
        <w:rPr>
          <w:sz w:val="24"/>
          <w:szCs w:val="24"/>
        </w:rPr>
        <w:t xml:space="preserve"> </w:t>
      </w:r>
      <w:r w:rsidR="66EDE893" w:rsidRPr="006A67E5">
        <w:rPr>
          <w:sz w:val="24"/>
          <w:szCs w:val="24"/>
        </w:rPr>
        <w:t xml:space="preserve">6 järgi </w:t>
      </w:r>
      <w:r w:rsidR="66951E48">
        <w:rPr>
          <w:sz w:val="24"/>
          <w:szCs w:val="24"/>
        </w:rPr>
        <w:t xml:space="preserve">põhimõtteline </w:t>
      </w:r>
      <w:r w:rsidR="66EDE893" w:rsidRPr="006A67E5">
        <w:rPr>
          <w:sz w:val="24"/>
          <w:szCs w:val="24"/>
        </w:rPr>
        <w:t xml:space="preserve">kohustus </w:t>
      </w:r>
      <w:r w:rsidR="66951E48" w:rsidRPr="006A67E5">
        <w:rPr>
          <w:sz w:val="24"/>
          <w:szCs w:val="24"/>
        </w:rPr>
        <w:t>te</w:t>
      </w:r>
      <w:r w:rsidR="66951E48">
        <w:rPr>
          <w:sz w:val="24"/>
          <w:szCs w:val="24"/>
        </w:rPr>
        <w:t>h</w:t>
      </w:r>
      <w:r w:rsidR="66951E48" w:rsidRPr="006A67E5">
        <w:rPr>
          <w:sz w:val="24"/>
          <w:szCs w:val="24"/>
        </w:rPr>
        <w:t xml:space="preserve">a </w:t>
      </w:r>
      <w:r w:rsidR="66EDE893" w:rsidRPr="006A67E5">
        <w:rPr>
          <w:sz w:val="24"/>
          <w:szCs w:val="24"/>
        </w:rPr>
        <w:t xml:space="preserve">järelevalvet enda riigis toimuva kosmosetegevuse üle. Riik peab tagama, et kosmosetegevust </w:t>
      </w:r>
      <w:r w:rsidR="66951E48" w:rsidRPr="006A67E5">
        <w:rPr>
          <w:sz w:val="24"/>
          <w:szCs w:val="24"/>
        </w:rPr>
        <w:t>te</w:t>
      </w:r>
      <w:r w:rsidR="66951E48">
        <w:rPr>
          <w:sz w:val="24"/>
          <w:szCs w:val="24"/>
        </w:rPr>
        <w:t>h</w:t>
      </w:r>
      <w:r w:rsidR="66951E48" w:rsidRPr="006A67E5">
        <w:rPr>
          <w:sz w:val="24"/>
          <w:szCs w:val="24"/>
        </w:rPr>
        <w:t xml:space="preserve">akse </w:t>
      </w:r>
      <w:r w:rsidR="66EDE893" w:rsidRPr="006A67E5">
        <w:rPr>
          <w:sz w:val="24"/>
          <w:szCs w:val="24"/>
        </w:rPr>
        <w:t>kooskõlas rahvusvaheliste lepingutega. Avakosmose lepingu artiklist 7 tulenevalt vastutab riik enda territooriumi</w:t>
      </w:r>
      <w:r w:rsidR="3289A376" w:rsidRPr="006A67E5">
        <w:rPr>
          <w:sz w:val="24"/>
          <w:szCs w:val="24"/>
        </w:rPr>
        <w:t>l</w:t>
      </w:r>
      <w:r w:rsidR="66EDE893" w:rsidRPr="006A67E5">
        <w:rPr>
          <w:sz w:val="24"/>
          <w:szCs w:val="24"/>
        </w:rPr>
        <w:t xml:space="preserve"> eraisikute </w:t>
      </w:r>
      <w:r w:rsidR="66951E48" w:rsidRPr="001B1FAC">
        <w:rPr>
          <w:sz w:val="24"/>
          <w:szCs w:val="24"/>
        </w:rPr>
        <w:t>teht</w:t>
      </w:r>
      <w:r w:rsidR="66EDE893" w:rsidRPr="001B1FAC">
        <w:rPr>
          <w:sz w:val="24"/>
          <w:szCs w:val="24"/>
        </w:rPr>
        <w:t>ava</w:t>
      </w:r>
      <w:r w:rsidR="66EDE893" w:rsidRPr="006A67E5">
        <w:rPr>
          <w:sz w:val="24"/>
          <w:szCs w:val="24"/>
        </w:rPr>
        <w:t xml:space="preserve"> kosmosetegevuse tekitatud potentsiaalse kahju eest. Samuti peavad riigid kehtestama kosmoseobjektide </w:t>
      </w:r>
      <w:r w:rsidR="00CD0CAE">
        <w:rPr>
          <w:sz w:val="24"/>
          <w:szCs w:val="24"/>
        </w:rPr>
        <w:t>käitaja</w:t>
      </w:r>
      <w:r w:rsidR="66EDE893" w:rsidRPr="006A67E5">
        <w:rPr>
          <w:sz w:val="24"/>
          <w:szCs w:val="24"/>
        </w:rPr>
        <w:t xml:space="preserve">tele loamenetluse. Registreerimise konventsiooni </w:t>
      </w:r>
      <w:r w:rsidR="6155FD2B" w:rsidRPr="006A67E5">
        <w:rPr>
          <w:sz w:val="24"/>
          <w:szCs w:val="24"/>
        </w:rPr>
        <w:t>artik</w:t>
      </w:r>
      <w:r w:rsidR="6155FD2B">
        <w:rPr>
          <w:sz w:val="24"/>
          <w:szCs w:val="24"/>
        </w:rPr>
        <w:t>li</w:t>
      </w:r>
      <w:r w:rsidR="6155FD2B" w:rsidRPr="006A67E5">
        <w:rPr>
          <w:sz w:val="24"/>
          <w:szCs w:val="24"/>
        </w:rPr>
        <w:t xml:space="preserve"> </w:t>
      </w:r>
      <w:r w:rsidR="66EDE893" w:rsidRPr="006A67E5">
        <w:rPr>
          <w:sz w:val="24"/>
          <w:szCs w:val="24"/>
        </w:rPr>
        <w:t>4</w:t>
      </w:r>
      <w:r w:rsidR="001518B7" w:rsidRPr="006A67E5">
        <w:rPr>
          <w:rStyle w:val="Allmrkuseviide"/>
          <w:sz w:val="24"/>
          <w:szCs w:val="24"/>
        </w:rPr>
        <w:footnoteReference w:id="12"/>
      </w:r>
      <w:r w:rsidR="66EDE893" w:rsidRPr="006A67E5">
        <w:rPr>
          <w:sz w:val="24"/>
          <w:szCs w:val="24"/>
        </w:rPr>
        <w:t xml:space="preserve"> järgi peavad riigid tagama ka kosmoseobjektide registreerimise ning registri pidamise.</w:t>
      </w:r>
    </w:p>
    <w:p w14:paraId="4764CFD5" w14:textId="18E44CC2" w:rsidR="001518B7" w:rsidRPr="006A67E5" w:rsidRDefault="66EDE893" w:rsidP="4F34F668">
      <w:pPr>
        <w:rPr>
          <w:sz w:val="24"/>
          <w:szCs w:val="24"/>
        </w:rPr>
      </w:pPr>
      <w:r w:rsidRPr="324F74A4">
        <w:rPr>
          <w:sz w:val="24"/>
          <w:szCs w:val="24"/>
        </w:rPr>
        <w:t xml:space="preserve">Sellest tulenevalt peab seadus reguleerima kosmosetegevust ning sätestama nõuded kosmoseobjektide </w:t>
      </w:r>
      <w:r w:rsidR="00CD0CAE">
        <w:rPr>
          <w:sz w:val="24"/>
          <w:szCs w:val="24"/>
        </w:rPr>
        <w:t>käitaja</w:t>
      </w:r>
      <w:r w:rsidRPr="324F74A4">
        <w:rPr>
          <w:sz w:val="24"/>
          <w:szCs w:val="24"/>
        </w:rPr>
        <w:t>tele,</w:t>
      </w:r>
      <w:r w:rsidR="516DAB9E" w:rsidRPr="324F74A4">
        <w:rPr>
          <w:sz w:val="24"/>
          <w:szCs w:val="24"/>
        </w:rPr>
        <w:t xml:space="preserve"> tagamaks</w:t>
      </w:r>
      <w:r w:rsidRPr="324F74A4">
        <w:rPr>
          <w:sz w:val="24"/>
          <w:szCs w:val="24"/>
        </w:rPr>
        <w:t xml:space="preserve"> rahvusvahelis</w:t>
      </w:r>
      <w:r w:rsidR="3AE75674" w:rsidRPr="324F74A4">
        <w:rPr>
          <w:sz w:val="24"/>
          <w:szCs w:val="24"/>
        </w:rPr>
        <w:t>est õigusest tulenevate</w:t>
      </w:r>
      <w:r w:rsidRPr="324F74A4">
        <w:rPr>
          <w:sz w:val="24"/>
          <w:szCs w:val="24"/>
        </w:rPr>
        <w:t xml:space="preserve"> kohustuste täitmise. </w:t>
      </w:r>
      <w:r w:rsidR="18C4A901" w:rsidRPr="324F74A4">
        <w:rPr>
          <w:sz w:val="24"/>
          <w:szCs w:val="24"/>
        </w:rPr>
        <w:t xml:space="preserve">Kosmosetegevusega võivad tegeleda ainult pädevad isikud ja see on lubatud ainult </w:t>
      </w:r>
      <w:r w:rsidR="119CF166" w:rsidRPr="324F74A4">
        <w:rPr>
          <w:sz w:val="24"/>
          <w:szCs w:val="24"/>
        </w:rPr>
        <w:t xml:space="preserve">kõnesolevas </w:t>
      </w:r>
      <w:r w:rsidR="18C4A901" w:rsidRPr="324F74A4">
        <w:rPr>
          <w:sz w:val="24"/>
          <w:szCs w:val="24"/>
        </w:rPr>
        <w:t>seaduses sätestatud õiguslikel alustel ning kosmosetegevusloa alusel.</w:t>
      </w:r>
      <w:r w:rsidRPr="324F74A4">
        <w:rPr>
          <w:sz w:val="24"/>
          <w:szCs w:val="24"/>
        </w:rPr>
        <w:t xml:space="preserve"> Lisaks </w:t>
      </w:r>
      <w:r w:rsidR="00CD0CAE">
        <w:rPr>
          <w:sz w:val="24"/>
          <w:szCs w:val="24"/>
        </w:rPr>
        <w:t>käitaja</w:t>
      </w:r>
      <w:r w:rsidRPr="324F74A4">
        <w:rPr>
          <w:sz w:val="24"/>
          <w:szCs w:val="24"/>
        </w:rPr>
        <w:t>tele peavad kosmosetegevuseks sobivad olema ka üleslennutatavad kosmoseobjektid</w:t>
      </w:r>
      <w:r w:rsidR="0672EA96" w:rsidRPr="324F74A4">
        <w:rPr>
          <w:sz w:val="24"/>
          <w:szCs w:val="24"/>
        </w:rPr>
        <w:t>, mis registreeritakse</w:t>
      </w:r>
      <w:r w:rsidRPr="324F74A4">
        <w:rPr>
          <w:sz w:val="24"/>
          <w:szCs w:val="24"/>
        </w:rPr>
        <w:t xml:space="preserve"> vastavalt riigi rahvusvahelistele kohustustele. </w:t>
      </w:r>
      <w:r w:rsidR="1B9F0AB4" w:rsidRPr="324F74A4">
        <w:rPr>
          <w:sz w:val="24"/>
          <w:szCs w:val="24"/>
        </w:rPr>
        <w:t xml:space="preserve">Pädeval asutusel peab olema võimalus </w:t>
      </w:r>
      <w:r w:rsidR="119CF166" w:rsidRPr="324F74A4">
        <w:rPr>
          <w:sz w:val="24"/>
          <w:szCs w:val="24"/>
        </w:rPr>
        <w:t xml:space="preserve">teha </w:t>
      </w:r>
      <w:r w:rsidR="1B9F0AB4" w:rsidRPr="324F74A4">
        <w:rPr>
          <w:sz w:val="24"/>
          <w:szCs w:val="24"/>
        </w:rPr>
        <w:t>järelevalvet kosmosetegevusloa alusel tehtava kosmosetegevuse üle.</w:t>
      </w:r>
      <w:r w:rsidRPr="324F74A4">
        <w:rPr>
          <w:sz w:val="24"/>
          <w:szCs w:val="24"/>
        </w:rPr>
        <w:t xml:space="preserve"> </w:t>
      </w:r>
      <w:r w:rsidR="6DECDBC3" w:rsidRPr="324F74A4">
        <w:rPr>
          <w:sz w:val="24"/>
          <w:szCs w:val="24"/>
        </w:rPr>
        <w:t>S</w:t>
      </w:r>
      <w:r w:rsidRPr="324F74A4">
        <w:rPr>
          <w:sz w:val="24"/>
          <w:szCs w:val="24"/>
        </w:rPr>
        <w:t xml:space="preserve">eaduses on reguleeritud ka kohustatud isikute vastutus kahju tekitamisel või seaduse normide rikkumisel. </w:t>
      </w:r>
      <w:r w:rsidR="30FA84F7" w:rsidRPr="324F74A4">
        <w:rPr>
          <w:sz w:val="24"/>
          <w:szCs w:val="24"/>
        </w:rPr>
        <w:t xml:space="preserve">Samuti on seaduses reguleeritud riigi tagasinõude õigus </w:t>
      </w:r>
      <w:r w:rsidR="00CD0CAE">
        <w:rPr>
          <w:sz w:val="24"/>
          <w:szCs w:val="24"/>
        </w:rPr>
        <w:t>käitaja</w:t>
      </w:r>
      <w:r w:rsidR="30FA84F7" w:rsidRPr="324F74A4">
        <w:rPr>
          <w:sz w:val="24"/>
          <w:szCs w:val="24"/>
        </w:rPr>
        <w:t xml:space="preserve"> vastu. </w:t>
      </w:r>
    </w:p>
    <w:p w14:paraId="2FA42912" w14:textId="57C0EE10" w:rsidR="001518B7" w:rsidRPr="00193717" w:rsidRDefault="69527A74" w:rsidP="006A67E5">
      <w:pPr>
        <w:pStyle w:val="Pealkiri2"/>
        <w:rPr>
          <w:lang w:val="et-EE"/>
        </w:rPr>
      </w:pPr>
      <w:bookmarkStart w:id="16" w:name="_Toc177987851"/>
      <w:r w:rsidRPr="00193717">
        <w:rPr>
          <w:lang w:val="et-EE"/>
        </w:rPr>
        <w:t>Eelnõu § 2</w:t>
      </w:r>
      <w:r w:rsidR="52BEFAE9" w:rsidRPr="00193717">
        <w:rPr>
          <w:lang w:val="et-EE"/>
        </w:rPr>
        <w:t xml:space="preserve"> – </w:t>
      </w:r>
      <w:r w:rsidR="007A09CA" w:rsidRPr="00193717">
        <w:rPr>
          <w:lang w:val="et-EE"/>
        </w:rPr>
        <w:t>s</w:t>
      </w:r>
      <w:r w:rsidR="52BEFAE9" w:rsidRPr="00193717">
        <w:rPr>
          <w:lang w:val="et-EE"/>
        </w:rPr>
        <w:t>eaduse kohaldamisala</w:t>
      </w:r>
      <w:bookmarkEnd w:id="16"/>
      <w:r w:rsidR="52BEFAE9" w:rsidRPr="00193717">
        <w:rPr>
          <w:lang w:val="et-EE"/>
        </w:rPr>
        <w:t xml:space="preserve"> </w:t>
      </w:r>
    </w:p>
    <w:p w14:paraId="6C03A954" w14:textId="3D3D1628" w:rsidR="001518B7" w:rsidRPr="006A67E5" w:rsidRDefault="0B113034" w:rsidP="2287258C">
      <w:pPr>
        <w:rPr>
          <w:sz w:val="24"/>
          <w:szCs w:val="24"/>
        </w:rPr>
      </w:pPr>
      <w:r w:rsidRPr="324F74A4">
        <w:rPr>
          <w:b/>
          <w:bCs/>
          <w:sz w:val="24"/>
          <w:szCs w:val="24"/>
          <w:u w:val="single"/>
        </w:rPr>
        <w:t>Paragrahv</w:t>
      </w:r>
      <w:r w:rsidR="119CF166" w:rsidRPr="324F74A4">
        <w:rPr>
          <w:b/>
          <w:bCs/>
          <w:sz w:val="24"/>
          <w:szCs w:val="24"/>
          <w:u w:val="single"/>
        </w:rPr>
        <w:t>i</w:t>
      </w:r>
      <w:r w:rsidRPr="324F74A4">
        <w:rPr>
          <w:b/>
          <w:bCs/>
          <w:sz w:val="24"/>
          <w:szCs w:val="24"/>
          <w:u w:val="single"/>
        </w:rPr>
        <w:t xml:space="preserve"> 2 lg 1</w:t>
      </w:r>
      <w:r w:rsidRPr="324F74A4">
        <w:rPr>
          <w:sz w:val="24"/>
          <w:szCs w:val="24"/>
        </w:rPr>
        <w:t xml:space="preserve">. </w:t>
      </w:r>
      <w:r w:rsidR="6A7D61FF" w:rsidRPr="324F74A4">
        <w:rPr>
          <w:sz w:val="24"/>
          <w:szCs w:val="24"/>
        </w:rPr>
        <w:t xml:space="preserve">Avakosmose </w:t>
      </w:r>
      <w:r w:rsidR="63A74C01" w:rsidRPr="324F74A4">
        <w:rPr>
          <w:sz w:val="24"/>
          <w:szCs w:val="24"/>
        </w:rPr>
        <w:t>lepingu</w:t>
      </w:r>
      <w:r w:rsidR="6A7D61FF" w:rsidRPr="324F74A4">
        <w:rPr>
          <w:sz w:val="24"/>
          <w:szCs w:val="24"/>
        </w:rPr>
        <w:t xml:space="preserve"> </w:t>
      </w:r>
      <w:r w:rsidR="119CF166" w:rsidRPr="324F74A4">
        <w:rPr>
          <w:sz w:val="24"/>
          <w:szCs w:val="24"/>
        </w:rPr>
        <w:t xml:space="preserve">artikli </w:t>
      </w:r>
      <w:r w:rsidR="6A7D61FF" w:rsidRPr="324F74A4">
        <w:rPr>
          <w:sz w:val="24"/>
          <w:szCs w:val="24"/>
        </w:rPr>
        <w:t xml:space="preserve">7 järgi vastutab kosmoseobjekti tekitatud kahju eest riik, kelle territooriumilt kosmoseobjekt </w:t>
      </w:r>
      <w:r w:rsidR="2EB8B218" w:rsidRPr="324F74A4">
        <w:rPr>
          <w:sz w:val="24"/>
          <w:szCs w:val="24"/>
        </w:rPr>
        <w:t>lennutati</w:t>
      </w:r>
      <w:r w:rsidR="4636AF52" w:rsidRPr="324F74A4">
        <w:rPr>
          <w:sz w:val="24"/>
          <w:szCs w:val="24"/>
        </w:rPr>
        <w:t xml:space="preserve"> või kes lennutab või tagab objekti lennutamise orbiidile</w:t>
      </w:r>
      <w:r w:rsidR="2EB8B218" w:rsidRPr="324F74A4">
        <w:rPr>
          <w:sz w:val="24"/>
          <w:szCs w:val="24"/>
        </w:rPr>
        <w:t>.</w:t>
      </w:r>
      <w:r w:rsidR="6A7D61FF" w:rsidRPr="324F74A4">
        <w:rPr>
          <w:sz w:val="24"/>
          <w:szCs w:val="24"/>
        </w:rPr>
        <w:t xml:space="preserve"> Sellest tulenevalt peab </w:t>
      </w:r>
      <w:r w:rsidR="2543B374" w:rsidRPr="324F74A4">
        <w:rPr>
          <w:sz w:val="24"/>
          <w:szCs w:val="24"/>
        </w:rPr>
        <w:t xml:space="preserve">kõnesolev </w:t>
      </w:r>
      <w:r w:rsidR="6A7D61FF" w:rsidRPr="324F74A4">
        <w:rPr>
          <w:sz w:val="24"/>
          <w:szCs w:val="24"/>
        </w:rPr>
        <w:t>seadus kohalduma alati Eesti territooriumil toimuvale kosmosetegevusele, et Eesti riigil oleks võimalik kontrollida kosmosetegevuse regulatsioonile vastavust ning seega maandada vastutuse tekkimise</w:t>
      </w:r>
      <w:r w:rsidR="2543B374" w:rsidRPr="324F74A4">
        <w:rPr>
          <w:sz w:val="24"/>
          <w:szCs w:val="24"/>
        </w:rPr>
        <w:t xml:space="preserve"> riski</w:t>
      </w:r>
      <w:r w:rsidR="6A7D61FF" w:rsidRPr="324F74A4">
        <w:rPr>
          <w:sz w:val="24"/>
          <w:szCs w:val="24"/>
        </w:rPr>
        <w:t xml:space="preserve">. </w:t>
      </w:r>
    </w:p>
    <w:p w14:paraId="5948746B" w14:textId="2C5B63CA" w:rsidR="001518B7" w:rsidRPr="006A67E5" w:rsidRDefault="0B113034" w:rsidP="2287258C">
      <w:pPr>
        <w:rPr>
          <w:sz w:val="24"/>
          <w:szCs w:val="24"/>
        </w:rPr>
      </w:pPr>
      <w:r w:rsidRPr="324F74A4">
        <w:rPr>
          <w:b/>
          <w:bCs/>
          <w:sz w:val="24"/>
          <w:szCs w:val="24"/>
          <w:u w:val="single"/>
        </w:rPr>
        <w:t>Paragrahv</w:t>
      </w:r>
      <w:r w:rsidR="2543B374" w:rsidRPr="324F74A4">
        <w:rPr>
          <w:b/>
          <w:bCs/>
          <w:sz w:val="24"/>
          <w:szCs w:val="24"/>
          <w:u w:val="single"/>
        </w:rPr>
        <w:t>i</w:t>
      </w:r>
      <w:r w:rsidRPr="324F74A4">
        <w:rPr>
          <w:b/>
          <w:bCs/>
          <w:sz w:val="24"/>
          <w:szCs w:val="24"/>
          <w:u w:val="single"/>
        </w:rPr>
        <w:t xml:space="preserve"> 2 lg 2 p 1</w:t>
      </w:r>
      <w:r w:rsidRPr="324F74A4">
        <w:rPr>
          <w:sz w:val="24"/>
          <w:szCs w:val="24"/>
        </w:rPr>
        <w:t xml:space="preserve">. </w:t>
      </w:r>
      <w:r w:rsidR="6A7D61FF" w:rsidRPr="324F74A4">
        <w:rPr>
          <w:sz w:val="24"/>
          <w:szCs w:val="24"/>
        </w:rPr>
        <w:t xml:space="preserve">Lähtudes asjaolust, et </w:t>
      </w:r>
      <w:r w:rsidR="4111916E" w:rsidRPr="324F74A4">
        <w:rPr>
          <w:sz w:val="24"/>
          <w:szCs w:val="24"/>
        </w:rPr>
        <w:t xml:space="preserve">mootorsõidukeid ei käsitata üldiselt </w:t>
      </w:r>
      <w:r w:rsidR="6A7D61FF" w:rsidRPr="324F74A4">
        <w:rPr>
          <w:sz w:val="24"/>
          <w:szCs w:val="24"/>
        </w:rPr>
        <w:t>riigi territoorium</w:t>
      </w:r>
      <w:r w:rsidR="4111916E" w:rsidRPr="324F74A4">
        <w:rPr>
          <w:sz w:val="24"/>
          <w:szCs w:val="24"/>
        </w:rPr>
        <w:t>ina</w:t>
      </w:r>
      <w:r w:rsidR="6A7D61FF" w:rsidRPr="324F74A4">
        <w:rPr>
          <w:sz w:val="24"/>
          <w:szCs w:val="24"/>
        </w:rPr>
        <w:t xml:space="preserve">, on </w:t>
      </w:r>
      <w:r w:rsidR="4111916E" w:rsidRPr="324F74A4">
        <w:rPr>
          <w:sz w:val="24"/>
          <w:szCs w:val="24"/>
        </w:rPr>
        <w:t>sätestatud</w:t>
      </w:r>
      <w:r w:rsidR="6A7D61FF" w:rsidRPr="324F74A4">
        <w:rPr>
          <w:sz w:val="24"/>
          <w:szCs w:val="24"/>
        </w:rPr>
        <w:t>, et seadust kohaldatakse Eestis registreeritud vee- ja õhusõidukite pardal toimuva kosmosetegevuse suhtes.</w:t>
      </w:r>
    </w:p>
    <w:p w14:paraId="65FAB4C6" w14:textId="0454CE2A" w:rsidR="001518B7" w:rsidRDefault="318C33C5" w:rsidP="2287258C">
      <w:pPr>
        <w:rPr>
          <w:sz w:val="24"/>
          <w:szCs w:val="24"/>
        </w:rPr>
      </w:pPr>
      <w:r w:rsidRPr="324F74A4">
        <w:rPr>
          <w:b/>
          <w:bCs/>
          <w:sz w:val="24"/>
          <w:szCs w:val="24"/>
          <w:u w:val="single"/>
        </w:rPr>
        <w:t>Paragrahv</w:t>
      </w:r>
      <w:r w:rsidR="4111916E" w:rsidRPr="324F74A4">
        <w:rPr>
          <w:b/>
          <w:bCs/>
          <w:sz w:val="24"/>
          <w:szCs w:val="24"/>
          <w:u w:val="single"/>
        </w:rPr>
        <w:t>i</w:t>
      </w:r>
      <w:r w:rsidRPr="324F74A4">
        <w:rPr>
          <w:b/>
          <w:bCs/>
          <w:sz w:val="24"/>
          <w:szCs w:val="24"/>
          <w:u w:val="single"/>
        </w:rPr>
        <w:t xml:space="preserve"> 2 lg 2 p 2</w:t>
      </w:r>
      <w:r w:rsidRPr="324F74A4">
        <w:rPr>
          <w:sz w:val="24"/>
          <w:szCs w:val="24"/>
        </w:rPr>
        <w:t xml:space="preserve">. </w:t>
      </w:r>
      <w:r w:rsidR="6A7D61FF" w:rsidRPr="324F74A4">
        <w:rPr>
          <w:sz w:val="24"/>
          <w:szCs w:val="24"/>
        </w:rPr>
        <w:t xml:space="preserve">Kuivõrd kosmoseobjektide üleslennutamine </w:t>
      </w:r>
      <w:r w:rsidR="3DD1CF42" w:rsidRPr="324F74A4">
        <w:rPr>
          <w:sz w:val="24"/>
          <w:szCs w:val="24"/>
        </w:rPr>
        <w:t xml:space="preserve">ning kosmosetegevus </w:t>
      </w:r>
      <w:r w:rsidR="6A7D61FF" w:rsidRPr="324F74A4">
        <w:rPr>
          <w:sz w:val="24"/>
          <w:szCs w:val="24"/>
        </w:rPr>
        <w:t xml:space="preserve">Eesti territooriumilt ei pruugi olla võimalik, peab seadus olema kohaldatav ka väljaspool Eesti territooriumi. Seetõttu on sätestatud, et seadus kohaldub ka olukorras, kus kosmosetegevus ei toimu küll Eesti territooriumil, kuid </w:t>
      </w:r>
      <w:r w:rsidR="4111916E" w:rsidRPr="324F74A4">
        <w:rPr>
          <w:sz w:val="24"/>
          <w:szCs w:val="24"/>
        </w:rPr>
        <w:t>seda teeb</w:t>
      </w:r>
      <w:r w:rsidR="6A7D61FF" w:rsidRPr="324F74A4">
        <w:rPr>
          <w:sz w:val="24"/>
          <w:szCs w:val="24"/>
        </w:rPr>
        <w:t xml:space="preserve"> Eesti kodanik või Eestis asutatud juriidili</w:t>
      </w:r>
      <w:r w:rsidR="4111916E" w:rsidRPr="324F74A4">
        <w:rPr>
          <w:sz w:val="24"/>
          <w:szCs w:val="24"/>
        </w:rPr>
        <w:t>n</w:t>
      </w:r>
      <w:r w:rsidR="6A7D61FF" w:rsidRPr="324F74A4">
        <w:rPr>
          <w:sz w:val="24"/>
          <w:szCs w:val="24"/>
        </w:rPr>
        <w:t xml:space="preserve">e isik kui kosmoseobjekti </w:t>
      </w:r>
      <w:r w:rsidR="00CD0CAE">
        <w:rPr>
          <w:sz w:val="24"/>
          <w:szCs w:val="24"/>
        </w:rPr>
        <w:t>käitaja</w:t>
      </w:r>
      <w:r w:rsidR="6A7D61FF" w:rsidRPr="324F74A4">
        <w:rPr>
          <w:sz w:val="24"/>
          <w:szCs w:val="24"/>
        </w:rPr>
        <w:t xml:space="preserve">. See tähendab, et näiteks olukorras, kus Eesti </w:t>
      </w:r>
      <w:r w:rsidR="4111916E" w:rsidRPr="324F74A4">
        <w:rPr>
          <w:sz w:val="24"/>
          <w:szCs w:val="24"/>
        </w:rPr>
        <w:t xml:space="preserve">ettevõtja </w:t>
      </w:r>
      <w:r w:rsidR="6A7D61FF" w:rsidRPr="324F74A4">
        <w:rPr>
          <w:sz w:val="24"/>
          <w:szCs w:val="24"/>
        </w:rPr>
        <w:t>korraldab kosmosetegevust välisriigis, k</w:t>
      </w:r>
      <w:r w:rsidR="4111916E" w:rsidRPr="324F74A4">
        <w:rPr>
          <w:sz w:val="24"/>
          <w:szCs w:val="24"/>
        </w:rPr>
        <w:t>õn</w:t>
      </w:r>
      <w:r w:rsidR="6A7D61FF" w:rsidRPr="324F74A4">
        <w:rPr>
          <w:sz w:val="24"/>
          <w:szCs w:val="24"/>
        </w:rPr>
        <w:t xml:space="preserve">esolev seadus siiski </w:t>
      </w:r>
      <w:r w:rsidR="4111916E" w:rsidRPr="324F74A4">
        <w:rPr>
          <w:sz w:val="24"/>
          <w:szCs w:val="24"/>
        </w:rPr>
        <w:t>kohaldub</w:t>
      </w:r>
      <w:r w:rsidR="6A7D61FF" w:rsidRPr="324F74A4">
        <w:rPr>
          <w:sz w:val="24"/>
          <w:szCs w:val="24"/>
        </w:rPr>
        <w:t>.</w:t>
      </w:r>
      <w:r w:rsidR="011B6850" w:rsidRPr="324F74A4">
        <w:rPr>
          <w:sz w:val="24"/>
          <w:szCs w:val="24"/>
        </w:rPr>
        <w:t xml:space="preserve"> Lisaks tähendab see, et seadus</w:t>
      </w:r>
      <w:r w:rsidR="4111916E" w:rsidRPr="324F74A4">
        <w:rPr>
          <w:sz w:val="24"/>
          <w:szCs w:val="24"/>
        </w:rPr>
        <w:t>t</w:t>
      </w:r>
      <w:r w:rsidR="011B6850" w:rsidRPr="324F74A4">
        <w:rPr>
          <w:sz w:val="24"/>
          <w:szCs w:val="24"/>
        </w:rPr>
        <w:t xml:space="preserve"> </w:t>
      </w:r>
      <w:r w:rsidR="4111916E" w:rsidRPr="324F74A4">
        <w:rPr>
          <w:sz w:val="24"/>
          <w:szCs w:val="24"/>
        </w:rPr>
        <w:lastRenderedPageBreak/>
        <w:t xml:space="preserve">kohaldatakse </w:t>
      </w:r>
      <w:r w:rsidR="011B6850" w:rsidRPr="324F74A4">
        <w:rPr>
          <w:sz w:val="24"/>
          <w:szCs w:val="24"/>
        </w:rPr>
        <w:t xml:space="preserve">ka tegevusele, mis toimub Eestis registreeritud kosmoseobjektiga või mida </w:t>
      </w:r>
      <w:r w:rsidR="4111916E" w:rsidRPr="324F74A4">
        <w:rPr>
          <w:sz w:val="24"/>
          <w:szCs w:val="24"/>
        </w:rPr>
        <w:t xml:space="preserve">teeb </w:t>
      </w:r>
      <w:r w:rsidR="011B6850" w:rsidRPr="324F74A4">
        <w:rPr>
          <w:sz w:val="24"/>
          <w:szCs w:val="24"/>
        </w:rPr>
        <w:t>Eesti kosmose</w:t>
      </w:r>
      <w:r w:rsidR="00CD0CAE">
        <w:rPr>
          <w:sz w:val="24"/>
          <w:szCs w:val="24"/>
        </w:rPr>
        <w:t>käitaja</w:t>
      </w:r>
      <w:r w:rsidR="011B6850" w:rsidRPr="324F74A4">
        <w:rPr>
          <w:sz w:val="24"/>
          <w:szCs w:val="24"/>
        </w:rPr>
        <w:t xml:space="preserve"> kosmoses.</w:t>
      </w:r>
    </w:p>
    <w:p w14:paraId="49F1095A" w14:textId="327CA828" w:rsidR="00C32D9F" w:rsidRDefault="0B2A9F1D" w:rsidP="324F74A4">
      <w:pPr>
        <w:rPr>
          <w:rFonts w:eastAsiaTheme="majorEastAsia"/>
          <w:sz w:val="24"/>
          <w:szCs w:val="24"/>
        </w:rPr>
      </w:pPr>
      <w:r w:rsidRPr="324F74A4">
        <w:rPr>
          <w:b/>
          <w:bCs/>
          <w:sz w:val="24"/>
          <w:szCs w:val="24"/>
          <w:u w:val="single"/>
        </w:rPr>
        <w:t>Paragrahv</w:t>
      </w:r>
      <w:r w:rsidR="4111916E" w:rsidRPr="324F74A4">
        <w:rPr>
          <w:b/>
          <w:bCs/>
          <w:sz w:val="24"/>
          <w:szCs w:val="24"/>
          <w:u w:val="single"/>
        </w:rPr>
        <w:t>i</w:t>
      </w:r>
      <w:r w:rsidRPr="324F74A4">
        <w:rPr>
          <w:b/>
          <w:bCs/>
          <w:sz w:val="24"/>
          <w:szCs w:val="24"/>
          <w:u w:val="single"/>
        </w:rPr>
        <w:t xml:space="preserve"> 2 lg 2 p 3</w:t>
      </w:r>
      <w:r w:rsidRPr="324F74A4">
        <w:rPr>
          <w:sz w:val="24"/>
          <w:szCs w:val="24"/>
        </w:rPr>
        <w:t xml:space="preserve">. Punktis 3 täpsustakse </w:t>
      </w:r>
      <w:r w:rsidR="29B7C654" w:rsidRPr="324F74A4">
        <w:rPr>
          <w:sz w:val="24"/>
          <w:szCs w:val="24"/>
        </w:rPr>
        <w:t xml:space="preserve">eelnõu § 2 lg 2 </w:t>
      </w:r>
      <w:r w:rsidRPr="324F74A4">
        <w:rPr>
          <w:sz w:val="24"/>
          <w:szCs w:val="24"/>
        </w:rPr>
        <w:t xml:space="preserve">punkti 2 </w:t>
      </w:r>
      <w:r w:rsidR="09065C63" w:rsidRPr="324F74A4">
        <w:rPr>
          <w:sz w:val="24"/>
          <w:szCs w:val="24"/>
        </w:rPr>
        <w:t xml:space="preserve">käesoleva seletuskirja punktis 2 </w:t>
      </w:r>
      <w:r w:rsidRPr="324F74A4">
        <w:rPr>
          <w:sz w:val="24"/>
          <w:szCs w:val="24"/>
        </w:rPr>
        <w:t xml:space="preserve">toodud põhjustel, kui kosmosetegevust </w:t>
      </w:r>
      <w:r w:rsidR="4111916E" w:rsidRPr="324F74A4">
        <w:rPr>
          <w:rFonts w:eastAsiaTheme="majorEastAsia"/>
          <w:sz w:val="24"/>
          <w:szCs w:val="24"/>
        </w:rPr>
        <w:t xml:space="preserve">teeb </w:t>
      </w:r>
      <w:r w:rsidRPr="324F74A4">
        <w:rPr>
          <w:rFonts w:eastAsiaTheme="majorEastAsia"/>
          <w:sz w:val="24"/>
          <w:szCs w:val="24"/>
        </w:rPr>
        <w:t>isik, kes elab Eestis pikaajalise elaniku elamisloa või alalise elamisõiguse või tähtajalise elamisloa või elamisõiguse alusel.</w:t>
      </w:r>
    </w:p>
    <w:p w14:paraId="504B4468" w14:textId="2DB0D575" w:rsidR="003209A6" w:rsidRDefault="09065C63" w:rsidP="324F74A4">
      <w:pPr>
        <w:spacing w:after="0" w:line="240" w:lineRule="auto"/>
        <w:rPr>
          <w:rFonts w:eastAsiaTheme="majorEastAsia"/>
          <w:sz w:val="24"/>
          <w:szCs w:val="24"/>
          <w:highlight w:val="yellow"/>
        </w:rPr>
      </w:pPr>
      <w:r w:rsidRPr="324F74A4">
        <w:rPr>
          <w:rFonts w:eastAsiaTheme="majorEastAsia"/>
          <w:b/>
          <w:bCs/>
          <w:sz w:val="24"/>
          <w:szCs w:val="24"/>
          <w:u w:val="single"/>
        </w:rPr>
        <w:t>Eelnõu § 2 lg 3</w:t>
      </w:r>
      <w:r w:rsidRPr="324F74A4">
        <w:rPr>
          <w:rFonts w:eastAsiaTheme="majorEastAsia"/>
          <w:sz w:val="24"/>
          <w:szCs w:val="24"/>
        </w:rPr>
        <w:t xml:space="preserve">. </w:t>
      </w:r>
      <w:commentRangeStart w:id="17"/>
      <w:r w:rsidR="37C4476D" w:rsidRPr="324F74A4">
        <w:rPr>
          <w:rFonts w:eastAsiaTheme="majorEastAsia"/>
          <w:sz w:val="24"/>
          <w:szCs w:val="24"/>
        </w:rPr>
        <w:t>Seaduse kohaldamise</w:t>
      </w:r>
      <w:r w:rsidR="05D34E17" w:rsidRPr="324F74A4">
        <w:rPr>
          <w:rFonts w:eastAsiaTheme="majorEastAsia"/>
          <w:sz w:val="24"/>
          <w:szCs w:val="24"/>
        </w:rPr>
        <w:t>s</w:t>
      </w:r>
      <w:r w:rsidR="37C4476D" w:rsidRPr="324F74A4">
        <w:rPr>
          <w:rFonts w:eastAsiaTheme="majorEastAsia"/>
          <w:sz w:val="24"/>
          <w:szCs w:val="24"/>
        </w:rPr>
        <w:t xml:space="preserve"> sätestatakse erand valitsusasutuste kosmosetegevustele ja kosmoseobjektidele. </w:t>
      </w:r>
      <w:commentRangeEnd w:id="17"/>
      <w:r w:rsidR="00107A5C">
        <w:rPr>
          <w:rStyle w:val="Kommentaariviide"/>
        </w:rPr>
        <w:commentReference w:id="17"/>
      </w:r>
      <w:r w:rsidR="05D34E17" w:rsidRPr="324F74A4">
        <w:rPr>
          <w:rFonts w:eastAsiaTheme="majorEastAsia"/>
          <w:sz w:val="24"/>
          <w:szCs w:val="24"/>
        </w:rPr>
        <w:t>S</w:t>
      </w:r>
      <w:r w:rsidRPr="324F74A4">
        <w:rPr>
          <w:rFonts w:eastAsiaTheme="majorEastAsia"/>
          <w:sz w:val="24"/>
          <w:szCs w:val="24"/>
        </w:rPr>
        <w:t xml:space="preserve">eadust kohaldatakse valitsusasutuse kosmosetegevusele või kosmoseobjektile niivõrd, kuivõrd teise seaduse või seaduse alusel antud õigusaktidega ei ole sätestatud teisiti. </w:t>
      </w:r>
    </w:p>
    <w:p w14:paraId="08FB8CC3" w14:textId="77777777" w:rsidR="001A49A3" w:rsidRPr="001A49A3" w:rsidRDefault="001A49A3" w:rsidP="001A49A3">
      <w:pPr>
        <w:spacing w:after="0" w:line="240" w:lineRule="auto"/>
        <w:rPr>
          <w:rFonts w:eastAsiaTheme="majorEastAsia"/>
          <w:sz w:val="24"/>
          <w:highlight w:val="yellow"/>
        </w:rPr>
      </w:pPr>
    </w:p>
    <w:p w14:paraId="53760DD6" w14:textId="08659667" w:rsidR="009A75BA" w:rsidRPr="006A67E5" w:rsidRDefault="525B7AF3" w:rsidP="2287258C">
      <w:pPr>
        <w:rPr>
          <w:sz w:val="24"/>
          <w:szCs w:val="24"/>
        </w:rPr>
      </w:pPr>
      <w:r w:rsidRPr="006A67E5">
        <w:rPr>
          <w:b/>
          <w:bCs/>
          <w:sz w:val="24"/>
          <w:szCs w:val="24"/>
          <w:u w:val="single"/>
        </w:rPr>
        <w:t xml:space="preserve">Eelnõu § 2 lg </w:t>
      </w:r>
      <w:r w:rsidR="09065C63">
        <w:rPr>
          <w:b/>
          <w:bCs/>
          <w:sz w:val="24"/>
          <w:szCs w:val="24"/>
          <w:u w:val="single"/>
        </w:rPr>
        <w:t>4</w:t>
      </w:r>
      <w:r w:rsidRPr="006A67E5">
        <w:rPr>
          <w:sz w:val="24"/>
          <w:szCs w:val="24"/>
        </w:rPr>
        <w:t xml:space="preserve">. </w:t>
      </w:r>
      <w:r w:rsidR="6A7D61FF" w:rsidRPr="006A67E5">
        <w:rPr>
          <w:sz w:val="24"/>
          <w:szCs w:val="24"/>
        </w:rPr>
        <w:t xml:space="preserve">Lisaks </w:t>
      </w:r>
      <w:r w:rsidR="05D34E17" w:rsidRPr="006A67E5">
        <w:rPr>
          <w:sz w:val="24"/>
          <w:szCs w:val="24"/>
        </w:rPr>
        <w:t>k</w:t>
      </w:r>
      <w:r w:rsidR="05D34E17">
        <w:rPr>
          <w:sz w:val="24"/>
          <w:szCs w:val="24"/>
        </w:rPr>
        <w:t>õn</w:t>
      </w:r>
      <w:r w:rsidR="05D34E17" w:rsidRPr="006A67E5">
        <w:rPr>
          <w:sz w:val="24"/>
          <w:szCs w:val="24"/>
        </w:rPr>
        <w:t xml:space="preserve">esolevale </w:t>
      </w:r>
      <w:r w:rsidR="6A7D61FF" w:rsidRPr="006A67E5">
        <w:rPr>
          <w:sz w:val="24"/>
          <w:szCs w:val="24"/>
        </w:rPr>
        <w:t xml:space="preserve">seadusele </w:t>
      </w:r>
      <w:r w:rsidR="1CE9E3C7" w:rsidRPr="006A67E5">
        <w:rPr>
          <w:sz w:val="24"/>
          <w:szCs w:val="24"/>
        </w:rPr>
        <w:t>kohaldu</w:t>
      </w:r>
      <w:r w:rsidR="01231BDD" w:rsidRPr="006A67E5">
        <w:rPr>
          <w:sz w:val="24"/>
          <w:szCs w:val="24"/>
        </w:rPr>
        <w:t>vad</w:t>
      </w:r>
      <w:r w:rsidR="6A7D61FF" w:rsidRPr="006A67E5">
        <w:rPr>
          <w:sz w:val="24"/>
          <w:szCs w:val="24"/>
        </w:rPr>
        <w:t xml:space="preserve"> </w:t>
      </w:r>
      <w:r w:rsidR="05D34E17" w:rsidRPr="006A67E5">
        <w:rPr>
          <w:sz w:val="24"/>
          <w:szCs w:val="24"/>
        </w:rPr>
        <w:t>k</w:t>
      </w:r>
      <w:r w:rsidR="05D34E17">
        <w:rPr>
          <w:sz w:val="24"/>
          <w:szCs w:val="24"/>
        </w:rPr>
        <w:t>õn</w:t>
      </w:r>
      <w:r w:rsidR="05D34E17" w:rsidRPr="006A67E5">
        <w:rPr>
          <w:sz w:val="24"/>
          <w:szCs w:val="24"/>
        </w:rPr>
        <w:t xml:space="preserve">esoleva </w:t>
      </w:r>
      <w:r w:rsidR="6A7D61FF" w:rsidRPr="006A67E5">
        <w:rPr>
          <w:sz w:val="24"/>
          <w:szCs w:val="24"/>
        </w:rPr>
        <w:t>seaduse alusel peetavatele haldusmenetlustele üldised haldusmenetluse põhimõtted ning haldusmenetluse seaduse</w:t>
      </w:r>
      <w:r w:rsidR="001518B7" w:rsidRPr="006A67E5">
        <w:rPr>
          <w:rStyle w:val="Allmrkuseviide"/>
          <w:sz w:val="24"/>
          <w:szCs w:val="24"/>
        </w:rPr>
        <w:footnoteReference w:id="13"/>
      </w:r>
      <w:r w:rsidR="6A7D61FF" w:rsidRPr="006A67E5">
        <w:rPr>
          <w:sz w:val="24"/>
          <w:szCs w:val="24"/>
        </w:rPr>
        <w:t xml:space="preserve"> sätted.</w:t>
      </w:r>
    </w:p>
    <w:p w14:paraId="0503E10B" w14:textId="76EA996F" w:rsidR="001518B7" w:rsidRPr="006A67E5" w:rsidRDefault="525B7AF3" w:rsidP="2287258C">
      <w:pPr>
        <w:rPr>
          <w:sz w:val="24"/>
          <w:szCs w:val="24"/>
        </w:rPr>
      </w:pPr>
      <w:r w:rsidRPr="324F74A4">
        <w:rPr>
          <w:b/>
          <w:bCs/>
          <w:sz w:val="24"/>
          <w:szCs w:val="24"/>
          <w:u w:val="single"/>
        </w:rPr>
        <w:t xml:space="preserve">Eelnõu § 2 lg </w:t>
      </w:r>
      <w:r w:rsidR="09065C63" w:rsidRPr="324F74A4">
        <w:rPr>
          <w:b/>
          <w:bCs/>
          <w:sz w:val="24"/>
          <w:szCs w:val="24"/>
          <w:u w:val="single"/>
        </w:rPr>
        <w:t>5</w:t>
      </w:r>
      <w:r w:rsidRPr="324F74A4">
        <w:rPr>
          <w:sz w:val="24"/>
          <w:szCs w:val="24"/>
        </w:rPr>
        <w:t xml:space="preserve">. </w:t>
      </w:r>
      <w:r w:rsidR="6A7D61FF" w:rsidRPr="324F74A4">
        <w:rPr>
          <w:sz w:val="24"/>
          <w:szCs w:val="24"/>
        </w:rPr>
        <w:t xml:space="preserve">Kuivõrd seadus ei reguleeri </w:t>
      </w:r>
      <w:r w:rsidR="05D34E17" w:rsidRPr="324F74A4">
        <w:rPr>
          <w:sz w:val="24"/>
          <w:szCs w:val="24"/>
        </w:rPr>
        <w:t xml:space="preserve">üldisi </w:t>
      </w:r>
      <w:r w:rsidR="6A7D61FF" w:rsidRPr="324F74A4">
        <w:rPr>
          <w:sz w:val="24"/>
          <w:szCs w:val="24"/>
        </w:rPr>
        <w:t>loamenetluse põhimõtteid</w:t>
      </w:r>
      <w:r w:rsidR="05D34E17" w:rsidRPr="324F74A4">
        <w:rPr>
          <w:sz w:val="24"/>
          <w:szCs w:val="24"/>
        </w:rPr>
        <w:t>, vaid</w:t>
      </w:r>
      <w:r w:rsidR="6A7D61FF" w:rsidRPr="324F74A4">
        <w:rPr>
          <w:sz w:val="24"/>
          <w:szCs w:val="24"/>
        </w:rPr>
        <w:t xml:space="preserve"> ainult kosmosevaldkonda puutuvat, kohalduvad ka üldised sääraseid menetlusi reguleerivad seadused. Samas tuleb arvesse võtta erisusi, mis tulenevad </w:t>
      </w:r>
      <w:r w:rsidR="05D34E17" w:rsidRPr="324F74A4">
        <w:rPr>
          <w:sz w:val="24"/>
          <w:szCs w:val="24"/>
        </w:rPr>
        <w:t xml:space="preserve">kõnesolevast </w:t>
      </w:r>
      <w:r w:rsidR="6A7D61FF" w:rsidRPr="324F74A4">
        <w:rPr>
          <w:sz w:val="24"/>
          <w:szCs w:val="24"/>
        </w:rPr>
        <w:t>seadusest</w:t>
      </w:r>
      <w:r w:rsidR="27EE2951" w:rsidRPr="324F74A4">
        <w:rPr>
          <w:sz w:val="24"/>
          <w:szCs w:val="24"/>
        </w:rPr>
        <w:t>.</w:t>
      </w:r>
      <w:r w:rsidR="6A7D61FF" w:rsidRPr="324F74A4">
        <w:rPr>
          <w:sz w:val="24"/>
          <w:szCs w:val="24"/>
        </w:rPr>
        <w:t xml:space="preserve"> </w:t>
      </w:r>
    </w:p>
    <w:p w14:paraId="0C5FA1F6" w14:textId="1893040B" w:rsidR="00A2075F" w:rsidRPr="006A67E5" w:rsidRDefault="21F23F51" w:rsidP="2287258C">
      <w:pPr>
        <w:rPr>
          <w:sz w:val="24"/>
          <w:szCs w:val="24"/>
          <w:highlight w:val="yellow"/>
        </w:rPr>
      </w:pPr>
      <w:r w:rsidRPr="324F74A4">
        <w:rPr>
          <w:b/>
          <w:bCs/>
          <w:sz w:val="24"/>
          <w:szCs w:val="24"/>
          <w:u w:val="single"/>
        </w:rPr>
        <w:t xml:space="preserve">Eelnõu § 2 lg </w:t>
      </w:r>
      <w:r w:rsidR="09065C63" w:rsidRPr="324F74A4">
        <w:rPr>
          <w:b/>
          <w:bCs/>
          <w:sz w:val="24"/>
          <w:szCs w:val="24"/>
          <w:u w:val="single"/>
        </w:rPr>
        <w:t>6</w:t>
      </w:r>
      <w:r w:rsidRPr="324F74A4">
        <w:rPr>
          <w:sz w:val="24"/>
          <w:szCs w:val="24"/>
        </w:rPr>
        <w:t xml:space="preserve">. </w:t>
      </w:r>
      <w:r w:rsidR="66EDE893" w:rsidRPr="324F74A4">
        <w:rPr>
          <w:sz w:val="24"/>
          <w:szCs w:val="24"/>
        </w:rPr>
        <w:t xml:space="preserve">Olukorras, kus tootele, seadmele või järelevalvele kohaldub mitu seadust, kohaldub </w:t>
      </w:r>
      <w:r w:rsidR="27EE2951" w:rsidRPr="324F74A4">
        <w:rPr>
          <w:sz w:val="24"/>
          <w:szCs w:val="24"/>
        </w:rPr>
        <w:t xml:space="preserve">kosmoseobjektile toote nõuetele vastavuse seadus kosmosseadusest tulenevate erisustega. </w:t>
      </w:r>
    </w:p>
    <w:p w14:paraId="0D9FC41F" w14:textId="1ADAE583" w:rsidR="001518B7" w:rsidRPr="00193717" w:rsidRDefault="3E3BEFE3" w:rsidP="006A67E5">
      <w:pPr>
        <w:pStyle w:val="Pealkiri2"/>
        <w:rPr>
          <w:lang w:val="et-EE"/>
        </w:rPr>
      </w:pPr>
      <w:bookmarkStart w:id="18" w:name="_Toc177987852"/>
      <w:r w:rsidRPr="00193717">
        <w:rPr>
          <w:lang w:val="et-EE"/>
        </w:rPr>
        <w:t>Eelnõu § 3</w:t>
      </w:r>
      <w:r w:rsidR="52BEFAE9" w:rsidRPr="00193717">
        <w:rPr>
          <w:lang w:val="et-EE"/>
        </w:rPr>
        <w:t xml:space="preserve"> – </w:t>
      </w:r>
      <w:r w:rsidR="00647A06" w:rsidRPr="00193717">
        <w:rPr>
          <w:lang w:val="et-EE"/>
        </w:rPr>
        <w:t>p</w:t>
      </w:r>
      <w:r w:rsidR="52BEFAE9" w:rsidRPr="00193717">
        <w:rPr>
          <w:lang w:val="et-EE"/>
        </w:rPr>
        <w:t>ädeva asutuse ülesanded</w:t>
      </w:r>
      <w:bookmarkEnd w:id="18"/>
    </w:p>
    <w:p w14:paraId="171F0586" w14:textId="31ED32DD" w:rsidR="00203408" w:rsidRPr="006A67E5" w:rsidRDefault="753AC171" w:rsidP="2287258C">
      <w:pPr>
        <w:rPr>
          <w:sz w:val="24"/>
          <w:szCs w:val="24"/>
        </w:rPr>
      </w:pPr>
      <w:r w:rsidRPr="006A67E5">
        <w:rPr>
          <w:b/>
          <w:bCs/>
          <w:sz w:val="24"/>
          <w:szCs w:val="24"/>
          <w:u w:val="single"/>
        </w:rPr>
        <w:t>Paragrahv 3</w:t>
      </w:r>
      <w:r w:rsidR="65B14AA6" w:rsidRPr="006A67E5">
        <w:rPr>
          <w:b/>
          <w:bCs/>
          <w:sz w:val="24"/>
          <w:szCs w:val="24"/>
          <w:u w:val="single"/>
        </w:rPr>
        <w:t>.</w:t>
      </w:r>
      <w:r w:rsidR="28C8BB80" w:rsidRPr="006A67E5">
        <w:rPr>
          <w:sz w:val="24"/>
          <w:szCs w:val="24"/>
        </w:rPr>
        <w:t xml:space="preserve"> </w:t>
      </w:r>
      <w:r w:rsidR="05D34E17">
        <w:rPr>
          <w:sz w:val="24"/>
          <w:szCs w:val="24"/>
        </w:rPr>
        <w:t>P</w:t>
      </w:r>
      <w:r w:rsidR="28C8BB80" w:rsidRPr="006A67E5">
        <w:rPr>
          <w:sz w:val="24"/>
          <w:szCs w:val="24"/>
        </w:rPr>
        <w:t>aragrahvis</w:t>
      </w:r>
      <w:r w:rsidRPr="006A67E5">
        <w:rPr>
          <w:sz w:val="24"/>
          <w:szCs w:val="24"/>
        </w:rPr>
        <w:t xml:space="preserve"> sätestatakse pädev</w:t>
      </w:r>
      <w:r w:rsidR="21B3FA7F" w:rsidRPr="006A67E5">
        <w:rPr>
          <w:sz w:val="24"/>
          <w:szCs w:val="24"/>
        </w:rPr>
        <w:t>a</w:t>
      </w:r>
      <w:r w:rsidRPr="006A67E5">
        <w:rPr>
          <w:sz w:val="24"/>
          <w:szCs w:val="24"/>
        </w:rPr>
        <w:t xml:space="preserve"> asutus</w:t>
      </w:r>
      <w:r w:rsidR="65510636" w:rsidRPr="006A67E5">
        <w:rPr>
          <w:sz w:val="24"/>
          <w:szCs w:val="24"/>
        </w:rPr>
        <w:t>e ülesanded</w:t>
      </w:r>
      <w:r w:rsidRPr="006A67E5">
        <w:rPr>
          <w:sz w:val="24"/>
          <w:szCs w:val="24"/>
        </w:rPr>
        <w:t xml:space="preserve">. Kosmosevaldkond on koondunud Majandus- ja </w:t>
      </w:r>
      <w:r w:rsidR="21B3FA7F" w:rsidRPr="006A67E5">
        <w:rPr>
          <w:sz w:val="24"/>
          <w:szCs w:val="24"/>
        </w:rPr>
        <w:t>K</w:t>
      </w:r>
      <w:r w:rsidRPr="006A67E5">
        <w:rPr>
          <w:sz w:val="24"/>
          <w:szCs w:val="24"/>
        </w:rPr>
        <w:t xml:space="preserve">ommunikatsiooniministeeriumi haldusalasse. Lisaks on Majandus- ja </w:t>
      </w:r>
      <w:r w:rsidR="480E5762" w:rsidRPr="006A67E5">
        <w:rPr>
          <w:sz w:val="24"/>
          <w:szCs w:val="24"/>
        </w:rPr>
        <w:t>K</w:t>
      </w:r>
      <w:r w:rsidRPr="006A67E5">
        <w:rPr>
          <w:sz w:val="24"/>
          <w:szCs w:val="24"/>
        </w:rPr>
        <w:t xml:space="preserve">ommunikatsiooniministeeriumi valitsemisalas oleva Tarbijakaitse ja </w:t>
      </w:r>
      <w:r w:rsidR="10168D2B" w:rsidRPr="006A67E5">
        <w:rPr>
          <w:sz w:val="24"/>
          <w:szCs w:val="24"/>
        </w:rPr>
        <w:t>T</w:t>
      </w:r>
      <w:r w:rsidRPr="006A67E5">
        <w:rPr>
          <w:sz w:val="24"/>
          <w:szCs w:val="24"/>
        </w:rPr>
        <w:t xml:space="preserve">ehnilise </w:t>
      </w:r>
      <w:r w:rsidR="354688A2" w:rsidRPr="006A67E5">
        <w:rPr>
          <w:sz w:val="24"/>
          <w:szCs w:val="24"/>
        </w:rPr>
        <w:t>J</w:t>
      </w:r>
      <w:r w:rsidRPr="006A67E5">
        <w:rPr>
          <w:sz w:val="24"/>
          <w:szCs w:val="24"/>
        </w:rPr>
        <w:t xml:space="preserve">ärelevalve </w:t>
      </w:r>
      <w:r w:rsidR="10E05BC9" w:rsidRPr="006A67E5">
        <w:rPr>
          <w:sz w:val="24"/>
          <w:szCs w:val="24"/>
        </w:rPr>
        <w:t>A</w:t>
      </w:r>
      <w:r w:rsidRPr="006A67E5">
        <w:rPr>
          <w:sz w:val="24"/>
          <w:szCs w:val="24"/>
        </w:rPr>
        <w:t>meti (TTJA) pädevuses satelliitside sageduste taotlemise korraldamine ja lubade väljastamine. Rahvusvaheliselt on kokku lepitud</w:t>
      </w:r>
      <w:r w:rsidR="00203408" w:rsidRPr="006A67E5">
        <w:rPr>
          <w:rStyle w:val="Allmrkuseviide"/>
          <w:sz w:val="24"/>
          <w:szCs w:val="24"/>
        </w:rPr>
        <w:footnoteReference w:id="14"/>
      </w:r>
      <w:r w:rsidRPr="006A67E5">
        <w:rPr>
          <w:sz w:val="24"/>
          <w:szCs w:val="24"/>
        </w:rPr>
        <w:t>, et kosmosetegevuse eest vastutavad riigid</w:t>
      </w:r>
      <w:r w:rsidR="11593584" w:rsidRPr="006A67E5">
        <w:rPr>
          <w:sz w:val="24"/>
          <w:szCs w:val="24"/>
        </w:rPr>
        <w:t>.</w:t>
      </w:r>
      <w:r w:rsidRPr="006A67E5">
        <w:rPr>
          <w:sz w:val="24"/>
          <w:szCs w:val="24"/>
        </w:rPr>
        <w:t xml:space="preserve"> </w:t>
      </w:r>
      <w:r w:rsidR="157478A7" w:rsidRPr="006A67E5">
        <w:rPr>
          <w:sz w:val="24"/>
          <w:szCs w:val="24"/>
        </w:rPr>
        <w:t>S</w:t>
      </w:r>
      <w:r w:rsidRPr="006A67E5">
        <w:rPr>
          <w:sz w:val="24"/>
          <w:szCs w:val="24"/>
        </w:rPr>
        <w:t xml:space="preserve">eega saab seaduse kohaselt otsuseid langetada riigi esindajana ainult haldusorgan. Samuti on oluline, et kosmosetegevusega seotud halduskoormus oleks võimalikult vähe </w:t>
      </w:r>
      <w:commentRangeStart w:id="19"/>
      <w:r w:rsidRPr="006A67E5">
        <w:rPr>
          <w:sz w:val="24"/>
          <w:szCs w:val="24"/>
        </w:rPr>
        <w:t>hajutatud</w:t>
      </w:r>
      <w:commentRangeEnd w:id="19"/>
      <w:r w:rsidR="00FB54C9">
        <w:rPr>
          <w:rStyle w:val="Kommentaariviide"/>
        </w:rPr>
        <w:commentReference w:id="19"/>
      </w:r>
      <w:r w:rsidRPr="006A67E5">
        <w:rPr>
          <w:sz w:val="24"/>
          <w:szCs w:val="24"/>
        </w:rPr>
        <w:t xml:space="preserve">. Seetõttu on ka kõik vastavad ülesanded pandud ühele pädevale asutusele. </w:t>
      </w:r>
      <w:r w:rsidR="65510636" w:rsidRPr="006A67E5">
        <w:rPr>
          <w:sz w:val="24"/>
          <w:szCs w:val="24"/>
        </w:rPr>
        <w:t>Oluline on, et kosmose</w:t>
      </w:r>
      <w:r w:rsidR="00193630">
        <w:rPr>
          <w:sz w:val="24"/>
          <w:szCs w:val="24"/>
        </w:rPr>
        <w:t>käitaja</w:t>
      </w:r>
      <w:r w:rsidR="65510636" w:rsidRPr="006A67E5">
        <w:rPr>
          <w:sz w:val="24"/>
          <w:szCs w:val="24"/>
        </w:rPr>
        <w:t>le oleks riigiga suhtlemine võimalikult hõlbus, mistõttu on vajalik, et kõik</w:t>
      </w:r>
      <w:r w:rsidR="4FA1EA93" w:rsidRPr="006A67E5">
        <w:rPr>
          <w:sz w:val="24"/>
          <w:szCs w:val="24"/>
        </w:rPr>
        <w:t>i</w:t>
      </w:r>
      <w:r w:rsidR="65510636" w:rsidRPr="006A67E5">
        <w:rPr>
          <w:sz w:val="24"/>
          <w:szCs w:val="24"/>
        </w:rPr>
        <w:t xml:space="preserve"> </w:t>
      </w:r>
      <w:proofErr w:type="spellStart"/>
      <w:r w:rsidR="65510636" w:rsidRPr="006A67E5">
        <w:rPr>
          <w:sz w:val="24"/>
          <w:szCs w:val="24"/>
        </w:rPr>
        <w:t>haldusmenetlusli</w:t>
      </w:r>
      <w:r w:rsidR="3A6EA1E8" w:rsidRPr="006A67E5">
        <w:rPr>
          <w:sz w:val="24"/>
          <w:szCs w:val="24"/>
        </w:rPr>
        <w:t>kke</w:t>
      </w:r>
      <w:proofErr w:type="spellEnd"/>
      <w:r w:rsidR="65510636" w:rsidRPr="006A67E5">
        <w:rPr>
          <w:sz w:val="24"/>
          <w:szCs w:val="24"/>
        </w:rPr>
        <w:t xml:space="preserve"> tegevus</w:t>
      </w:r>
      <w:r w:rsidR="22AFA45A" w:rsidRPr="006A67E5">
        <w:rPr>
          <w:sz w:val="24"/>
          <w:szCs w:val="24"/>
        </w:rPr>
        <w:t>i</w:t>
      </w:r>
      <w:r w:rsidR="65510636" w:rsidRPr="006A67E5">
        <w:rPr>
          <w:sz w:val="24"/>
          <w:szCs w:val="24"/>
        </w:rPr>
        <w:t xml:space="preserve"> oleks võimalik teha ühe asutuse juures, kellel on omakorda õigus vajadusel kaasata teisi asutusi.</w:t>
      </w:r>
    </w:p>
    <w:p w14:paraId="564FA806" w14:textId="5F73BE6A" w:rsidR="00203408" w:rsidRPr="006A67E5" w:rsidRDefault="00203408" w:rsidP="2287258C">
      <w:pPr>
        <w:rPr>
          <w:sz w:val="24"/>
          <w:szCs w:val="24"/>
        </w:rPr>
      </w:pPr>
      <w:r w:rsidRPr="006A67E5">
        <w:rPr>
          <w:sz w:val="24"/>
          <w:szCs w:val="24"/>
        </w:rPr>
        <w:t>TTJA-</w:t>
      </w:r>
      <w:proofErr w:type="spellStart"/>
      <w:r w:rsidRPr="006A67E5">
        <w:rPr>
          <w:sz w:val="24"/>
          <w:szCs w:val="24"/>
        </w:rPr>
        <w:t>le</w:t>
      </w:r>
      <w:proofErr w:type="spellEnd"/>
      <w:r w:rsidRPr="006A67E5">
        <w:rPr>
          <w:sz w:val="24"/>
          <w:szCs w:val="24"/>
        </w:rPr>
        <w:t xml:space="preserve"> seadusest tulenevad uued kohustused </w:t>
      </w:r>
      <w:commentRangeStart w:id="20"/>
      <w:r w:rsidRPr="006A67E5">
        <w:rPr>
          <w:sz w:val="24"/>
          <w:szCs w:val="24"/>
        </w:rPr>
        <w:t>on</w:t>
      </w:r>
      <w:commentRangeEnd w:id="20"/>
      <w:r w:rsidR="00E8391E">
        <w:rPr>
          <w:rStyle w:val="Kommentaariviide"/>
        </w:rPr>
        <w:commentReference w:id="20"/>
      </w:r>
      <w:r w:rsidRPr="006A67E5">
        <w:rPr>
          <w:sz w:val="24"/>
          <w:szCs w:val="24"/>
        </w:rPr>
        <w:t>:</w:t>
      </w:r>
    </w:p>
    <w:p w14:paraId="48EDC552" w14:textId="77777777" w:rsidR="00203408" w:rsidRPr="006A67E5" w:rsidRDefault="00203408" w:rsidP="2287258C">
      <w:pPr>
        <w:pStyle w:val="Loendilik"/>
        <w:numPr>
          <w:ilvl w:val="0"/>
          <w:numId w:val="32"/>
        </w:numPr>
        <w:rPr>
          <w:sz w:val="24"/>
          <w:szCs w:val="24"/>
        </w:rPr>
      </w:pPr>
      <w:r w:rsidRPr="006A67E5">
        <w:rPr>
          <w:sz w:val="24"/>
          <w:szCs w:val="24"/>
        </w:rPr>
        <w:t>kosmosetegevusloa taotluste menetlemine;</w:t>
      </w:r>
    </w:p>
    <w:p w14:paraId="64B7BE24" w14:textId="77777777" w:rsidR="00203408" w:rsidRPr="006A67E5" w:rsidRDefault="00203408" w:rsidP="2287258C">
      <w:pPr>
        <w:pStyle w:val="Loendilik"/>
        <w:numPr>
          <w:ilvl w:val="0"/>
          <w:numId w:val="32"/>
        </w:numPr>
        <w:rPr>
          <w:sz w:val="24"/>
          <w:szCs w:val="24"/>
        </w:rPr>
      </w:pPr>
      <w:r w:rsidRPr="006A67E5">
        <w:rPr>
          <w:sz w:val="24"/>
          <w:szCs w:val="24"/>
        </w:rPr>
        <w:lastRenderedPageBreak/>
        <w:t>taotleja taustakontroll ja sobivuse hindamine;</w:t>
      </w:r>
    </w:p>
    <w:p w14:paraId="780665BC" w14:textId="4AD37F07" w:rsidR="00203408" w:rsidRPr="006A67E5" w:rsidRDefault="33B56E08" w:rsidP="2287258C">
      <w:pPr>
        <w:pStyle w:val="Loendilik"/>
        <w:numPr>
          <w:ilvl w:val="0"/>
          <w:numId w:val="32"/>
        </w:numPr>
        <w:rPr>
          <w:sz w:val="24"/>
          <w:szCs w:val="24"/>
        </w:rPr>
      </w:pPr>
      <w:r w:rsidRPr="006A67E5">
        <w:rPr>
          <w:sz w:val="24"/>
          <w:szCs w:val="24"/>
        </w:rPr>
        <w:t>k</w:t>
      </w:r>
      <w:r w:rsidR="00203408" w:rsidRPr="006A67E5">
        <w:rPr>
          <w:sz w:val="24"/>
          <w:szCs w:val="24"/>
        </w:rPr>
        <w:t xml:space="preserve">osmosetegevuslubade </w:t>
      </w:r>
      <w:r w:rsidR="64A67599" w:rsidRPr="006A67E5">
        <w:rPr>
          <w:sz w:val="24"/>
          <w:szCs w:val="24"/>
        </w:rPr>
        <w:t xml:space="preserve">ja kosmoseobjektide </w:t>
      </w:r>
      <w:r w:rsidR="00203408" w:rsidRPr="006A67E5">
        <w:rPr>
          <w:sz w:val="24"/>
          <w:szCs w:val="24"/>
        </w:rPr>
        <w:t>registri loomine ja pidamine;</w:t>
      </w:r>
    </w:p>
    <w:p w14:paraId="2879C466" w14:textId="77777777" w:rsidR="00203408" w:rsidRPr="006A67E5" w:rsidRDefault="00203408" w:rsidP="2287258C">
      <w:pPr>
        <w:pStyle w:val="Loendilik"/>
        <w:numPr>
          <w:ilvl w:val="0"/>
          <w:numId w:val="32"/>
        </w:numPr>
        <w:rPr>
          <w:sz w:val="24"/>
          <w:szCs w:val="24"/>
        </w:rPr>
      </w:pPr>
      <w:r w:rsidRPr="006A67E5">
        <w:rPr>
          <w:sz w:val="24"/>
          <w:szCs w:val="24"/>
        </w:rPr>
        <w:t>kosmosetegevuslubade väljastamine, peatamine ja lõpetamine;</w:t>
      </w:r>
    </w:p>
    <w:p w14:paraId="0A666501" w14:textId="6DD577C3" w:rsidR="00203408" w:rsidRPr="006A67E5" w:rsidRDefault="00203408" w:rsidP="2287258C">
      <w:pPr>
        <w:pStyle w:val="Loendilik"/>
        <w:numPr>
          <w:ilvl w:val="0"/>
          <w:numId w:val="32"/>
        </w:numPr>
        <w:rPr>
          <w:sz w:val="24"/>
          <w:szCs w:val="24"/>
        </w:rPr>
      </w:pPr>
      <w:r w:rsidRPr="006A67E5">
        <w:rPr>
          <w:sz w:val="24"/>
          <w:szCs w:val="24"/>
        </w:rPr>
        <w:t xml:space="preserve">kosmosetegevuste </w:t>
      </w:r>
      <w:r w:rsidR="00193630">
        <w:rPr>
          <w:sz w:val="24"/>
          <w:szCs w:val="24"/>
        </w:rPr>
        <w:t>käitaja</w:t>
      </w:r>
      <w:r w:rsidRPr="006A67E5">
        <w:rPr>
          <w:sz w:val="24"/>
          <w:szCs w:val="24"/>
        </w:rPr>
        <w:t>te riiklik järelevalve;</w:t>
      </w:r>
    </w:p>
    <w:p w14:paraId="153D9B2D" w14:textId="343D1471" w:rsidR="00203408" w:rsidRPr="006A67E5" w:rsidRDefault="00203408" w:rsidP="2287258C">
      <w:pPr>
        <w:pStyle w:val="Loendilik"/>
        <w:numPr>
          <w:ilvl w:val="0"/>
          <w:numId w:val="32"/>
        </w:numPr>
        <w:rPr>
          <w:sz w:val="24"/>
          <w:szCs w:val="24"/>
        </w:rPr>
      </w:pPr>
      <w:r w:rsidRPr="006A67E5">
        <w:rPr>
          <w:sz w:val="24"/>
          <w:szCs w:val="24"/>
        </w:rPr>
        <w:t xml:space="preserve">kosmoseobjektide </w:t>
      </w:r>
      <w:r w:rsidR="27BC6F47" w:rsidRPr="006A67E5">
        <w:rPr>
          <w:sz w:val="24"/>
          <w:szCs w:val="24"/>
        </w:rPr>
        <w:t xml:space="preserve">registri </w:t>
      </w:r>
      <w:r w:rsidRPr="006A67E5">
        <w:rPr>
          <w:sz w:val="24"/>
          <w:szCs w:val="24"/>
        </w:rPr>
        <w:t xml:space="preserve">ettevalmistamine </w:t>
      </w:r>
      <w:r w:rsidR="005E341B">
        <w:rPr>
          <w:sz w:val="24"/>
          <w:szCs w:val="24"/>
        </w:rPr>
        <w:t>V</w:t>
      </w:r>
      <w:r w:rsidRPr="006A67E5">
        <w:rPr>
          <w:sz w:val="24"/>
          <w:szCs w:val="24"/>
        </w:rPr>
        <w:t>älisministeeriumile ÜRO registritele andmete esitamiseks;</w:t>
      </w:r>
    </w:p>
    <w:p w14:paraId="7776CF95" w14:textId="2E70D63B" w:rsidR="00203408" w:rsidRPr="006A67E5" w:rsidRDefault="4FF2B3A4" w:rsidP="2287258C">
      <w:pPr>
        <w:pStyle w:val="Loendilik"/>
        <w:numPr>
          <w:ilvl w:val="0"/>
          <w:numId w:val="32"/>
        </w:numPr>
        <w:rPr>
          <w:sz w:val="24"/>
          <w:szCs w:val="24"/>
        </w:rPr>
      </w:pPr>
      <w:r w:rsidRPr="324F74A4">
        <w:rPr>
          <w:sz w:val="24"/>
          <w:szCs w:val="24"/>
        </w:rPr>
        <w:t xml:space="preserve">kosmoseobjektide </w:t>
      </w:r>
      <w:r w:rsidR="05D34E17" w:rsidRPr="324F74A4">
        <w:rPr>
          <w:sz w:val="24"/>
          <w:szCs w:val="24"/>
        </w:rPr>
        <w:t xml:space="preserve">pakiliste </w:t>
      </w:r>
      <w:r w:rsidRPr="324F74A4">
        <w:rPr>
          <w:sz w:val="24"/>
          <w:szCs w:val="24"/>
        </w:rPr>
        <w:t xml:space="preserve">intsidentide </w:t>
      </w:r>
      <w:r w:rsidR="05D34E17" w:rsidRPr="324F74A4">
        <w:rPr>
          <w:sz w:val="24"/>
          <w:szCs w:val="24"/>
        </w:rPr>
        <w:t xml:space="preserve">kohta </w:t>
      </w:r>
      <w:r w:rsidRPr="324F74A4">
        <w:rPr>
          <w:sz w:val="24"/>
          <w:szCs w:val="24"/>
        </w:rPr>
        <w:t>info kogumine ja töötlemine;</w:t>
      </w:r>
    </w:p>
    <w:p w14:paraId="240676D9" w14:textId="77777777" w:rsidR="00203408" w:rsidRPr="006A67E5" w:rsidRDefault="00203408" w:rsidP="2287258C">
      <w:pPr>
        <w:pStyle w:val="Loendilik"/>
        <w:numPr>
          <w:ilvl w:val="0"/>
          <w:numId w:val="32"/>
        </w:numPr>
        <w:rPr>
          <w:sz w:val="24"/>
          <w:szCs w:val="24"/>
        </w:rPr>
      </w:pPr>
      <w:r w:rsidRPr="006A67E5">
        <w:rPr>
          <w:sz w:val="24"/>
          <w:szCs w:val="24"/>
        </w:rPr>
        <w:t>kosmosevaldkonna esindamine rahvusvahelisel tasandil.</w:t>
      </w:r>
    </w:p>
    <w:p w14:paraId="270A3614" w14:textId="40903E8A" w:rsidR="00203408" w:rsidRPr="006A67E5" w:rsidRDefault="602F2A86" w:rsidP="4F34F668">
      <w:pPr>
        <w:rPr>
          <w:sz w:val="24"/>
          <w:szCs w:val="24"/>
        </w:rPr>
      </w:pPr>
      <w:r w:rsidRPr="324F74A4">
        <w:rPr>
          <w:sz w:val="24"/>
          <w:szCs w:val="24"/>
        </w:rPr>
        <w:t>Seadusest tulenevate uute ülesannete</w:t>
      </w:r>
      <w:r w:rsidR="2C5E4C34" w:rsidRPr="324F74A4">
        <w:rPr>
          <w:sz w:val="24"/>
          <w:szCs w:val="24"/>
        </w:rPr>
        <w:t xml:space="preserve"> täie</w:t>
      </w:r>
      <w:r w:rsidR="05D34E17" w:rsidRPr="324F74A4">
        <w:rPr>
          <w:sz w:val="24"/>
          <w:szCs w:val="24"/>
        </w:rPr>
        <w:t>liku</w:t>
      </w:r>
      <w:r w:rsidR="2C5E4C34" w:rsidRPr="324F74A4">
        <w:rPr>
          <w:sz w:val="24"/>
          <w:szCs w:val="24"/>
        </w:rPr>
        <w:t>ks</w:t>
      </w:r>
      <w:r w:rsidRPr="324F74A4">
        <w:rPr>
          <w:sz w:val="24"/>
          <w:szCs w:val="24"/>
        </w:rPr>
        <w:t xml:space="preserve"> täitmiseks on pädeval asutusel </w:t>
      </w:r>
      <w:r w:rsidR="4EBE1697" w:rsidRPr="324F74A4">
        <w:rPr>
          <w:sz w:val="24"/>
          <w:szCs w:val="24"/>
        </w:rPr>
        <w:t>ideaal</w:t>
      </w:r>
      <w:r w:rsidR="05D34E17" w:rsidRPr="324F74A4">
        <w:rPr>
          <w:sz w:val="24"/>
          <w:szCs w:val="24"/>
        </w:rPr>
        <w:t>is</w:t>
      </w:r>
      <w:r w:rsidR="4EBE1697" w:rsidRPr="324F74A4">
        <w:rPr>
          <w:sz w:val="24"/>
          <w:szCs w:val="24"/>
        </w:rPr>
        <w:t xml:space="preserve"> </w:t>
      </w:r>
      <w:r w:rsidR="05D34E17" w:rsidRPr="324F74A4">
        <w:rPr>
          <w:sz w:val="24"/>
          <w:szCs w:val="24"/>
        </w:rPr>
        <w:t xml:space="preserve">vajalikud </w:t>
      </w:r>
      <w:r w:rsidRPr="324F74A4">
        <w:rPr>
          <w:sz w:val="24"/>
          <w:szCs w:val="24"/>
        </w:rPr>
        <w:t xml:space="preserve">kaks ametikohta, </w:t>
      </w:r>
      <w:r w:rsidR="05D34E17" w:rsidRPr="324F74A4">
        <w:rPr>
          <w:sz w:val="24"/>
          <w:szCs w:val="24"/>
        </w:rPr>
        <w:t>millest ühe</w:t>
      </w:r>
      <w:r w:rsidRPr="324F74A4">
        <w:rPr>
          <w:sz w:val="24"/>
          <w:szCs w:val="24"/>
        </w:rPr>
        <w:t xml:space="preserve"> töövaldkond </w:t>
      </w:r>
      <w:r w:rsidR="05D34E17" w:rsidRPr="324F74A4">
        <w:rPr>
          <w:sz w:val="24"/>
          <w:szCs w:val="24"/>
        </w:rPr>
        <w:t xml:space="preserve">oleks </w:t>
      </w:r>
      <w:r w:rsidRPr="324F74A4">
        <w:rPr>
          <w:sz w:val="24"/>
          <w:szCs w:val="24"/>
        </w:rPr>
        <w:t>riiklik ja teise</w:t>
      </w:r>
      <w:r w:rsidR="05D34E17" w:rsidRPr="324F74A4">
        <w:rPr>
          <w:sz w:val="24"/>
          <w:szCs w:val="24"/>
        </w:rPr>
        <w:t xml:space="preserve"> oma</w:t>
      </w:r>
      <w:r w:rsidRPr="324F74A4">
        <w:rPr>
          <w:sz w:val="24"/>
          <w:szCs w:val="24"/>
        </w:rPr>
        <w:t xml:space="preserve"> rahvusvaheline. </w:t>
      </w:r>
      <w:r w:rsidR="750EBA30" w:rsidRPr="324F74A4">
        <w:rPr>
          <w:sz w:val="24"/>
          <w:szCs w:val="24"/>
        </w:rPr>
        <w:t>R</w:t>
      </w:r>
      <w:r w:rsidRPr="324F74A4">
        <w:rPr>
          <w:sz w:val="24"/>
          <w:szCs w:val="24"/>
        </w:rPr>
        <w:t>iikliku ametikoha ülesanneteks on kosmosetegevuslubade ja kosmoseobjektide registr</w:t>
      </w:r>
      <w:r w:rsidR="0C148DE0" w:rsidRPr="324F74A4">
        <w:rPr>
          <w:sz w:val="24"/>
          <w:szCs w:val="24"/>
        </w:rPr>
        <w:t>eerimiseks</w:t>
      </w:r>
      <w:r w:rsidRPr="324F74A4">
        <w:rPr>
          <w:sz w:val="24"/>
          <w:szCs w:val="24"/>
        </w:rPr>
        <w:t xml:space="preserve"> taotluste menetlemine ning haldamine</w:t>
      </w:r>
      <w:r w:rsidR="27A68EA8" w:rsidRPr="324F74A4">
        <w:rPr>
          <w:sz w:val="24"/>
          <w:szCs w:val="24"/>
        </w:rPr>
        <w:t>, s</w:t>
      </w:r>
      <w:r w:rsidRPr="324F74A4">
        <w:rPr>
          <w:sz w:val="24"/>
          <w:szCs w:val="24"/>
        </w:rPr>
        <w:t>amuti riiklik järelevalve ning kosmoseobjekti kindlustusnõude vastavuse kontroll. Rahvusvahelise töövaldkonnaga ametikoha ülesanneteks on Eesti esindamine ESA ja E</w:t>
      </w:r>
      <w:r w:rsidR="7C2C5D7C" w:rsidRPr="324F74A4">
        <w:rPr>
          <w:sz w:val="24"/>
          <w:szCs w:val="24"/>
        </w:rPr>
        <w:t>L</w:t>
      </w:r>
      <w:r w:rsidR="05D34E17" w:rsidRPr="324F74A4">
        <w:rPr>
          <w:sz w:val="24"/>
          <w:szCs w:val="24"/>
        </w:rPr>
        <w:t>-i</w:t>
      </w:r>
      <w:r w:rsidRPr="324F74A4">
        <w:rPr>
          <w:sz w:val="24"/>
          <w:szCs w:val="24"/>
        </w:rPr>
        <w:t xml:space="preserve"> vastavates töögruppides ja regulatsiooni</w:t>
      </w:r>
      <w:r w:rsidR="05D34E17" w:rsidRPr="324F74A4">
        <w:rPr>
          <w:sz w:val="24"/>
          <w:szCs w:val="24"/>
        </w:rPr>
        <w:t xml:space="preserve"> väljatöötamis</w:t>
      </w:r>
      <w:r w:rsidRPr="324F74A4">
        <w:rPr>
          <w:sz w:val="24"/>
          <w:szCs w:val="24"/>
        </w:rPr>
        <w:t xml:space="preserve">es ning samuti ÜRO registrite jaoks andmete ettevalmistamine. Teise ametikoha ülesandeks </w:t>
      </w:r>
      <w:r w:rsidR="415439A2" w:rsidRPr="324F74A4">
        <w:rPr>
          <w:sz w:val="24"/>
          <w:szCs w:val="24"/>
        </w:rPr>
        <w:t>on</w:t>
      </w:r>
      <w:r w:rsidRPr="324F74A4">
        <w:rPr>
          <w:sz w:val="24"/>
          <w:szCs w:val="24"/>
        </w:rPr>
        <w:t xml:space="preserve"> ka rahvusvahelise taustakontrolli </w:t>
      </w:r>
      <w:r w:rsidR="05D34E17" w:rsidRPr="324F74A4">
        <w:rPr>
          <w:sz w:val="24"/>
          <w:szCs w:val="24"/>
        </w:rPr>
        <w:t>tegemine</w:t>
      </w:r>
      <w:r w:rsidRPr="324F74A4">
        <w:rPr>
          <w:sz w:val="24"/>
          <w:szCs w:val="24"/>
        </w:rPr>
        <w:t>, et vältida olukordi</w:t>
      </w:r>
      <w:r w:rsidR="05D34E17" w:rsidRPr="324F74A4">
        <w:rPr>
          <w:sz w:val="24"/>
          <w:szCs w:val="24"/>
        </w:rPr>
        <w:t>,</w:t>
      </w:r>
      <w:r w:rsidRPr="324F74A4">
        <w:rPr>
          <w:sz w:val="24"/>
          <w:szCs w:val="24"/>
        </w:rPr>
        <w:t xml:space="preserve"> kus </w:t>
      </w:r>
      <w:r w:rsidR="05D34E17" w:rsidRPr="324F74A4">
        <w:rPr>
          <w:sz w:val="24"/>
          <w:szCs w:val="24"/>
        </w:rPr>
        <w:t xml:space="preserve">ettevõtjate </w:t>
      </w:r>
      <w:r w:rsidRPr="324F74A4">
        <w:rPr>
          <w:sz w:val="24"/>
          <w:szCs w:val="24"/>
        </w:rPr>
        <w:t>omand</w:t>
      </w:r>
      <w:r w:rsidR="05D34E17" w:rsidRPr="324F74A4">
        <w:rPr>
          <w:sz w:val="24"/>
          <w:szCs w:val="24"/>
        </w:rPr>
        <w:t>i tõttu</w:t>
      </w:r>
      <w:r w:rsidRPr="324F74A4">
        <w:rPr>
          <w:sz w:val="24"/>
          <w:szCs w:val="24"/>
        </w:rPr>
        <w:t xml:space="preserve"> tekiks </w:t>
      </w:r>
      <w:r w:rsidR="05D34E17" w:rsidRPr="324F74A4">
        <w:rPr>
          <w:sz w:val="24"/>
          <w:szCs w:val="24"/>
        </w:rPr>
        <w:t xml:space="preserve">liigne </w:t>
      </w:r>
      <w:r w:rsidRPr="324F74A4">
        <w:rPr>
          <w:sz w:val="24"/>
          <w:szCs w:val="24"/>
        </w:rPr>
        <w:t>sõltuvus julgeoleku seisukohast. Mitteregulaarse ülesandena võib ette tulla ka olukordi</w:t>
      </w:r>
      <w:r w:rsidR="25666E4B" w:rsidRPr="324F74A4">
        <w:rPr>
          <w:sz w:val="24"/>
          <w:szCs w:val="24"/>
        </w:rPr>
        <w:t>,</w:t>
      </w:r>
      <w:r w:rsidRPr="324F74A4">
        <w:rPr>
          <w:sz w:val="24"/>
          <w:szCs w:val="24"/>
        </w:rPr>
        <w:t xml:space="preserve"> kus kosmoseobjekt on vaja saata hindamisele väljaspool Eestit asuvasse laborisse. Eeltoodust lähtuvalt </w:t>
      </w:r>
      <w:r w:rsidR="222EE456" w:rsidRPr="324F74A4">
        <w:rPr>
          <w:sz w:val="24"/>
          <w:szCs w:val="24"/>
        </w:rPr>
        <w:t>võib</w:t>
      </w:r>
      <w:r w:rsidRPr="324F74A4">
        <w:rPr>
          <w:sz w:val="24"/>
          <w:szCs w:val="24"/>
        </w:rPr>
        <w:t xml:space="preserve"> täiendavate ametikohtade </w:t>
      </w:r>
      <w:r w:rsidR="0C148DE0" w:rsidRPr="324F74A4">
        <w:rPr>
          <w:sz w:val="24"/>
          <w:szCs w:val="24"/>
        </w:rPr>
        <w:t>raha</w:t>
      </w:r>
      <w:r w:rsidRPr="324F74A4">
        <w:rPr>
          <w:sz w:val="24"/>
          <w:szCs w:val="24"/>
        </w:rPr>
        <w:t>vajadus</w:t>
      </w:r>
      <w:r w:rsidR="0FB54876" w:rsidRPr="324F74A4">
        <w:rPr>
          <w:sz w:val="24"/>
          <w:szCs w:val="24"/>
        </w:rPr>
        <w:t xml:space="preserve"> ulatuda kuni</w:t>
      </w:r>
      <w:r w:rsidRPr="324F74A4">
        <w:rPr>
          <w:sz w:val="24"/>
          <w:szCs w:val="24"/>
        </w:rPr>
        <w:t xml:space="preserve"> 100 000 </w:t>
      </w:r>
      <w:r w:rsidR="36B64739" w:rsidRPr="324F74A4">
        <w:rPr>
          <w:sz w:val="24"/>
          <w:szCs w:val="24"/>
        </w:rPr>
        <w:t xml:space="preserve">euroni </w:t>
      </w:r>
      <w:r w:rsidRPr="324F74A4">
        <w:rPr>
          <w:sz w:val="24"/>
          <w:szCs w:val="24"/>
        </w:rPr>
        <w:t xml:space="preserve">aastas majanduskuluna, mis sisaldab nii töötasu, koolituskulu, töökohaga kaasnevaid kulusid kui ka </w:t>
      </w:r>
      <w:r w:rsidR="1B38DAF1" w:rsidRPr="324F74A4">
        <w:rPr>
          <w:sz w:val="24"/>
          <w:szCs w:val="24"/>
        </w:rPr>
        <w:t xml:space="preserve">rahvusvahelisel tasandil </w:t>
      </w:r>
      <w:r w:rsidRPr="324F74A4">
        <w:rPr>
          <w:sz w:val="24"/>
          <w:szCs w:val="24"/>
        </w:rPr>
        <w:t>valdkonna esindamiseks vajalikke kulusid.</w:t>
      </w:r>
    </w:p>
    <w:p w14:paraId="4DC96F89" w14:textId="400E27E0" w:rsidR="00203408" w:rsidRPr="006A67E5" w:rsidRDefault="753AC171" w:rsidP="2287258C">
      <w:pPr>
        <w:rPr>
          <w:sz w:val="24"/>
          <w:szCs w:val="24"/>
        </w:rPr>
      </w:pPr>
      <w:r w:rsidRPr="324F74A4">
        <w:rPr>
          <w:sz w:val="24"/>
          <w:szCs w:val="24"/>
        </w:rPr>
        <w:t xml:space="preserve">Rahvusvahelise taustakontrolli </w:t>
      </w:r>
      <w:r w:rsidR="36B64739" w:rsidRPr="324F74A4">
        <w:rPr>
          <w:sz w:val="24"/>
          <w:szCs w:val="24"/>
        </w:rPr>
        <w:t xml:space="preserve">tegemiseks </w:t>
      </w:r>
      <w:r w:rsidRPr="324F74A4">
        <w:rPr>
          <w:sz w:val="24"/>
          <w:szCs w:val="24"/>
        </w:rPr>
        <w:t xml:space="preserve">on vaja ligipääsu rahvusvahelisse ettevõtjate andmebaasi, mis aitab tuvastada </w:t>
      </w:r>
      <w:r w:rsidR="36B64739" w:rsidRPr="324F74A4">
        <w:rPr>
          <w:sz w:val="24"/>
          <w:szCs w:val="24"/>
        </w:rPr>
        <w:t xml:space="preserve">ettevõtjate </w:t>
      </w:r>
      <w:r w:rsidRPr="324F74A4">
        <w:rPr>
          <w:sz w:val="24"/>
          <w:szCs w:val="24"/>
        </w:rPr>
        <w:t>omandiseose</w:t>
      </w:r>
      <w:r w:rsidR="36B64739" w:rsidRPr="324F74A4">
        <w:rPr>
          <w:sz w:val="24"/>
          <w:szCs w:val="24"/>
        </w:rPr>
        <w:t>i</w:t>
      </w:r>
      <w:r w:rsidRPr="324F74A4">
        <w:rPr>
          <w:sz w:val="24"/>
          <w:szCs w:val="24"/>
        </w:rPr>
        <w:t>d, maksehäireid</w:t>
      </w:r>
      <w:r w:rsidR="36B64739" w:rsidRPr="324F74A4">
        <w:rPr>
          <w:sz w:val="24"/>
          <w:szCs w:val="24"/>
        </w:rPr>
        <w:t xml:space="preserve"> ja </w:t>
      </w:r>
      <w:r w:rsidRPr="324F74A4">
        <w:rPr>
          <w:sz w:val="24"/>
          <w:szCs w:val="24"/>
        </w:rPr>
        <w:t xml:space="preserve">sanktsioneeritust </w:t>
      </w:r>
      <w:r w:rsidR="36B64739" w:rsidRPr="324F74A4">
        <w:rPr>
          <w:sz w:val="24"/>
          <w:szCs w:val="24"/>
        </w:rPr>
        <w:t xml:space="preserve">ning </w:t>
      </w:r>
      <w:r w:rsidRPr="324F74A4">
        <w:rPr>
          <w:sz w:val="24"/>
          <w:szCs w:val="24"/>
        </w:rPr>
        <w:t xml:space="preserve">seeläbi hinnata </w:t>
      </w:r>
      <w:r w:rsidR="00885E97">
        <w:rPr>
          <w:sz w:val="24"/>
          <w:szCs w:val="24"/>
        </w:rPr>
        <w:t>käitaja</w:t>
      </w:r>
      <w:r w:rsidR="1B0D570E" w:rsidRPr="324F74A4">
        <w:rPr>
          <w:sz w:val="24"/>
          <w:szCs w:val="24"/>
        </w:rPr>
        <w:t xml:space="preserve">st tuleneva </w:t>
      </w:r>
      <w:r w:rsidRPr="324F74A4">
        <w:rPr>
          <w:sz w:val="24"/>
          <w:szCs w:val="24"/>
        </w:rPr>
        <w:t>julgeoleku</w:t>
      </w:r>
      <w:r w:rsidR="1B0D570E" w:rsidRPr="324F74A4">
        <w:rPr>
          <w:sz w:val="24"/>
          <w:szCs w:val="24"/>
        </w:rPr>
        <w:t xml:space="preserve">riski </w:t>
      </w:r>
      <w:r w:rsidR="36B64739" w:rsidRPr="324F74A4">
        <w:rPr>
          <w:sz w:val="24"/>
          <w:szCs w:val="24"/>
        </w:rPr>
        <w:t xml:space="preserve">olemasolu või </w:t>
      </w:r>
      <w:commentRangeStart w:id="21"/>
      <w:r w:rsidR="1B0D570E" w:rsidRPr="324F74A4">
        <w:rPr>
          <w:sz w:val="24"/>
          <w:szCs w:val="24"/>
        </w:rPr>
        <w:t>puudumist</w:t>
      </w:r>
      <w:commentRangeEnd w:id="21"/>
      <w:r w:rsidR="00BD4398">
        <w:rPr>
          <w:rStyle w:val="Kommentaariviide"/>
        </w:rPr>
        <w:commentReference w:id="21"/>
      </w:r>
      <w:r w:rsidR="1B0D570E" w:rsidRPr="324F74A4">
        <w:rPr>
          <w:sz w:val="24"/>
          <w:szCs w:val="24"/>
        </w:rPr>
        <w:t xml:space="preserve">. </w:t>
      </w:r>
      <w:r w:rsidRPr="324F74A4">
        <w:rPr>
          <w:sz w:val="24"/>
          <w:szCs w:val="24"/>
        </w:rPr>
        <w:t xml:space="preserve">Nimetatud andmetele ligipääsemiseks on vaja soetada iga-aastane litsents. </w:t>
      </w:r>
      <w:r w:rsidR="421584BE" w:rsidRPr="324F74A4">
        <w:rPr>
          <w:sz w:val="24"/>
          <w:szCs w:val="24"/>
        </w:rPr>
        <w:t xml:space="preserve">TTJA kasutaks tarkvaralitsentsist tulenevat andmetele ligipääsu </w:t>
      </w:r>
      <w:r w:rsidR="36B64739" w:rsidRPr="324F74A4">
        <w:rPr>
          <w:sz w:val="24"/>
          <w:szCs w:val="24"/>
        </w:rPr>
        <w:t xml:space="preserve">võimalust </w:t>
      </w:r>
      <w:r w:rsidR="421584BE" w:rsidRPr="324F74A4">
        <w:rPr>
          <w:sz w:val="24"/>
          <w:szCs w:val="24"/>
        </w:rPr>
        <w:t xml:space="preserve">ka </w:t>
      </w:r>
      <w:r w:rsidR="36B64739" w:rsidRPr="324F74A4">
        <w:rPr>
          <w:sz w:val="24"/>
          <w:szCs w:val="24"/>
        </w:rPr>
        <w:t xml:space="preserve">oma </w:t>
      </w:r>
      <w:r w:rsidR="421584BE" w:rsidRPr="324F74A4">
        <w:rPr>
          <w:sz w:val="24"/>
          <w:szCs w:val="24"/>
        </w:rPr>
        <w:t>teiste kohustuste täitmiseks, mi</w:t>
      </w:r>
      <w:r w:rsidR="36B64739" w:rsidRPr="324F74A4">
        <w:rPr>
          <w:sz w:val="24"/>
          <w:szCs w:val="24"/>
        </w:rPr>
        <w:t>lleks on</w:t>
      </w:r>
      <w:r w:rsidR="421584BE" w:rsidRPr="324F74A4">
        <w:rPr>
          <w:sz w:val="24"/>
          <w:szCs w:val="24"/>
        </w:rPr>
        <w:t xml:space="preserve"> vaja ettevõt</w:t>
      </w:r>
      <w:r w:rsidR="36B64739" w:rsidRPr="324F74A4">
        <w:rPr>
          <w:sz w:val="24"/>
          <w:szCs w:val="24"/>
        </w:rPr>
        <w:t>ja</w:t>
      </w:r>
      <w:r w:rsidR="421584BE" w:rsidRPr="324F74A4">
        <w:rPr>
          <w:sz w:val="24"/>
          <w:szCs w:val="24"/>
        </w:rPr>
        <w:t xml:space="preserve">te </w:t>
      </w:r>
      <w:proofErr w:type="spellStart"/>
      <w:r w:rsidR="421584BE" w:rsidRPr="324F74A4">
        <w:rPr>
          <w:sz w:val="24"/>
          <w:szCs w:val="24"/>
        </w:rPr>
        <w:t>sanktsioneerituse</w:t>
      </w:r>
      <w:proofErr w:type="spellEnd"/>
      <w:r w:rsidR="421584BE" w:rsidRPr="324F74A4">
        <w:rPr>
          <w:sz w:val="24"/>
          <w:szCs w:val="24"/>
        </w:rPr>
        <w:t xml:space="preserve"> taustakontrolli. </w:t>
      </w:r>
      <w:r w:rsidRPr="324F74A4">
        <w:rPr>
          <w:sz w:val="24"/>
          <w:szCs w:val="24"/>
        </w:rPr>
        <w:t>Turuanalüüs näitab, et andmebaasi</w:t>
      </w:r>
      <w:r w:rsidR="36B64739" w:rsidRPr="324F74A4">
        <w:rPr>
          <w:sz w:val="24"/>
          <w:szCs w:val="24"/>
        </w:rPr>
        <w:t>le</w:t>
      </w:r>
      <w:r w:rsidRPr="324F74A4">
        <w:rPr>
          <w:sz w:val="24"/>
          <w:szCs w:val="24"/>
        </w:rPr>
        <w:t xml:space="preserve"> ligipääsu litsents toob esimesel aastal kaasa majanduskulu 90 000 </w:t>
      </w:r>
      <w:r w:rsidR="36B64739" w:rsidRPr="324F74A4">
        <w:rPr>
          <w:sz w:val="24"/>
          <w:szCs w:val="24"/>
        </w:rPr>
        <w:t>eurot</w:t>
      </w:r>
      <w:r w:rsidRPr="324F74A4">
        <w:rPr>
          <w:sz w:val="24"/>
          <w:szCs w:val="24"/>
        </w:rPr>
        <w:t>, millele lisandub 5% hinnatõusu igal järgneval aastal. Nelja järjestiku</w:t>
      </w:r>
      <w:r w:rsidR="36B64739" w:rsidRPr="324F74A4">
        <w:rPr>
          <w:sz w:val="24"/>
          <w:szCs w:val="24"/>
        </w:rPr>
        <w:t>se</w:t>
      </w:r>
      <w:r w:rsidRPr="324F74A4">
        <w:rPr>
          <w:sz w:val="24"/>
          <w:szCs w:val="24"/>
        </w:rPr>
        <w:t xml:space="preserve"> aasta näitel tähendaks see majanduskulu esimesel aastal 90 000 </w:t>
      </w:r>
      <w:r w:rsidR="36B64739" w:rsidRPr="324F74A4">
        <w:rPr>
          <w:sz w:val="24"/>
          <w:szCs w:val="24"/>
        </w:rPr>
        <w:t>eurot</w:t>
      </w:r>
      <w:r w:rsidRPr="324F74A4">
        <w:rPr>
          <w:sz w:val="24"/>
          <w:szCs w:val="24"/>
        </w:rPr>
        <w:t>, teisel aastal</w:t>
      </w:r>
      <w:r w:rsidR="0625CBEF" w:rsidRPr="324F74A4">
        <w:rPr>
          <w:sz w:val="24"/>
          <w:szCs w:val="24"/>
        </w:rPr>
        <w:t xml:space="preserve"> </w:t>
      </w:r>
      <w:r w:rsidR="0625CBEF" w:rsidRPr="324F74A4">
        <w:rPr>
          <w:i/>
          <w:iCs/>
          <w:sz w:val="24"/>
          <w:szCs w:val="24"/>
        </w:rPr>
        <w:t>ca</w:t>
      </w:r>
      <w:r w:rsidRPr="324F74A4">
        <w:rPr>
          <w:sz w:val="24"/>
          <w:szCs w:val="24"/>
        </w:rPr>
        <w:t xml:space="preserve"> 95 000 </w:t>
      </w:r>
      <w:r w:rsidR="36B64739" w:rsidRPr="324F74A4">
        <w:rPr>
          <w:sz w:val="24"/>
          <w:szCs w:val="24"/>
        </w:rPr>
        <w:t>eurot</w:t>
      </w:r>
      <w:r w:rsidRPr="324F74A4">
        <w:rPr>
          <w:sz w:val="24"/>
          <w:szCs w:val="24"/>
        </w:rPr>
        <w:t xml:space="preserve">, kolmandal aastal </w:t>
      </w:r>
      <w:r w:rsidR="38A18004" w:rsidRPr="324F74A4">
        <w:rPr>
          <w:i/>
          <w:iCs/>
          <w:sz w:val="24"/>
          <w:szCs w:val="24"/>
        </w:rPr>
        <w:t>ca</w:t>
      </w:r>
      <w:r w:rsidR="38A18004" w:rsidRPr="324F74A4">
        <w:rPr>
          <w:sz w:val="24"/>
          <w:szCs w:val="24"/>
        </w:rPr>
        <w:t xml:space="preserve"> </w:t>
      </w:r>
      <w:r w:rsidRPr="324F74A4">
        <w:rPr>
          <w:sz w:val="24"/>
          <w:szCs w:val="24"/>
        </w:rPr>
        <w:t xml:space="preserve">100 000 </w:t>
      </w:r>
      <w:r w:rsidR="36B64739" w:rsidRPr="324F74A4">
        <w:rPr>
          <w:sz w:val="24"/>
          <w:szCs w:val="24"/>
        </w:rPr>
        <w:t>eurot</w:t>
      </w:r>
      <w:r w:rsidRPr="324F74A4">
        <w:rPr>
          <w:sz w:val="24"/>
          <w:szCs w:val="24"/>
        </w:rPr>
        <w:t xml:space="preserve"> ja neljandal aastal</w:t>
      </w:r>
      <w:r w:rsidR="38A18004" w:rsidRPr="324F74A4">
        <w:rPr>
          <w:sz w:val="24"/>
          <w:szCs w:val="24"/>
        </w:rPr>
        <w:t xml:space="preserve"> </w:t>
      </w:r>
      <w:r w:rsidR="38A18004" w:rsidRPr="324F74A4">
        <w:rPr>
          <w:i/>
          <w:iCs/>
          <w:sz w:val="24"/>
          <w:szCs w:val="24"/>
        </w:rPr>
        <w:t>ca</w:t>
      </w:r>
      <w:r w:rsidRPr="324F74A4">
        <w:rPr>
          <w:sz w:val="24"/>
          <w:szCs w:val="24"/>
        </w:rPr>
        <w:t xml:space="preserve"> 105 000 </w:t>
      </w:r>
      <w:r w:rsidR="36B64739" w:rsidRPr="324F74A4">
        <w:rPr>
          <w:sz w:val="24"/>
          <w:szCs w:val="24"/>
        </w:rPr>
        <w:t>eurot</w:t>
      </w:r>
      <w:r w:rsidRPr="324F74A4">
        <w:rPr>
          <w:sz w:val="24"/>
          <w:szCs w:val="24"/>
        </w:rPr>
        <w:t>.</w:t>
      </w:r>
      <w:r w:rsidR="1F83D94F" w:rsidRPr="324F74A4">
        <w:rPr>
          <w:sz w:val="24"/>
          <w:szCs w:val="24"/>
        </w:rPr>
        <w:t xml:space="preserve"> Nimetatud </w:t>
      </w:r>
      <w:r w:rsidR="36B64739" w:rsidRPr="324F74A4">
        <w:rPr>
          <w:sz w:val="24"/>
          <w:szCs w:val="24"/>
        </w:rPr>
        <w:t xml:space="preserve">kulu </w:t>
      </w:r>
      <w:r w:rsidR="1F83D94F" w:rsidRPr="324F74A4">
        <w:rPr>
          <w:sz w:val="24"/>
          <w:szCs w:val="24"/>
        </w:rPr>
        <w:t>ei ole seotud vaid kosmoseseadusega.</w:t>
      </w:r>
    </w:p>
    <w:p w14:paraId="59599EEC" w14:textId="6023793F" w:rsidR="00203408" w:rsidRPr="006A67E5" w:rsidRDefault="4FF2B3A4" w:rsidP="2287258C">
      <w:pPr>
        <w:rPr>
          <w:sz w:val="24"/>
          <w:szCs w:val="24"/>
        </w:rPr>
      </w:pPr>
      <w:r w:rsidRPr="324F74A4">
        <w:rPr>
          <w:sz w:val="24"/>
          <w:szCs w:val="24"/>
        </w:rPr>
        <w:t xml:space="preserve">Seadusest tuleneb ka kohustus luua </w:t>
      </w:r>
      <w:r w:rsidR="1FBD3AD9" w:rsidRPr="324F74A4">
        <w:rPr>
          <w:sz w:val="24"/>
          <w:szCs w:val="24"/>
        </w:rPr>
        <w:t>üks täiendav</w:t>
      </w:r>
      <w:r w:rsidRPr="324F74A4">
        <w:rPr>
          <w:sz w:val="24"/>
          <w:szCs w:val="24"/>
        </w:rPr>
        <w:t xml:space="preserve"> andmekogu kosmosetegevuslubade menetlemiseks ja kosmoseobjektide registreerimiseks. Loodav </w:t>
      </w:r>
      <w:r w:rsidR="28BF06E0" w:rsidRPr="324F74A4">
        <w:rPr>
          <w:sz w:val="24"/>
          <w:szCs w:val="24"/>
        </w:rPr>
        <w:t xml:space="preserve">register </w:t>
      </w:r>
      <w:r w:rsidRPr="324F74A4">
        <w:rPr>
          <w:sz w:val="24"/>
          <w:szCs w:val="24"/>
        </w:rPr>
        <w:t>pea</w:t>
      </w:r>
      <w:r w:rsidR="18850CA5" w:rsidRPr="324F74A4">
        <w:rPr>
          <w:sz w:val="24"/>
          <w:szCs w:val="24"/>
        </w:rPr>
        <w:t xml:space="preserve">b </w:t>
      </w:r>
      <w:r w:rsidRPr="324F74A4">
        <w:rPr>
          <w:sz w:val="24"/>
          <w:szCs w:val="24"/>
        </w:rPr>
        <w:t xml:space="preserve">suhtlema andmevahetuse eesmärgil </w:t>
      </w:r>
      <w:r w:rsidR="36B64739" w:rsidRPr="324F74A4">
        <w:rPr>
          <w:sz w:val="24"/>
          <w:szCs w:val="24"/>
        </w:rPr>
        <w:t xml:space="preserve">muude </w:t>
      </w:r>
      <w:r w:rsidRPr="324F74A4">
        <w:rPr>
          <w:sz w:val="24"/>
          <w:szCs w:val="24"/>
        </w:rPr>
        <w:t>riiklike registritega</w:t>
      </w:r>
      <w:r w:rsidR="36B64739" w:rsidRPr="324F74A4">
        <w:rPr>
          <w:sz w:val="24"/>
          <w:szCs w:val="24"/>
        </w:rPr>
        <w:t>,</w:t>
      </w:r>
      <w:r w:rsidRPr="324F74A4">
        <w:rPr>
          <w:sz w:val="24"/>
          <w:szCs w:val="24"/>
        </w:rPr>
        <w:t xml:space="preserve"> sh e-riigikassa, mille kaudu laekuvad andmed tasutud riigilõivude kohta.</w:t>
      </w:r>
      <w:r w:rsidR="2A6C6D74" w:rsidRPr="324F74A4">
        <w:rPr>
          <w:sz w:val="24"/>
          <w:szCs w:val="24"/>
        </w:rPr>
        <w:t xml:space="preserve"> TTJA kavatsus on loodava andmekogu arendus teha uude loomisel olevasse TTJA e-teenuste infosüsteemi, mis hakkab sisaldama erinevaid TTJA registreid ja menetlusprotsesse. Andmekogu loomiseks vajalik ühekordne investeering on 100 000 </w:t>
      </w:r>
      <w:r w:rsidR="36B64739" w:rsidRPr="324F74A4">
        <w:rPr>
          <w:sz w:val="24"/>
          <w:szCs w:val="24"/>
        </w:rPr>
        <w:t>eurot</w:t>
      </w:r>
      <w:r w:rsidR="2A6C6D74" w:rsidRPr="324F74A4">
        <w:rPr>
          <w:sz w:val="24"/>
          <w:szCs w:val="24"/>
        </w:rPr>
        <w:t xml:space="preserve">, et täita andmekogude ja </w:t>
      </w:r>
      <w:proofErr w:type="spellStart"/>
      <w:r w:rsidR="2A6C6D74" w:rsidRPr="324F74A4">
        <w:rPr>
          <w:sz w:val="24"/>
          <w:szCs w:val="24"/>
        </w:rPr>
        <w:t>küberturvalisuse</w:t>
      </w:r>
      <w:proofErr w:type="spellEnd"/>
      <w:r w:rsidR="2A6C6D74" w:rsidRPr="324F74A4">
        <w:rPr>
          <w:sz w:val="24"/>
          <w:szCs w:val="24"/>
        </w:rPr>
        <w:t xml:space="preserve"> seadustest tulenevaid nõudeid.</w:t>
      </w:r>
      <w:r w:rsidRPr="324F74A4">
        <w:rPr>
          <w:sz w:val="24"/>
          <w:szCs w:val="24"/>
        </w:rPr>
        <w:t xml:space="preserve"> </w:t>
      </w:r>
      <w:r w:rsidR="36B64739" w:rsidRPr="324F74A4">
        <w:rPr>
          <w:sz w:val="24"/>
          <w:szCs w:val="24"/>
        </w:rPr>
        <w:t>Pädevale asutusele</w:t>
      </w:r>
      <w:r w:rsidR="48516D13" w:rsidRPr="324F74A4">
        <w:rPr>
          <w:sz w:val="24"/>
          <w:szCs w:val="24"/>
        </w:rPr>
        <w:t xml:space="preserve"> lisanduvate ülesannete </w:t>
      </w:r>
      <w:r w:rsidRPr="324F74A4">
        <w:rPr>
          <w:sz w:val="24"/>
          <w:szCs w:val="24"/>
        </w:rPr>
        <w:t xml:space="preserve"> </w:t>
      </w:r>
      <w:r w:rsidR="5D5E09A7" w:rsidRPr="324F74A4">
        <w:rPr>
          <w:sz w:val="24"/>
          <w:szCs w:val="24"/>
        </w:rPr>
        <w:t>täie</w:t>
      </w:r>
      <w:r w:rsidR="36B64739" w:rsidRPr="324F74A4">
        <w:rPr>
          <w:sz w:val="24"/>
          <w:szCs w:val="24"/>
        </w:rPr>
        <w:t>liku</w:t>
      </w:r>
      <w:r w:rsidR="5D5E09A7" w:rsidRPr="324F74A4">
        <w:rPr>
          <w:sz w:val="24"/>
          <w:szCs w:val="24"/>
        </w:rPr>
        <w:t xml:space="preserve"> täitmise</w:t>
      </w:r>
      <w:r w:rsidR="36B64739" w:rsidRPr="324F74A4">
        <w:rPr>
          <w:sz w:val="24"/>
          <w:szCs w:val="24"/>
        </w:rPr>
        <w:t>ga</w:t>
      </w:r>
      <w:r w:rsidR="5D5E09A7" w:rsidRPr="324F74A4">
        <w:rPr>
          <w:sz w:val="24"/>
          <w:szCs w:val="24"/>
        </w:rPr>
        <w:t xml:space="preserve"> </w:t>
      </w:r>
      <w:r w:rsidR="36B64739" w:rsidRPr="324F74A4">
        <w:rPr>
          <w:sz w:val="24"/>
          <w:szCs w:val="24"/>
        </w:rPr>
        <w:t xml:space="preserve">tekkiv </w:t>
      </w:r>
      <w:r w:rsidRPr="324F74A4">
        <w:rPr>
          <w:sz w:val="24"/>
          <w:szCs w:val="24"/>
        </w:rPr>
        <w:t>kogukulu, mis ei ole asutuse eelarveliste vahendite</w:t>
      </w:r>
      <w:r w:rsidR="698DB60E" w:rsidRPr="324F74A4">
        <w:rPr>
          <w:sz w:val="24"/>
          <w:szCs w:val="24"/>
        </w:rPr>
        <w:t>ga</w:t>
      </w:r>
      <w:r w:rsidRPr="324F74A4">
        <w:rPr>
          <w:sz w:val="24"/>
          <w:szCs w:val="24"/>
        </w:rPr>
        <w:t xml:space="preserve"> kaetud, on esimesel aastal </w:t>
      </w:r>
      <w:r w:rsidR="3D2CBE4C" w:rsidRPr="324F74A4">
        <w:rPr>
          <w:sz w:val="24"/>
          <w:szCs w:val="24"/>
        </w:rPr>
        <w:t>2</w:t>
      </w:r>
      <w:r w:rsidRPr="324F74A4">
        <w:rPr>
          <w:sz w:val="24"/>
          <w:szCs w:val="24"/>
        </w:rPr>
        <w:t xml:space="preserve">90 000 </w:t>
      </w:r>
      <w:r w:rsidR="36B64739" w:rsidRPr="324F74A4">
        <w:rPr>
          <w:sz w:val="24"/>
          <w:szCs w:val="24"/>
        </w:rPr>
        <w:t>eurot</w:t>
      </w:r>
      <w:r w:rsidRPr="324F74A4">
        <w:rPr>
          <w:sz w:val="24"/>
          <w:szCs w:val="24"/>
        </w:rPr>
        <w:t xml:space="preserve">, teisel aastal 195 000 </w:t>
      </w:r>
      <w:r w:rsidR="36B64739" w:rsidRPr="324F74A4">
        <w:rPr>
          <w:sz w:val="24"/>
          <w:szCs w:val="24"/>
        </w:rPr>
        <w:t>eurot</w:t>
      </w:r>
      <w:r w:rsidRPr="324F74A4">
        <w:rPr>
          <w:sz w:val="24"/>
          <w:szCs w:val="24"/>
        </w:rPr>
        <w:t xml:space="preserve">, kolmandal aastal 200 000 </w:t>
      </w:r>
      <w:r w:rsidR="36B64739" w:rsidRPr="324F74A4">
        <w:rPr>
          <w:sz w:val="24"/>
          <w:szCs w:val="24"/>
        </w:rPr>
        <w:t>eurot</w:t>
      </w:r>
      <w:r w:rsidRPr="324F74A4">
        <w:rPr>
          <w:sz w:val="24"/>
          <w:szCs w:val="24"/>
        </w:rPr>
        <w:t xml:space="preserve"> ja neljandal aastal 205 000 </w:t>
      </w:r>
      <w:r w:rsidR="36B64739" w:rsidRPr="324F74A4">
        <w:rPr>
          <w:sz w:val="24"/>
          <w:szCs w:val="24"/>
        </w:rPr>
        <w:t>eurot</w:t>
      </w:r>
      <w:r w:rsidRPr="324F74A4">
        <w:rPr>
          <w:sz w:val="24"/>
          <w:szCs w:val="24"/>
        </w:rPr>
        <w:t xml:space="preserve">. </w:t>
      </w:r>
    </w:p>
    <w:p w14:paraId="63945862" w14:textId="576A2FE4" w:rsidR="001518B7" w:rsidRPr="00193717" w:rsidRDefault="3E3BEFE3" w:rsidP="006A67E5">
      <w:pPr>
        <w:pStyle w:val="Pealkiri2"/>
        <w:rPr>
          <w:lang w:val="et-EE"/>
        </w:rPr>
      </w:pPr>
      <w:bookmarkStart w:id="22" w:name="_Toc177987853"/>
      <w:r w:rsidRPr="00193717">
        <w:rPr>
          <w:lang w:val="et-EE"/>
        </w:rPr>
        <w:lastRenderedPageBreak/>
        <w:t>Eelnõu § 4</w:t>
      </w:r>
      <w:r w:rsidR="52BEFAE9" w:rsidRPr="00193717">
        <w:rPr>
          <w:lang w:val="et-EE"/>
        </w:rPr>
        <w:t xml:space="preserve"> – </w:t>
      </w:r>
      <w:r w:rsidR="00816250" w:rsidRPr="00193717">
        <w:rPr>
          <w:lang w:val="et-EE"/>
        </w:rPr>
        <w:t>t</w:t>
      </w:r>
      <w:r w:rsidR="52BEFAE9" w:rsidRPr="00193717">
        <w:rPr>
          <w:lang w:val="et-EE"/>
        </w:rPr>
        <w:t>erminid</w:t>
      </w:r>
      <w:bookmarkEnd w:id="22"/>
      <w:r w:rsidR="52BEFAE9" w:rsidRPr="00193717">
        <w:rPr>
          <w:lang w:val="et-EE"/>
        </w:rPr>
        <w:t xml:space="preserve"> </w:t>
      </w:r>
    </w:p>
    <w:p w14:paraId="68E8D8A5" w14:textId="7B071336" w:rsidR="00203408" w:rsidRPr="006A67E5" w:rsidRDefault="07E93274" w:rsidP="2287258C">
      <w:pPr>
        <w:rPr>
          <w:sz w:val="24"/>
          <w:szCs w:val="24"/>
        </w:rPr>
      </w:pPr>
      <w:r w:rsidRPr="324F74A4">
        <w:rPr>
          <w:sz w:val="24"/>
          <w:szCs w:val="24"/>
        </w:rPr>
        <w:t>P</w:t>
      </w:r>
      <w:r w:rsidR="4668C70B" w:rsidRPr="324F74A4">
        <w:rPr>
          <w:sz w:val="24"/>
          <w:szCs w:val="24"/>
        </w:rPr>
        <w:t>aragrahvis</w:t>
      </w:r>
      <w:r w:rsidR="4FF2B3A4" w:rsidRPr="324F74A4">
        <w:rPr>
          <w:sz w:val="24"/>
          <w:szCs w:val="24"/>
        </w:rPr>
        <w:t xml:space="preserve"> sätestatakse kosmosevaldkonna olulisemad </w:t>
      </w:r>
      <w:r w:rsidRPr="324F74A4">
        <w:rPr>
          <w:sz w:val="24"/>
          <w:szCs w:val="24"/>
        </w:rPr>
        <w:t>terminid</w:t>
      </w:r>
      <w:r w:rsidR="4FF2B3A4" w:rsidRPr="324F74A4">
        <w:rPr>
          <w:sz w:val="24"/>
          <w:szCs w:val="24"/>
        </w:rPr>
        <w:t xml:space="preserve">. </w:t>
      </w:r>
      <w:r w:rsidRPr="324F74A4">
        <w:rPr>
          <w:sz w:val="24"/>
          <w:szCs w:val="24"/>
        </w:rPr>
        <w:t xml:space="preserve">Terminite </w:t>
      </w:r>
      <w:r w:rsidR="4FF2B3A4" w:rsidRPr="324F74A4">
        <w:rPr>
          <w:sz w:val="24"/>
          <w:szCs w:val="24"/>
        </w:rPr>
        <w:t xml:space="preserve">kujundamisel on eelkõige </w:t>
      </w:r>
      <w:r w:rsidR="1FBD3AD9" w:rsidRPr="324F74A4">
        <w:rPr>
          <w:sz w:val="24"/>
          <w:szCs w:val="24"/>
        </w:rPr>
        <w:t>arvesse võetud</w:t>
      </w:r>
      <w:r w:rsidR="724511A6" w:rsidRPr="324F74A4">
        <w:rPr>
          <w:sz w:val="24"/>
          <w:szCs w:val="24"/>
        </w:rPr>
        <w:t xml:space="preserve"> eelnõu koostamisel läbitöötatud teiste riikide õigusaktides ja </w:t>
      </w:r>
      <w:r w:rsidR="1FBD3AD9" w:rsidRPr="324F74A4">
        <w:rPr>
          <w:sz w:val="24"/>
          <w:szCs w:val="24"/>
        </w:rPr>
        <w:t xml:space="preserve">rahvusvahelistes </w:t>
      </w:r>
      <w:r w:rsidR="724511A6" w:rsidRPr="324F74A4">
        <w:rPr>
          <w:sz w:val="24"/>
          <w:szCs w:val="24"/>
        </w:rPr>
        <w:t>lepingutes</w:t>
      </w:r>
      <w:r w:rsidR="1FBD3AD9" w:rsidRPr="324F74A4">
        <w:rPr>
          <w:sz w:val="24"/>
          <w:szCs w:val="24"/>
        </w:rPr>
        <w:t xml:space="preserve"> kasutatud määratlus</w:t>
      </w:r>
      <w:r w:rsidR="724511A6" w:rsidRPr="324F74A4">
        <w:rPr>
          <w:sz w:val="24"/>
          <w:szCs w:val="24"/>
        </w:rPr>
        <w:t xml:space="preserve">i. </w:t>
      </w:r>
    </w:p>
    <w:p w14:paraId="1B8A0837" w14:textId="786973F9" w:rsidR="00203408" w:rsidRPr="006A67E5" w:rsidRDefault="629AF6C3" w:rsidP="751057EF">
      <w:pPr>
        <w:spacing w:after="160"/>
        <w:rPr>
          <w:sz w:val="24"/>
          <w:szCs w:val="24"/>
        </w:rPr>
      </w:pPr>
      <w:r w:rsidRPr="324F74A4">
        <w:rPr>
          <w:b/>
          <w:bCs/>
          <w:sz w:val="24"/>
          <w:szCs w:val="24"/>
          <w:u w:val="single"/>
        </w:rPr>
        <w:t>Paragrahv</w:t>
      </w:r>
      <w:r w:rsidR="5C629E31" w:rsidRPr="324F74A4">
        <w:rPr>
          <w:b/>
          <w:bCs/>
          <w:sz w:val="24"/>
          <w:szCs w:val="24"/>
          <w:u w:val="single"/>
        </w:rPr>
        <w:t>i</w:t>
      </w:r>
      <w:r w:rsidRPr="324F74A4">
        <w:rPr>
          <w:b/>
          <w:bCs/>
          <w:sz w:val="24"/>
          <w:szCs w:val="24"/>
          <w:u w:val="single"/>
        </w:rPr>
        <w:t xml:space="preserve"> 4</w:t>
      </w:r>
      <w:r w:rsidR="07E93274" w:rsidRPr="324F74A4">
        <w:rPr>
          <w:b/>
          <w:bCs/>
          <w:sz w:val="24"/>
          <w:szCs w:val="24"/>
          <w:u w:val="single"/>
        </w:rPr>
        <w:t xml:space="preserve"> </w:t>
      </w:r>
      <w:r w:rsidRPr="324F74A4">
        <w:rPr>
          <w:b/>
          <w:bCs/>
          <w:sz w:val="24"/>
          <w:szCs w:val="24"/>
          <w:u w:val="single"/>
        </w:rPr>
        <w:t>p</w:t>
      </w:r>
      <w:r w:rsidR="73EF46AC" w:rsidRPr="324F74A4">
        <w:rPr>
          <w:b/>
          <w:bCs/>
          <w:sz w:val="24"/>
          <w:szCs w:val="24"/>
          <w:u w:val="single"/>
        </w:rPr>
        <w:t xml:space="preserve"> 1.</w:t>
      </w:r>
      <w:r w:rsidR="73EF46AC" w:rsidRPr="324F74A4">
        <w:rPr>
          <w:sz w:val="24"/>
          <w:szCs w:val="24"/>
        </w:rPr>
        <w:t xml:space="preserve"> </w:t>
      </w:r>
      <w:r w:rsidRPr="324F74A4">
        <w:rPr>
          <w:sz w:val="24"/>
          <w:szCs w:val="24"/>
        </w:rPr>
        <w:t xml:space="preserve">Rahvusvahelises õiguses ei ole ühtset määratletud definitsiooni kosmosetegevuse </w:t>
      </w:r>
      <w:r w:rsidR="5C629E31" w:rsidRPr="324F74A4">
        <w:rPr>
          <w:sz w:val="24"/>
          <w:szCs w:val="24"/>
        </w:rPr>
        <w:t>kohta</w:t>
      </w:r>
      <w:r w:rsidR="010EC28C" w:rsidRPr="324F74A4">
        <w:rPr>
          <w:sz w:val="24"/>
          <w:szCs w:val="24"/>
        </w:rPr>
        <w:t>, samuti ei ole määratletud kindlat piiri, kust algab kosmos.</w:t>
      </w:r>
      <w:r w:rsidRPr="324F74A4">
        <w:rPr>
          <w:sz w:val="24"/>
          <w:szCs w:val="24"/>
        </w:rPr>
        <w:t xml:space="preserve"> Lähtudes rahvusvahelise õiguse põhimõtetest ning teiste riikide kosmost käsitlevatest õigusaktidest</w:t>
      </w:r>
      <w:r w:rsidR="780B69E4" w:rsidRPr="324F74A4">
        <w:rPr>
          <w:sz w:val="24"/>
          <w:szCs w:val="24"/>
        </w:rPr>
        <w:t>,</w:t>
      </w:r>
      <w:r w:rsidRPr="324F74A4">
        <w:rPr>
          <w:sz w:val="24"/>
          <w:szCs w:val="24"/>
        </w:rPr>
        <w:t xml:space="preserve"> </w:t>
      </w:r>
      <w:r w:rsidR="63D519CB" w:rsidRPr="324F74A4">
        <w:rPr>
          <w:sz w:val="24"/>
          <w:szCs w:val="24"/>
        </w:rPr>
        <w:t xml:space="preserve">hõlmab </w:t>
      </w:r>
      <w:r w:rsidR="7B3716AC" w:rsidRPr="324F74A4">
        <w:rPr>
          <w:sz w:val="24"/>
          <w:szCs w:val="24"/>
        </w:rPr>
        <w:t>eelnõu</w:t>
      </w:r>
      <w:r w:rsidRPr="324F74A4">
        <w:rPr>
          <w:sz w:val="24"/>
          <w:szCs w:val="24"/>
        </w:rPr>
        <w:t xml:space="preserve"> kohaselt kosmosetegevuse definitsioon sisuliselt mis</w:t>
      </w:r>
      <w:r w:rsidR="5C629E31" w:rsidRPr="324F74A4">
        <w:rPr>
          <w:sz w:val="24"/>
          <w:szCs w:val="24"/>
        </w:rPr>
        <w:t xml:space="preserve"> </w:t>
      </w:r>
      <w:r w:rsidRPr="324F74A4">
        <w:rPr>
          <w:sz w:val="24"/>
          <w:szCs w:val="24"/>
        </w:rPr>
        <w:t>tahes tegevust kosmoses.</w:t>
      </w:r>
      <w:r w:rsidR="04F4576E" w:rsidRPr="324F74A4">
        <w:rPr>
          <w:sz w:val="24"/>
          <w:szCs w:val="24"/>
        </w:rPr>
        <w:t xml:space="preserve"> </w:t>
      </w:r>
      <w:r w:rsidR="26D2BAF0" w:rsidRPr="324F74A4">
        <w:rPr>
          <w:sz w:val="24"/>
          <w:szCs w:val="24"/>
        </w:rPr>
        <w:t>Kosmose</w:t>
      </w:r>
      <w:r w:rsidR="3835C136" w:rsidRPr="324F74A4">
        <w:rPr>
          <w:sz w:val="24"/>
          <w:szCs w:val="24"/>
        </w:rPr>
        <w:t>o</w:t>
      </w:r>
      <w:r w:rsidR="26D2BAF0" w:rsidRPr="324F74A4">
        <w:rPr>
          <w:sz w:val="24"/>
          <w:szCs w:val="24"/>
        </w:rPr>
        <w:t>bjekti käitamine Maa peal hõlmab eelkõige</w:t>
      </w:r>
      <w:r w:rsidR="04F4576E" w:rsidRPr="324F74A4">
        <w:rPr>
          <w:sz w:val="24"/>
          <w:szCs w:val="24"/>
        </w:rPr>
        <w:t xml:space="preserve"> konkreetseks stardiks ettevalmistust, stardi tegevust eesmärgiga </w:t>
      </w:r>
      <w:r w:rsidR="7B3716AC" w:rsidRPr="324F74A4">
        <w:rPr>
          <w:sz w:val="24"/>
          <w:szCs w:val="24"/>
        </w:rPr>
        <w:t>kosmose</w:t>
      </w:r>
      <w:r w:rsidR="04F4576E" w:rsidRPr="324F74A4">
        <w:rPr>
          <w:sz w:val="24"/>
          <w:szCs w:val="24"/>
        </w:rPr>
        <w:t xml:space="preserve">objekt lennutada </w:t>
      </w:r>
      <w:r w:rsidR="72CFB87A" w:rsidRPr="324F74A4">
        <w:rPr>
          <w:sz w:val="24"/>
          <w:szCs w:val="24"/>
        </w:rPr>
        <w:t>Maa orbiidile või sellest kaugemale</w:t>
      </w:r>
      <w:r w:rsidR="04F4576E" w:rsidRPr="324F74A4">
        <w:rPr>
          <w:sz w:val="24"/>
          <w:szCs w:val="24"/>
        </w:rPr>
        <w:t xml:space="preserve"> ja/või olukordi, kus </w:t>
      </w:r>
      <w:r w:rsidR="7B3716AC" w:rsidRPr="324F74A4">
        <w:rPr>
          <w:sz w:val="24"/>
          <w:szCs w:val="24"/>
        </w:rPr>
        <w:t>kosmose</w:t>
      </w:r>
      <w:r w:rsidR="04F4576E" w:rsidRPr="324F74A4">
        <w:rPr>
          <w:sz w:val="24"/>
          <w:szCs w:val="24"/>
        </w:rPr>
        <w:t>objektiga juhtub avarii</w:t>
      </w:r>
      <w:r w:rsidR="23454624" w:rsidRPr="324F74A4">
        <w:rPr>
          <w:sz w:val="24"/>
          <w:szCs w:val="24"/>
        </w:rPr>
        <w:t>,</w:t>
      </w:r>
      <w:r w:rsidR="04F4576E" w:rsidRPr="324F74A4">
        <w:rPr>
          <w:sz w:val="24"/>
          <w:szCs w:val="24"/>
        </w:rPr>
        <w:t xml:space="preserve"> näiteks stardi ajal</w:t>
      </w:r>
      <w:r w:rsidR="2C85668E" w:rsidRPr="324F74A4">
        <w:rPr>
          <w:sz w:val="24"/>
          <w:szCs w:val="24"/>
        </w:rPr>
        <w:t>,</w:t>
      </w:r>
      <w:r w:rsidR="04F4576E" w:rsidRPr="324F74A4">
        <w:rPr>
          <w:sz w:val="24"/>
          <w:szCs w:val="24"/>
        </w:rPr>
        <w:t xml:space="preserve"> </w:t>
      </w:r>
      <w:r w:rsidR="63D519CB" w:rsidRPr="324F74A4">
        <w:rPr>
          <w:sz w:val="24"/>
          <w:szCs w:val="24"/>
        </w:rPr>
        <w:t xml:space="preserve">ja </w:t>
      </w:r>
      <w:r w:rsidR="04F4576E" w:rsidRPr="324F74A4">
        <w:rPr>
          <w:sz w:val="24"/>
          <w:szCs w:val="24"/>
        </w:rPr>
        <w:t xml:space="preserve">kosmoses oleva </w:t>
      </w:r>
      <w:r w:rsidR="7B3716AC" w:rsidRPr="324F74A4">
        <w:rPr>
          <w:sz w:val="24"/>
          <w:szCs w:val="24"/>
        </w:rPr>
        <w:t>kosmose</w:t>
      </w:r>
      <w:r w:rsidR="04F4576E" w:rsidRPr="324F74A4">
        <w:rPr>
          <w:sz w:val="24"/>
          <w:szCs w:val="24"/>
        </w:rPr>
        <w:t xml:space="preserve">objekti </w:t>
      </w:r>
      <w:r w:rsidR="63D519CB" w:rsidRPr="324F74A4">
        <w:rPr>
          <w:sz w:val="24"/>
          <w:szCs w:val="24"/>
        </w:rPr>
        <w:t xml:space="preserve">juhtimist </w:t>
      </w:r>
      <w:r w:rsidR="1B469955" w:rsidRPr="324F74A4">
        <w:rPr>
          <w:sz w:val="24"/>
          <w:szCs w:val="24"/>
        </w:rPr>
        <w:t>M</w:t>
      </w:r>
      <w:r w:rsidR="04F4576E" w:rsidRPr="324F74A4">
        <w:rPr>
          <w:sz w:val="24"/>
          <w:szCs w:val="24"/>
        </w:rPr>
        <w:t>aa</w:t>
      </w:r>
      <w:r w:rsidR="1B469955" w:rsidRPr="324F74A4">
        <w:rPr>
          <w:sz w:val="24"/>
          <w:szCs w:val="24"/>
        </w:rPr>
        <w:t xml:space="preserve"> </w:t>
      </w:r>
      <w:r w:rsidR="04F4576E" w:rsidRPr="324F74A4">
        <w:rPr>
          <w:sz w:val="24"/>
          <w:szCs w:val="24"/>
        </w:rPr>
        <w:t xml:space="preserve">pealt. </w:t>
      </w:r>
    </w:p>
    <w:p w14:paraId="79BD3AE8" w14:textId="42CC8ADF" w:rsidR="00203408" w:rsidRPr="006A67E5" w:rsidRDefault="04F4576E" w:rsidP="0FF27570">
      <w:pPr>
        <w:spacing w:after="160"/>
        <w:rPr>
          <w:sz w:val="24"/>
          <w:szCs w:val="24"/>
        </w:rPr>
      </w:pPr>
      <w:r w:rsidRPr="324F74A4">
        <w:rPr>
          <w:sz w:val="24"/>
          <w:szCs w:val="24"/>
        </w:rPr>
        <w:t>Kosmosetegevuse alla ei lähe selli</w:t>
      </w:r>
      <w:r w:rsidR="63D519CB" w:rsidRPr="324F74A4">
        <w:rPr>
          <w:sz w:val="24"/>
          <w:szCs w:val="24"/>
        </w:rPr>
        <w:t>sed</w:t>
      </w:r>
      <w:r w:rsidRPr="324F74A4">
        <w:rPr>
          <w:sz w:val="24"/>
          <w:szCs w:val="24"/>
        </w:rPr>
        <w:t xml:space="preserve"> </w:t>
      </w:r>
      <w:r w:rsidR="1ECE6459" w:rsidRPr="324F74A4">
        <w:rPr>
          <w:sz w:val="24"/>
          <w:szCs w:val="24"/>
        </w:rPr>
        <w:t>m</w:t>
      </w:r>
      <w:r w:rsidRPr="324F74A4">
        <w:rPr>
          <w:sz w:val="24"/>
          <w:szCs w:val="24"/>
        </w:rPr>
        <w:t>aapeal</w:t>
      </w:r>
      <w:r w:rsidR="63D519CB" w:rsidRPr="324F74A4">
        <w:rPr>
          <w:sz w:val="24"/>
          <w:szCs w:val="24"/>
        </w:rPr>
        <w:t>sed</w:t>
      </w:r>
      <w:r w:rsidRPr="324F74A4">
        <w:rPr>
          <w:sz w:val="24"/>
          <w:szCs w:val="24"/>
        </w:rPr>
        <w:t xml:space="preserve"> tegevus</w:t>
      </w:r>
      <w:r w:rsidR="63D519CB" w:rsidRPr="324F74A4">
        <w:rPr>
          <w:sz w:val="24"/>
          <w:szCs w:val="24"/>
        </w:rPr>
        <w:t>ed</w:t>
      </w:r>
      <w:r w:rsidRPr="324F74A4">
        <w:rPr>
          <w:sz w:val="24"/>
          <w:szCs w:val="24"/>
        </w:rPr>
        <w:t xml:space="preserve"> nagu kosmosetegevuse teoreetiline planeerimine, </w:t>
      </w:r>
      <w:r w:rsidR="273897E6" w:rsidRPr="324F74A4">
        <w:rPr>
          <w:sz w:val="24"/>
          <w:szCs w:val="24"/>
        </w:rPr>
        <w:t>kosmose</w:t>
      </w:r>
      <w:r w:rsidRPr="324F74A4">
        <w:rPr>
          <w:sz w:val="24"/>
          <w:szCs w:val="24"/>
        </w:rPr>
        <w:t xml:space="preserve">objekti ehitus, </w:t>
      </w:r>
      <w:r w:rsidR="5A4793F5" w:rsidRPr="324F74A4">
        <w:rPr>
          <w:sz w:val="24"/>
          <w:szCs w:val="24"/>
        </w:rPr>
        <w:t>kosmose</w:t>
      </w:r>
      <w:r w:rsidRPr="324F74A4">
        <w:rPr>
          <w:sz w:val="24"/>
          <w:szCs w:val="24"/>
        </w:rPr>
        <w:t xml:space="preserve">objekti maapealne remont/hooldus, </w:t>
      </w:r>
      <w:r w:rsidR="18E64D0D" w:rsidRPr="324F74A4">
        <w:rPr>
          <w:sz w:val="24"/>
          <w:szCs w:val="24"/>
        </w:rPr>
        <w:t>kosmose</w:t>
      </w:r>
      <w:r w:rsidRPr="324F74A4">
        <w:rPr>
          <w:sz w:val="24"/>
          <w:szCs w:val="24"/>
        </w:rPr>
        <w:t xml:space="preserve">objektide kogumine </w:t>
      </w:r>
      <w:r w:rsidR="46149770" w:rsidRPr="324F74A4">
        <w:rPr>
          <w:sz w:val="24"/>
          <w:szCs w:val="24"/>
        </w:rPr>
        <w:t>M</w:t>
      </w:r>
      <w:r w:rsidRPr="324F74A4">
        <w:rPr>
          <w:sz w:val="24"/>
          <w:szCs w:val="24"/>
        </w:rPr>
        <w:t>aa</w:t>
      </w:r>
      <w:r w:rsidR="46149770" w:rsidRPr="324F74A4">
        <w:rPr>
          <w:sz w:val="24"/>
          <w:szCs w:val="24"/>
        </w:rPr>
        <w:t xml:space="preserve"> </w:t>
      </w:r>
      <w:r w:rsidRPr="324F74A4">
        <w:rPr>
          <w:sz w:val="24"/>
          <w:szCs w:val="24"/>
        </w:rPr>
        <w:t>peal (nt muuseum või hobitegevus).</w:t>
      </w:r>
      <w:r w:rsidR="629AF6C3" w:rsidRPr="324F74A4">
        <w:rPr>
          <w:sz w:val="24"/>
          <w:szCs w:val="24"/>
        </w:rPr>
        <w:t xml:space="preserve"> Samuti ei hõlma </w:t>
      </w:r>
      <w:r w:rsidR="46149770" w:rsidRPr="324F74A4">
        <w:rPr>
          <w:sz w:val="24"/>
          <w:szCs w:val="24"/>
        </w:rPr>
        <w:t>termin</w:t>
      </w:r>
      <w:r w:rsidR="629AF6C3" w:rsidRPr="324F74A4">
        <w:rPr>
          <w:sz w:val="24"/>
          <w:szCs w:val="24"/>
        </w:rPr>
        <w:t xml:space="preserve"> „kosmosetegevus“</w:t>
      </w:r>
      <w:r w:rsidR="60B3F063" w:rsidRPr="324F74A4">
        <w:rPr>
          <w:sz w:val="24"/>
          <w:szCs w:val="24"/>
        </w:rPr>
        <w:t xml:space="preserve"> </w:t>
      </w:r>
      <w:proofErr w:type="spellStart"/>
      <w:r w:rsidR="60B3F063" w:rsidRPr="324F74A4">
        <w:rPr>
          <w:sz w:val="24"/>
          <w:szCs w:val="24"/>
        </w:rPr>
        <w:t>suborbitaalset</w:t>
      </w:r>
      <w:proofErr w:type="spellEnd"/>
      <w:r w:rsidR="629AF6C3" w:rsidRPr="324F74A4">
        <w:rPr>
          <w:sz w:val="24"/>
          <w:szCs w:val="24"/>
        </w:rPr>
        <w:t xml:space="preserve"> </w:t>
      </w:r>
      <w:r w:rsidR="24670EB0" w:rsidRPr="324F74A4">
        <w:rPr>
          <w:sz w:val="24"/>
          <w:szCs w:val="24"/>
        </w:rPr>
        <w:t>(</w:t>
      </w:r>
      <w:r w:rsidR="382BB75D" w:rsidRPr="324F74A4">
        <w:rPr>
          <w:sz w:val="24"/>
          <w:szCs w:val="24"/>
        </w:rPr>
        <w:t xml:space="preserve">ingl </w:t>
      </w:r>
      <w:proofErr w:type="spellStart"/>
      <w:r w:rsidR="629AF6C3" w:rsidRPr="324F74A4">
        <w:rPr>
          <w:i/>
          <w:iCs/>
          <w:sz w:val="24"/>
          <w:szCs w:val="24"/>
        </w:rPr>
        <w:t>sub-orbital</w:t>
      </w:r>
      <w:proofErr w:type="spellEnd"/>
      <w:r w:rsidR="00ED9DBF" w:rsidRPr="324F74A4">
        <w:rPr>
          <w:sz w:val="24"/>
          <w:szCs w:val="24"/>
        </w:rPr>
        <w:t>)</w:t>
      </w:r>
      <w:r w:rsidR="5C76DA76" w:rsidRPr="324F74A4">
        <w:rPr>
          <w:i/>
          <w:iCs/>
          <w:sz w:val="24"/>
          <w:szCs w:val="24"/>
        </w:rPr>
        <w:t xml:space="preserve"> </w:t>
      </w:r>
      <w:r w:rsidR="629AF6C3" w:rsidRPr="324F74A4">
        <w:rPr>
          <w:sz w:val="24"/>
          <w:szCs w:val="24"/>
        </w:rPr>
        <w:t>kosmos</w:t>
      </w:r>
      <w:r w:rsidR="74E18589" w:rsidRPr="324F74A4">
        <w:rPr>
          <w:sz w:val="24"/>
          <w:szCs w:val="24"/>
        </w:rPr>
        <w:t>e</w:t>
      </w:r>
      <w:r w:rsidR="629AF6C3" w:rsidRPr="324F74A4">
        <w:rPr>
          <w:sz w:val="24"/>
          <w:szCs w:val="24"/>
        </w:rPr>
        <w:t>tegevus</w:t>
      </w:r>
      <w:r w:rsidR="52A98A83" w:rsidRPr="324F74A4">
        <w:rPr>
          <w:sz w:val="24"/>
          <w:szCs w:val="24"/>
        </w:rPr>
        <w:t>t</w:t>
      </w:r>
      <w:r w:rsidR="629AF6C3" w:rsidRPr="324F74A4">
        <w:rPr>
          <w:sz w:val="24"/>
          <w:szCs w:val="24"/>
        </w:rPr>
        <w:t xml:space="preserve">. </w:t>
      </w:r>
      <w:r w:rsidR="3B89C5C8" w:rsidRPr="324F74A4">
        <w:rPr>
          <w:sz w:val="24"/>
          <w:szCs w:val="24"/>
        </w:rPr>
        <w:t>Eelmainitud</w:t>
      </w:r>
      <w:r w:rsidR="4C08A5BE" w:rsidRPr="324F74A4">
        <w:rPr>
          <w:sz w:val="24"/>
          <w:szCs w:val="24"/>
        </w:rPr>
        <w:t xml:space="preserve"> maapealsed</w:t>
      </w:r>
      <w:r w:rsidR="3B89C5C8" w:rsidRPr="324F74A4">
        <w:rPr>
          <w:sz w:val="24"/>
          <w:szCs w:val="24"/>
        </w:rPr>
        <w:t xml:space="preserve"> tegevused ei ole hõlmatu</w:t>
      </w:r>
      <w:r w:rsidR="36B8D575" w:rsidRPr="324F74A4">
        <w:rPr>
          <w:sz w:val="24"/>
          <w:szCs w:val="24"/>
        </w:rPr>
        <w:t>d</w:t>
      </w:r>
      <w:r w:rsidR="3B89C5C8" w:rsidRPr="324F74A4">
        <w:rPr>
          <w:sz w:val="24"/>
          <w:szCs w:val="24"/>
        </w:rPr>
        <w:t xml:space="preserve"> kosmosetegevusega,</w:t>
      </w:r>
      <w:r w:rsidR="03D9C106" w:rsidRPr="324F74A4">
        <w:rPr>
          <w:sz w:val="24"/>
          <w:szCs w:val="24"/>
        </w:rPr>
        <w:t xml:space="preserve"> sest tegemist oleks liig</w:t>
      </w:r>
      <w:r w:rsidR="2D7B61FF" w:rsidRPr="324F74A4">
        <w:rPr>
          <w:sz w:val="24"/>
          <w:szCs w:val="24"/>
        </w:rPr>
        <w:t>selt</w:t>
      </w:r>
      <w:r w:rsidR="03D9C106" w:rsidRPr="324F74A4">
        <w:rPr>
          <w:sz w:val="24"/>
          <w:szCs w:val="24"/>
        </w:rPr>
        <w:t xml:space="preserve"> piirava ja järelevalvet koormava nõudega. Kui aga </w:t>
      </w:r>
      <w:r w:rsidR="6B422563" w:rsidRPr="324F74A4">
        <w:rPr>
          <w:sz w:val="24"/>
          <w:szCs w:val="24"/>
        </w:rPr>
        <w:t>näiteks kosmoseobjekt ehitatakse ümber kosmoses, mitte Maa peal, siis oleks tegemist kosmosetegevusega</w:t>
      </w:r>
      <w:r w:rsidR="1A174833" w:rsidRPr="324F74A4">
        <w:rPr>
          <w:sz w:val="24"/>
          <w:szCs w:val="24"/>
        </w:rPr>
        <w:t xml:space="preserve">. </w:t>
      </w:r>
    </w:p>
    <w:p w14:paraId="6903C618" w14:textId="455DE257" w:rsidR="00203408" w:rsidRPr="006A67E5" w:rsidRDefault="629AF6C3" w:rsidP="751057EF">
      <w:pPr>
        <w:spacing w:after="160"/>
        <w:rPr>
          <w:sz w:val="24"/>
          <w:szCs w:val="24"/>
        </w:rPr>
      </w:pPr>
      <w:r w:rsidRPr="006A67E5">
        <w:rPr>
          <w:sz w:val="24"/>
          <w:szCs w:val="24"/>
        </w:rPr>
        <w:t>Lähtudes erialakirjandusest ning teiste riikide õigusaktide näidetest ja kogemustest (eelkõige Portugal</w:t>
      </w:r>
      <w:r w:rsidR="00203408" w:rsidRPr="006A67E5">
        <w:rPr>
          <w:rStyle w:val="Allmrkuseviide"/>
          <w:sz w:val="24"/>
          <w:szCs w:val="24"/>
        </w:rPr>
        <w:footnoteReference w:id="15"/>
      </w:r>
      <w:r w:rsidRPr="006A67E5">
        <w:rPr>
          <w:sz w:val="24"/>
          <w:szCs w:val="24"/>
        </w:rPr>
        <w:t xml:space="preserve">), ei ole otstarbekas kosmost defineerida </w:t>
      </w:r>
      <w:r w:rsidR="1EC02585">
        <w:rPr>
          <w:sz w:val="24"/>
          <w:szCs w:val="24"/>
        </w:rPr>
        <w:t>arvude abil</w:t>
      </w:r>
      <w:r w:rsidR="1EC02585" w:rsidRPr="006A67E5">
        <w:rPr>
          <w:sz w:val="24"/>
          <w:szCs w:val="24"/>
        </w:rPr>
        <w:t xml:space="preserve"> </w:t>
      </w:r>
      <w:r w:rsidR="60347B55" w:rsidRPr="006A67E5">
        <w:rPr>
          <w:sz w:val="24"/>
          <w:szCs w:val="24"/>
        </w:rPr>
        <w:t xml:space="preserve">(näiteks teatud kõrgus, kust alates algab kosmos). </w:t>
      </w:r>
      <w:r w:rsidR="438F2476" w:rsidRPr="006A67E5">
        <w:rPr>
          <w:sz w:val="24"/>
          <w:szCs w:val="24"/>
        </w:rPr>
        <w:t xml:space="preserve">Kosmose piiri </w:t>
      </w:r>
      <w:r w:rsidR="452378CB" w:rsidRPr="006A67E5">
        <w:rPr>
          <w:sz w:val="24"/>
          <w:szCs w:val="24"/>
        </w:rPr>
        <w:t xml:space="preserve">ei </w:t>
      </w:r>
      <w:r w:rsidR="438F2476" w:rsidRPr="006A67E5">
        <w:rPr>
          <w:sz w:val="24"/>
          <w:szCs w:val="24"/>
        </w:rPr>
        <w:t>ole kunagi määratletud ei rahvusvahelise</w:t>
      </w:r>
      <w:r w:rsidR="26154B14">
        <w:rPr>
          <w:sz w:val="24"/>
          <w:szCs w:val="24"/>
        </w:rPr>
        <w:t>s</w:t>
      </w:r>
      <w:r w:rsidR="438F2476" w:rsidRPr="006A67E5">
        <w:rPr>
          <w:sz w:val="24"/>
          <w:szCs w:val="24"/>
        </w:rPr>
        <w:t xml:space="preserve"> õiguses ega tavaõiguses</w:t>
      </w:r>
      <w:r w:rsidR="1E3BF1AD" w:rsidRPr="006A67E5">
        <w:rPr>
          <w:sz w:val="24"/>
          <w:szCs w:val="24"/>
        </w:rPr>
        <w:t xml:space="preserve"> ning see on olnud </w:t>
      </w:r>
      <w:r w:rsidR="0C533187" w:rsidRPr="006A67E5">
        <w:rPr>
          <w:sz w:val="24"/>
          <w:szCs w:val="24"/>
        </w:rPr>
        <w:t>arutuse</w:t>
      </w:r>
      <w:r w:rsidR="1E3BF1AD" w:rsidRPr="006A67E5">
        <w:rPr>
          <w:sz w:val="24"/>
          <w:szCs w:val="24"/>
        </w:rPr>
        <w:t xml:space="preserve"> all kosmoseõiguse </w:t>
      </w:r>
      <w:r w:rsidR="1B6A03B1" w:rsidRPr="006A67E5">
        <w:rPr>
          <w:sz w:val="24"/>
          <w:szCs w:val="24"/>
        </w:rPr>
        <w:t>algusaegadest peale</w:t>
      </w:r>
      <w:r w:rsidR="1E3BF1AD" w:rsidRPr="006A67E5">
        <w:rPr>
          <w:sz w:val="24"/>
          <w:szCs w:val="24"/>
        </w:rPr>
        <w:t xml:space="preserve">. Kosmose </w:t>
      </w:r>
      <w:r w:rsidR="1EC02585">
        <w:rPr>
          <w:sz w:val="24"/>
          <w:szCs w:val="24"/>
        </w:rPr>
        <w:t>arvu</w:t>
      </w:r>
      <w:r w:rsidR="1EC02585" w:rsidRPr="006A67E5">
        <w:rPr>
          <w:sz w:val="24"/>
          <w:szCs w:val="24"/>
        </w:rPr>
        <w:t xml:space="preserve">lisel </w:t>
      </w:r>
      <w:r w:rsidR="1E3BF1AD" w:rsidRPr="006A67E5">
        <w:rPr>
          <w:sz w:val="24"/>
          <w:szCs w:val="24"/>
        </w:rPr>
        <w:t xml:space="preserve">määratlemisel on palju muutujaid ning </w:t>
      </w:r>
      <w:r w:rsidR="06FA6583" w:rsidRPr="006A67E5">
        <w:rPr>
          <w:sz w:val="24"/>
          <w:szCs w:val="24"/>
        </w:rPr>
        <w:t xml:space="preserve">rahvusvaheliselt piiri määratlemine </w:t>
      </w:r>
      <w:r w:rsidR="1E3BF1AD" w:rsidRPr="006A67E5">
        <w:rPr>
          <w:sz w:val="24"/>
          <w:szCs w:val="24"/>
        </w:rPr>
        <w:t xml:space="preserve">lähitulevikus </w:t>
      </w:r>
      <w:r w:rsidR="19FF4F5B" w:rsidRPr="006A67E5">
        <w:rPr>
          <w:sz w:val="24"/>
          <w:szCs w:val="24"/>
        </w:rPr>
        <w:t>ei ole</w:t>
      </w:r>
      <w:r w:rsidR="1E3BF1AD" w:rsidRPr="006A67E5">
        <w:rPr>
          <w:sz w:val="24"/>
          <w:szCs w:val="24"/>
        </w:rPr>
        <w:t xml:space="preserve"> tõenä</w:t>
      </w:r>
      <w:r w:rsidR="024454C6" w:rsidRPr="006A67E5">
        <w:rPr>
          <w:sz w:val="24"/>
          <w:szCs w:val="24"/>
        </w:rPr>
        <w:t>oline.</w:t>
      </w:r>
      <w:r w:rsidR="01B7D886" w:rsidRPr="006A67E5">
        <w:rPr>
          <w:sz w:val="24"/>
          <w:szCs w:val="24"/>
        </w:rPr>
        <w:t xml:space="preserve"> </w:t>
      </w:r>
      <w:r w:rsidR="024454C6" w:rsidRPr="006A67E5">
        <w:rPr>
          <w:sz w:val="24"/>
          <w:szCs w:val="24"/>
        </w:rPr>
        <w:t xml:space="preserve">Sellest tulenevalt ei ole kosmose piire täpselt sätestatud ka </w:t>
      </w:r>
      <w:r w:rsidR="26154B14">
        <w:rPr>
          <w:sz w:val="24"/>
          <w:szCs w:val="24"/>
        </w:rPr>
        <w:t>eelnõus</w:t>
      </w:r>
      <w:r w:rsidR="024454C6" w:rsidRPr="006A67E5">
        <w:rPr>
          <w:sz w:val="24"/>
          <w:szCs w:val="24"/>
        </w:rPr>
        <w:t xml:space="preserve">. </w:t>
      </w:r>
      <w:r w:rsidR="60347B55" w:rsidRPr="006A67E5">
        <w:rPr>
          <w:sz w:val="24"/>
          <w:szCs w:val="24"/>
        </w:rPr>
        <w:t>Arvestades</w:t>
      </w:r>
      <w:r w:rsidRPr="006A67E5">
        <w:rPr>
          <w:sz w:val="24"/>
          <w:szCs w:val="24"/>
        </w:rPr>
        <w:t xml:space="preserve"> teiste riikide </w:t>
      </w:r>
      <w:r w:rsidR="60347B55" w:rsidRPr="006A67E5">
        <w:rPr>
          <w:sz w:val="24"/>
          <w:szCs w:val="24"/>
        </w:rPr>
        <w:t>kosmos</w:t>
      </w:r>
      <w:r w:rsidR="4AABCFFC" w:rsidRPr="006A67E5">
        <w:rPr>
          <w:sz w:val="24"/>
          <w:szCs w:val="24"/>
        </w:rPr>
        <w:t>etegevust</w:t>
      </w:r>
      <w:r w:rsidR="60347B55" w:rsidRPr="006A67E5">
        <w:rPr>
          <w:sz w:val="24"/>
          <w:szCs w:val="24"/>
        </w:rPr>
        <w:t xml:space="preserve"> reguleerivaid õigusakte, on</w:t>
      </w:r>
      <w:r w:rsidRPr="006A67E5">
        <w:rPr>
          <w:sz w:val="24"/>
          <w:szCs w:val="24"/>
        </w:rPr>
        <w:t xml:space="preserve"> mõistlik</w:t>
      </w:r>
      <w:r w:rsidR="60347B55" w:rsidRPr="006A67E5">
        <w:rPr>
          <w:sz w:val="24"/>
          <w:szCs w:val="24"/>
        </w:rPr>
        <w:t xml:space="preserve"> </w:t>
      </w:r>
      <w:r w:rsidRPr="006A67E5">
        <w:rPr>
          <w:sz w:val="24"/>
          <w:szCs w:val="24"/>
        </w:rPr>
        <w:t xml:space="preserve">kasutada definitsioonis Maa orbiiti ja sellest kaugemaid missioone. </w:t>
      </w:r>
    </w:p>
    <w:p w14:paraId="66A1FAEA" w14:textId="45ADD66D" w:rsidR="00203408" w:rsidRPr="006A67E5" w:rsidRDefault="602F2A86" w:rsidP="2287258C">
      <w:pPr>
        <w:rPr>
          <w:sz w:val="24"/>
          <w:szCs w:val="24"/>
        </w:rPr>
      </w:pPr>
      <w:r w:rsidRPr="324F74A4">
        <w:rPr>
          <w:b/>
          <w:bCs/>
          <w:sz w:val="24"/>
          <w:szCs w:val="24"/>
          <w:u w:val="single"/>
        </w:rPr>
        <w:t>Paragrahv</w:t>
      </w:r>
      <w:r w:rsidR="1EC02585" w:rsidRPr="324F74A4">
        <w:rPr>
          <w:b/>
          <w:bCs/>
          <w:sz w:val="24"/>
          <w:szCs w:val="24"/>
          <w:u w:val="single"/>
        </w:rPr>
        <w:t>i</w:t>
      </w:r>
      <w:r w:rsidRPr="324F74A4">
        <w:rPr>
          <w:b/>
          <w:bCs/>
          <w:sz w:val="24"/>
          <w:szCs w:val="24"/>
          <w:u w:val="single"/>
        </w:rPr>
        <w:t xml:space="preserve"> 4</w:t>
      </w:r>
      <w:r w:rsidR="26154B14" w:rsidRPr="324F74A4">
        <w:rPr>
          <w:b/>
          <w:bCs/>
          <w:sz w:val="24"/>
          <w:szCs w:val="24"/>
          <w:u w:val="single"/>
        </w:rPr>
        <w:t xml:space="preserve"> </w:t>
      </w:r>
      <w:r w:rsidRPr="324F74A4">
        <w:rPr>
          <w:b/>
          <w:bCs/>
          <w:sz w:val="24"/>
          <w:szCs w:val="24"/>
          <w:u w:val="single"/>
        </w:rPr>
        <w:t>p</w:t>
      </w:r>
      <w:r w:rsidR="0EC68BF8" w:rsidRPr="324F74A4">
        <w:rPr>
          <w:b/>
          <w:bCs/>
          <w:sz w:val="24"/>
          <w:szCs w:val="24"/>
          <w:u w:val="single"/>
        </w:rPr>
        <w:t xml:space="preserve"> 2</w:t>
      </w:r>
      <w:r w:rsidRPr="324F74A4">
        <w:rPr>
          <w:sz w:val="24"/>
          <w:szCs w:val="24"/>
        </w:rPr>
        <w:t>. Kosmoseobjekti definitsioon on üsna lai tagamaks, et riigil oleks võimalik</w:t>
      </w:r>
      <w:r w:rsidR="184D8D01" w:rsidRPr="324F74A4">
        <w:rPr>
          <w:sz w:val="24"/>
          <w:szCs w:val="24"/>
        </w:rPr>
        <w:t xml:space="preserve"> </w:t>
      </w:r>
      <w:r w:rsidR="1EC02585" w:rsidRPr="324F74A4">
        <w:rPr>
          <w:sz w:val="24"/>
          <w:szCs w:val="24"/>
        </w:rPr>
        <w:t xml:space="preserve">teha </w:t>
      </w:r>
      <w:r w:rsidR="184D8D01" w:rsidRPr="324F74A4">
        <w:rPr>
          <w:sz w:val="24"/>
          <w:szCs w:val="24"/>
        </w:rPr>
        <w:t xml:space="preserve">järelevalvet ja seada nõudeid kõikidele vahenditele, millega on võimalik </w:t>
      </w:r>
      <w:r w:rsidR="1EC02585" w:rsidRPr="324F74A4">
        <w:rPr>
          <w:sz w:val="24"/>
          <w:szCs w:val="24"/>
        </w:rPr>
        <w:t xml:space="preserve">teha </w:t>
      </w:r>
      <w:r w:rsidR="184D8D01" w:rsidRPr="324F74A4">
        <w:rPr>
          <w:sz w:val="24"/>
          <w:szCs w:val="24"/>
        </w:rPr>
        <w:t>kosmosetegvust</w:t>
      </w:r>
      <w:r w:rsidR="1EC02585" w:rsidRPr="324F74A4">
        <w:rPr>
          <w:sz w:val="24"/>
          <w:szCs w:val="24"/>
        </w:rPr>
        <w:t>,</w:t>
      </w:r>
      <w:r w:rsidR="184D8D01" w:rsidRPr="324F74A4">
        <w:rPr>
          <w:sz w:val="24"/>
          <w:szCs w:val="24"/>
        </w:rPr>
        <w:t xml:space="preserve"> hoidu</w:t>
      </w:r>
      <w:r w:rsidR="1EC02585" w:rsidRPr="324F74A4">
        <w:rPr>
          <w:sz w:val="24"/>
          <w:szCs w:val="24"/>
        </w:rPr>
        <w:t>des</w:t>
      </w:r>
      <w:r w:rsidR="184D8D01" w:rsidRPr="324F74A4">
        <w:rPr>
          <w:sz w:val="24"/>
          <w:szCs w:val="24"/>
        </w:rPr>
        <w:t xml:space="preserve"> </w:t>
      </w:r>
      <w:r w:rsidR="1EC02585" w:rsidRPr="324F74A4">
        <w:rPr>
          <w:sz w:val="24"/>
          <w:szCs w:val="24"/>
        </w:rPr>
        <w:t xml:space="preserve">kindla </w:t>
      </w:r>
      <w:r w:rsidR="184D8D01" w:rsidRPr="324F74A4">
        <w:rPr>
          <w:sz w:val="24"/>
          <w:szCs w:val="24"/>
        </w:rPr>
        <w:t xml:space="preserve">tehnoloogia </w:t>
      </w:r>
      <w:r w:rsidR="6F7AFDB1" w:rsidRPr="324F74A4">
        <w:rPr>
          <w:sz w:val="24"/>
          <w:szCs w:val="24"/>
        </w:rPr>
        <w:t>k</w:t>
      </w:r>
      <w:r w:rsidR="1EC02585" w:rsidRPr="324F74A4">
        <w:rPr>
          <w:sz w:val="24"/>
          <w:szCs w:val="24"/>
        </w:rPr>
        <w:t>audu</w:t>
      </w:r>
      <w:r w:rsidR="184D8D01" w:rsidRPr="324F74A4">
        <w:rPr>
          <w:sz w:val="24"/>
          <w:szCs w:val="24"/>
        </w:rPr>
        <w:t xml:space="preserve"> määratl</w:t>
      </w:r>
      <w:r w:rsidR="1EC02585" w:rsidRPr="324F74A4">
        <w:rPr>
          <w:sz w:val="24"/>
          <w:szCs w:val="24"/>
        </w:rPr>
        <w:t>ema</w:t>
      </w:r>
      <w:r w:rsidR="1501D977" w:rsidRPr="324F74A4">
        <w:rPr>
          <w:sz w:val="24"/>
          <w:szCs w:val="24"/>
        </w:rPr>
        <w:t>s</w:t>
      </w:r>
      <w:r w:rsidR="6F7AFDB1" w:rsidRPr="324F74A4">
        <w:rPr>
          <w:sz w:val="24"/>
          <w:szCs w:val="24"/>
        </w:rPr>
        <w:t>t</w:t>
      </w:r>
      <w:r w:rsidRPr="324F74A4">
        <w:rPr>
          <w:sz w:val="24"/>
          <w:szCs w:val="24"/>
        </w:rPr>
        <w:t>. Kosmoseobjekt võib olla mehitatud või mehitamata. Kuigi on tõenäoline, et lähitulevikus Eestis mehitatud kosmosemissioone ei teosta</w:t>
      </w:r>
      <w:r w:rsidR="55F3B728" w:rsidRPr="324F74A4">
        <w:rPr>
          <w:sz w:val="24"/>
          <w:szCs w:val="24"/>
        </w:rPr>
        <w:t>t</w:t>
      </w:r>
      <w:r w:rsidRPr="324F74A4">
        <w:rPr>
          <w:sz w:val="24"/>
          <w:szCs w:val="24"/>
        </w:rPr>
        <w:t xml:space="preserve">a, oleks ebamõistlik mehitatud kosmoseobjektid seaduse regulatsiooni alt välistada. Kosmoseobjekt </w:t>
      </w:r>
      <w:r w:rsidR="1EC02585" w:rsidRPr="324F74A4">
        <w:rPr>
          <w:sz w:val="24"/>
          <w:szCs w:val="24"/>
        </w:rPr>
        <w:t xml:space="preserve">jääb </w:t>
      </w:r>
      <w:r w:rsidRPr="324F74A4">
        <w:rPr>
          <w:sz w:val="24"/>
          <w:szCs w:val="24"/>
        </w:rPr>
        <w:t>k</w:t>
      </w:r>
      <w:r w:rsidR="1EC02585" w:rsidRPr="324F74A4">
        <w:rPr>
          <w:sz w:val="24"/>
          <w:szCs w:val="24"/>
        </w:rPr>
        <w:t>õn</w:t>
      </w:r>
      <w:r w:rsidRPr="324F74A4">
        <w:rPr>
          <w:sz w:val="24"/>
          <w:szCs w:val="24"/>
        </w:rPr>
        <w:t xml:space="preserve">esoleva seaduse kohaldamisalasse ka ilma seda kosmosesse lennutamata. Kui kosmoseobjekti </w:t>
      </w:r>
      <w:r w:rsidR="00885E97">
        <w:rPr>
          <w:sz w:val="24"/>
          <w:szCs w:val="24"/>
        </w:rPr>
        <w:t>käitaja</w:t>
      </w:r>
      <w:r w:rsidRPr="324F74A4">
        <w:rPr>
          <w:sz w:val="24"/>
          <w:szCs w:val="24"/>
        </w:rPr>
        <w:t>l on plaan või kavatsus lennutada</w:t>
      </w:r>
      <w:r w:rsidR="23FA33EF" w:rsidRPr="324F74A4">
        <w:rPr>
          <w:sz w:val="24"/>
          <w:szCs w:val="24"/>
        </w:rPr>
        <w:t xml:space="preserve"> objekt Maa orbiidile või sellest kaugemale</w:t>
      </w:r>
      <w:r w:rsidRPr="324F74A4">
        <w:rPr>
          <w:sz w:val="24"/>
          <w:szCs w:val="24"/>
        </w:rPr>
        <w:t>, on tal kohustus see registreerida (</w:t>
      </w:r>
      <w:r w:rsidR="02ED71BC" w:rsidRPr="324F74A4">
        <w:rPr>
          <w:sz w:val="24"/>
          <w:szCs w:val="24"/>
        </w:rPr>
        <w:t>eelnõu</w:t>
      </w:r>
      <w:r w:rsidR="12D7413C" w:rsidRPr="324F74A4">
        <w:rPr>
          <w:sz w:val="24"/>
          <w:szCs w:val="24"/>
        </w:rPr>
        <w:t xml:space="preserve"> </w:t>
      </w:r>
      <w:r w:rsidRPr="324F74A4">
        <w:rPr>
          <w:sz w:val="24"/>
          <w:szCs w:val="24"/>
        </w:rPr>
        <w:t xml:space="preserve">§ </w:t>
      </w:r>
      <w:r w:rsidR="5300D13A" w:rsidRPr="324F74A4">
        <w:rPr>
          <w:sz w:val="24"/>
          <w:szCs w:val="24"/>
        </w:rPr>
        <w:t>33</w:t>
      </w:r>
      <w:r w:rsidRPr="324F74A4">
        <w:rPr>
          <w:sz w:val="24"/>
          <w:szCs w:val="24"/>
        </w:rPr>
        <w:t xml:space="preserve">). See </w:t>
      </w:r>
      <w:r w:rsidRPr="324F74A4">
        <w:rPr>
          <w:sz w:val="24"/>
          <w:szCs w:val="24"/>
        </w:rPr>
        <w:lastRenderedPageBreak/>
        <w:t xml:space="preserve">tähendab, et kosmoseobjekti definitsiooni alla peab </w:t>
      </w:r>
      <w:r w:rsidR="1EC02585" w:rsidRPr="324F74A4">
        <w:rPr>
          <w:sz w:val="24"/>
          <w:szCs w:val="24"/>
        </w:rPr>
        <w:t xml:space="preserve">jääma </w:t>
      </w:r>
      <w:r w:rsidRPr="324F74A4">
        <w:rPr>
          <w:sz w:val="24"/>
          <w:szCs w:val="24"/>
        </w:rPr>
        <w:t xml:space="preserve">ka Maal asetsev, kuid lennutamise plaaniga objekt. </w:t>
      </w:r>
    </w:p>
    <w:p w14:paraId="46E56295" w14:textId="6E343E8B" w:rsidR="00203408" w:rsidRPr="006A67E5" w:rsidRDefault="753AC171" w:rsidP="2287258C">
      <w:pPr>
        <w:rPr>
          <w:sz w:val="24"/>
          <w:szCs w:val="24"/>
        </w:rPr>
      </w:pPr>
      <w:r w:rsidRPr="006A67E5">
        <w:rPr>
          <w:sz w:val="24"/>
          <w:szCs w:val="24"/>
        </w:rPr>
        <w:t xml:space="preserve">Kosmoseobjekti definitsiooni alla </w:t>
      </w:r>
      <w:r w:rsidR="1EC02585">
        <w:rPr>
          <w:sz w:val="24"/>
          <w:szCs w:val="24"/>
        </w:rPr>
        <w:t>jää</w:t>
      </w:r>
      <w:r w:rsidRPr="006A67E5">
        <w:rPr>
          <w:sz w:val="24"/>
          <w:szCs w:val="24"/>
        </w:rPr>
        <w:t xml:space="preserve">vad ka </w:t>
      </w:r>
      <w:r w:rsidR="1EC02585">
        <w:rPr>
          <w:sz w:val="24"/>
          <w:szCs w:val="24"/>
        </w:rPr>
        <w:t>objekti</w:t>
      </w:r>
      <w:r w:rsidR="1EC02585" w:rsidRPr="006A67E5">
        <w:rPr>
          <w:sz w:val="24"/>
          <w:szCs w:val="24"/>
        </w:rPr>
        <w:t xml:space="preserve"> </w:t>
      </w:r>
      <w:r w:rsidRPr="006A67E5">
        <w:rPr>
          <w:sz w:val="24"/>
          <w:szCs w:val="24"/>
        </w:rPr>
        <w:t xml:space="preserve">enda ning </w:t>
      </w:r>
      <w:r w:rsidR="11E39F85" w:rsidRPr="006A67E5">
        <w:rPr>
          <w:sz w:val="24"/>
          <w:szCs w:val="24"/>
        </w:rPr>
        <w:t xml:space="preserve">Maa orbiidile või sellest kaugemale </w:t>
      </w:r>
      <w:r w:rsidRPr="006A67E5">
        <w:rPr>
          <w:sz w:val="24"/>
          <w:szCs w:val="24"/>
        </w:rPr>
        <w:t xml:space="preserve">lennutamiseks kasutatava seadme osad. See tähendab, et kosmoseobjekti osad (näiteks alamsüsteemid) ei </w:t>
      </w:r>
      <w:r w:rsidR="1EC02585">
        <w:rPr>
          <w:sz w:val="24"/>
          <w:szCs w:val="24"/>
        </w:rPr>
        <w:t>seisa</w:t>
      </w:r>
      <w:r w:rsidR="1EC02585" w:rsidRPr="006A67E5">
        <w:rPr>
          <w:sz w:val="24"/>
          <w:szCs w:val="24"/>
        </w:rPr>
        <w:t xml:space="preserve"> </w:t>
      </w:r>
      <w:r w:rsidRPr="006A67E5">
        <w:rPr>
          <w:sz w:val="24"/>
          <w:szCs w:val="24"/>
        </w:rPr>
        <w:t xml:space="preserve">kosmoseobjektist eraldi </w:t>
      </w:r>
      <w:r w:rsidR="1EC02585">
        <w:rPr>
          <w:sz w:val="24"/>
          <w:szCs w:val="24"/>
        </w:rPr>
        <w:t>ega</w:t>
      </w:r>
      <w:r w:rsidRPr="006A67E5">
        <w:rPr>
          <w:sz w:val="24"/>
          <w:szCs w:val="24"/>
        </w:rPr>
        <w:t xml:space="preserve"> vaja eraldi registreerimist. Küll aga ei saa kosmoseobjekti definitsiooni alla lugeda näiteks objekti stardiplat</w:t>
      </w:r>
      <w:r w:rsidR="6C6450E7" w:rsidRPr="006A67E5">
        <w:rPr>
          <w:sz w:val="24"/>
          <w:szCs w:val="24"/>
        </w:rPr>
        <w:t>v</w:t>
      </w:r>
      <w:r w:rsidRPr="006A67E5">
        <w:rPr>
          <w:sz w:val="24"/>
          <w:szCs w:val="24"/>
        </w:rPr>
        <w:t xml:space="preserve">ormi, kuivõrd see ei ole lahutamatult kosmoseobjektiga seotud ning on osa taristust. Säärast definitsiooni on kasutatud ka </w:t>
      </w:r>
      <w:r w:rsidR="1EC02585">
        <w:rPr>
          <w:sz w:val="24"/>
          <w:szCs w:val="24"/>
        </w:rPr>
        <w:t>r</w:t>
      </w:r>
      <w:r w:rsidR="1EC02585" w:rsidRPr="006A67E5">
        <w:rPr>
          <w:sz w:val="24"/>
          <w:szCs w:val="24"/>
        </w:rPr>
        <w:t xml:space="preserve">egistreerimise </w:t>
      </w:r>
      <w:r w:rsidR="76673608" w:rsidRPr="006A67E5">
        <w:rPr>
          <w:sz w:val="24"/>
          <w:szCs w:val="24"/>
        </w:rPr>
        <w:t>konventsioonis.</w:t>
      </w:r>
      <w:r w:rsidR="00203408" w:rsidRPr="006A67E5">
        <w:rPr>
          <w:rStyle w:val="Allmrkuseviide"/>
          <w:sz w:val="24"/>
          <w:szCs w:val="24"/>
        </w:rPr>
        <w:footnoteReference w:id="16"/>
      </w:r>
      <w:r w:rsidR="50B01D77" w:rsidRPr="006A67E5">
        <w:rPr>
          <w:sz w:val="24"/>
          <w:szCs w:val="24"/>
        </w:rPr>
        <w:t xml:space="preserve"> </w:t>
      </w:r>
    </w:p>
    <w:p w14:paraId="319970A3" w14:textId="7A746B24" w:rsidR="00581ECB" w:rsidRPr="006A67E5" w:rsidRDefault="6AE60F30" w:rsidP="0FF27570">
      <w:pPr>
        <w:rPr>
          <w:sz w:val="24"/>
          <w:szCs w:val="24"/>
        </w:rPr>
      </w:pPr>
      <w:r w:rsidRPr="006A67E5">
        <w:rPr>
          <w:b/>
          <w:bCs/>
          <w:sz w:val="24"/>
          <w:szCs w:val="24"/>
          <w:u w:val="single"/>
        </w:rPr>
        <w:t>Paragrahv</w:t>
      </w:r>
      <w:r w:rsidR="1EC02585">
        <w:rPr>
          <w:b/>
          <w:bCs/>
          <w:sz w:val="24"/>
          <w:szCs w:val="24"/>
          <w:u w:val="single"/>
        </w:rPr>
        <w:t>i</w:t>
      </w:r>
      <w:r w:rsidRPr="006A67E5">
        <w:rPr>
          <w:b/>
          <w:bCs/>
          <w:sz w:val="24"/>
          <w:szCs w:val="24"/>
          <w:u w:val="single"/>
        </w:rPr>
        <w:t xml:space="preserve"> 4</w:t>
      </w:r>
      <w:r w:rsidR="1801B813">
        <w:rPr>
          <w:b/>
          <w:bCs/>
          <w:sz w:val="24"/>
          <w:szCs w:val="24"/>
          <w:u w:val="single"/>
        </w:rPr>
        <w:t xml:space="preserve"> </w:t>
      </w:r>
      <w:r w:rsidRPr="006A67E5">
        <w:rPr>
          <w:b/>
          <w:bCs/>
          <w:sz w:val="24"/>
          <w:szCs w:val="24"/>
          <w:u w:val="single"/>
        </w:rPr>
        <w:t>p</w:t>
      </w:r>
      <w:r w:rsidR="59AD2ABB" w:rsidRPr="006A67E5">
        <w:rPr>
          <w:b/>
          <w:bCs/>
          <w:sz w:val="24"/>
          <w:szCs w:val="24"/>
          <w:u w:val="single"/>
        </w:rPr>
        <w:t xml:space="preserve"> 3.</w:t>
      </w:r>
      <w:r w:rsidRPr="006A67E5">
        <w:rPr>
          <w:sz w:val="24"/>
          <w:szCs w:val="24"/>
        </w:rPr>
        <w:t xml:space="preserve"> </w:t>
      </w:r>
      <w:r w:rsidR="00FD5253">
        <w:rPr>
          <w:sz w:val="24"/>
          <w:szCs w:val="24"/>
        </w:rPr>
        <w:t>Käitaja</w:t>
      </w:r>
      <w:r w:rsidRPr="006A67E5">
        <w:rPr>
          <w:sz w:val="24"/>
          <w:szCs w:val="24"/>
        </w:rPr>
        <w:t xml:space="preserve"> võib olla nii füüsiline</w:t>
      </w:r>
      <w:r w:rsidR="555775D0" w:rsidRPr="006A67E5">
        <w:rPr>
          <w:sz w:val="24"/>
          <w:szCs w:val="24"/>
        </w:rPr>
        <w:t xml:space="preserve"> isik </w:t>
      </w:r>
      <w:r w:rsidRPr="006A67E5">
        <w:rPr>
          <w:sz w:val="24"/>
          <w:szCs w:val="24"/>
        </w:rPr>
        <w:t>kui ka juriidiline isik</w:t>
      </w:r>
      <w:r w:rsidR="4F5FBF07" w:rsidRPr="006A67E5">
        <w:rPr>
          <w:sz w:val="24"/>
          <w:szCs w:val="24"/>
        </w:rPr>
        <w:t xml:space="preserve">. </w:t>
      </w:r>
      <w:r w:rsidRPr="006A67E5">
        <w:rPr>
          <w:sz w:val="24"/>
          <w:szCs w:val="24"/>
        </w:rPr>
        <w:t>Kuigi on tõenäoline, et kosmosetegevusega kaasneva vastutus</w:t>
      </w:r>
      <w:r w:rsidR="1EC02585">
        <w:rPr>
          <w:sz w:val="24"/>
          <w:szCs w:val="24"/>
        </w:rPr>
        <w:t>e</w:t>
      </w:r>
      <w:r w:rsidRPr="006A67E5">
        <w:rPr>
          <w:sz w:val="24"/>
          <w:szCs w:val="24"/>
        </w:rPr>
        <w:t xml:space="preserve"> ning finantsilis</w:t>
      </w:r>
      <w:r w:rsidR="1EC02585">
        <w:rPr>
          <w:sz w:val="24"/>
          <w:szCs w:val="24"/>
        </w:rPr>
        <w:t>e</w:t>
      </w:r>
      <w:r w:rsidRPr="006A67E5">
        <w:rPr>
          <w:sz w:val="24"/>
          <w:szCs w:val="24"/>
        </w:rPr>
        <w:t xml:space="preserve"> koorma võtavad enda peale valdavalt juriidilised isikud, ei näinud töögrupp põhjust välistada füüsiliste isikute võimalust kosmosetegevusega tegeleda</w:t>
      </w:r>
      <w:r w:rsidR="4F5FBF07" w:rsidRPr="006A67E5">
        <w:rPr>
          <w:sz w:val="24"/>
          <w:szCs w:val="24"/>
        </w:rPr>
        <w:t>, kui nad on suutelised täitma seadusest tulenevaid nõudeid.</w:t>
      </w:r>
      <w:r w:rsidRPr="006A67E5">
        <w:rPr>
          <w:sz w:val="24"/>
          <w:szCs w:val="24"/>
        </w:rPr>
        <w:t xml:space="preserve"> </w:t>
      </w:r>
      <w:r w:rsidR="00FD5253">
        <w:rPr>
          <w:sz w:val="24"/>
          <w:szCs w:val="24"/>
        </w:rPr>
        <w:t>Käitaja</w:t>
      </w:r>
      <w:r w:rsidRPr="006A67E5">
        <w:rPr>
          <w:sz w:val="24"/>
          <w:szCs w:val="24"/>
        </w:rPr>
        <w:t xml:space="preserve"> on sarnaselt defineeritud ka näiteks Soome õigusaktis.</w:t>
      </w:r>
      <w:r w:rsidR="00581ECB" w:rsidRPr="006A67E5">
        <w:rPr>
          <w:rStyle w:val="Allmrkuseviide"/>
          <w:sz w:val="24"/>
          <w:szCs w:val="24"/>
        </w:rPr>
        <w:footnoteReference w:id="17"/>
      </w:r>
      <w:r w:rsidR="2CBEBC37" w:rsidRPr="006A67E5">
        <w:rPr>
          <w:sz w:val="24"/>
          <w:szCs w:val="24"/>
        </w:rPr>
        <w:t xml:space="preserve"> </w:t>
      </w:r>
      <w:r w:rsidR="00FD5253">
        <w:rPr>
          <w:sz w:val="24"/>
          <w:szCs w:val="24"/>
        </w:rPr>
        <w:t>Käitaja</w:t>
      </w:r>
      <w:r w:rsidR="2CBEBC37" w:rsidRPr="006A67E5">
        <w:rPr>
          <w:sz w:val="24"/>
          <w:szCs w:val="24"/>
        </w:rPr>
        <w:t xml:space="preserve"> puhul ei pea </w:t>
      </w:r>
      <w:r w:rsidR="00FD5253">
        <w:rPr>
          <w:sz w:val="24"/>
          <w:szCs w:val="24"/>
        </w:rPr>
        <w:t>käitaja</w:t>
      </w:r>
      <w:r w:rsidR="05584EE9" w:rsidRPr="006A67E5">
        <w:rPr>
          <w:sz w:val="24"/>
          <w:szCs w:val="24"/>
        </w:rPr>
        <w:t>l</w:t>
      </w:r>
      <w:r w:rsidR="2CBEBC37" w:rsidRPr="006A67E5">
        <w:rPr>
          <w:sz w:val="24"/>
          <w:szCs w:val="24"/>
        </w:rPr>
        <w:t xml:space="preserve"> olema enda kosmoseobjekte, see tähendab, et</w:t>
      </w:r>
      <w:r w:rsidRPr="006A67E5">
        <w:rPr>
          <w:sz w:val="24"/>
          <w:szCs w:val="24"/>
        </w:rPr>
        <w:t xml:space="preserve"> </w:t>
      </w:r>
      <w:r w:rsidR="005E7358">
        <w:rPr>
          <w:sz w:val="24"/>
          <w:szCs w:val="24"/>
        </w:rPr>
        <w:t>käitaja</w:t>
      </w:r>
      <w:r w:rsidR="412A7280" w:rsidRPr="006A67E5">
        <w:rPr>
          <w:sz w:val="24"/>
          <w:szCs w:val="24"/>
        </w:rPr>
        <w:t xml:space="preserve"> ei pea olema kosmosetegevuse käigus kasutatavate kosmoseobjektide omanik</w:t>
      </w:r>
      <w:r w:rsidR="3BA68164" w:rsidRPr="006A67E5">
        <w:rPr>
          <w:sz w:val="24"/>
          <w:szCs w:val="24"/>
        </w:rPr>
        <w:t xml:space="preserve">. </w:t>
      </w:r>
      <w:r w:rsidR="005E7358">
        <w:rPr>
          <w:sz w:val="24"/>
          <w:szCs w:val="24"/>
        </w:rPr>
        <w:t>Käitaja</w:t>
      </w:r>
      <w:r w:rsidR="412A7280" w:rsidRPr="006A67E5">
        <w:rPr>
          <w:sz w:val="24"/>
          <w:szCs w:val="24"/>
        </w:rPr>
        <w:t xml:space="preserve"> võib </w:t>
      </w:r>
      <w:r w:rsidR="698CC72A" w:rsidRPr="006A67E5">
        <w:rPr>
          <w:sz w:val="24"/>
          <w:szCs w:val="24"/>
        </w:rPr>
        <w:t>opereerida ka teiste isikute kosmoseobjekt</w:t>
      </w:r>
      <w:r w:rsidR="1EC02585">
        <w:rPr>
          <w:sz w:val="24"/>
          <w:szCs w:val="24"/>
        </w:rPr>
        <w:t>idega</w:t>
      </w:r>
      <w:r w:rsidR="698CC72A" w:rsidRPr="006A67E5">
        <w:rPr>
          <w:sz w:val="24"/>
          <w:szCs w:val="24"/>
        </w:rPr>
        <w:t>.</w:t>
      </w:r>
    </w:p>
    <w:p w14:paraId="42FA4ABE" w14:textId="65849D66" w:rsidR="00581ECB" w:rsidRPr="006A67E5" w:rsidRDefault="6AE60F30" w:rsidP="0FF27570">
      <w:pPr>
        <w:rPr>
          <w:sz w:val="24"/>
          <w:szCs w:val="24"/>
          <w:highlight w:val="yellow"/>
        </w:rPr>
      </w:pPr>
      <w:r w:rsidRPr="324F74A4">
        <w:rPr>
          <w:b/>
          <w:bCs/>
          <w:sz w:val="24"/>
          <w:szCs w:val="24"/>
          <w:u w:val="single"/>
        </w:rPr>
        <w:t>Paragrahv</w:t>
      </w:r>
      <w:r w:rsidR="12E6E741" w:rsidRPr="324F74A4">
        <w:rPr>
          <w:b/>
          <w:bCs/>
          <w:sz w:val="24"/>
          <w:szCs w:val="24"/>
          <w:u w:val="single"/>
        </w:rPr>
        <w:t>i</w:t>
      </w:r>
      <w:r w:rsidRPr="324F74A4">
        <w:rPr>
          <w:b/>
          <w:bCs/>
          <w:sz w:val="24"/>
          <w:szCs w:val="24"/>
          <w:u w:val="single"/>
        </w:rPr>
        <w:t xml:space="preserve"> 4 p 4</w:t>
      </w:r>
      <w:r w:rsidR="4F5FBF07" w:rsidRPr="324F74A4">
        <w:rPr>
          <w:b/>
          <w:bCs/>
          <w:sz w:val="24"/>
          <w:szCs w:val="24"/>
          <w:u w:val="single"/>
        </w:rPr>
        <w:t>.</w:t>
      </w:r>
      <w:r w:rsidRPr="324F74A4">
        <w:rPr>
          <w:sz w:val="24"/>
          <w:szCs w:val="24"/>
        </w:rPr>
        <w:t xml:space="preserve"> </w:t>
      </w:r>
      <w:r w:rsidR="4F5FBF07" w:rsidRPr="324F74A4">
        <w:rPr>
          <w:sz w:val="24"/>
          <w:szCs w:val="24"/>
        </w:rPr>
        <w:t>Lisaks</w:t>
      </w:r>
      <w:r w:rsidRPr="324F74A4">
        <w:rPr>
          <w:sz w:val="24"/>
          <w:szCs w:val="24"/>
        </w:rPr>
        <w:t xml:space="preserve"> </w:t>
      </w:r>
      <w:r w:rsidR="005E7358">
        <w:rPr>
          <w:sz w:val="24"/>
          <w:szCs w:val="24"/>
        </w:rPr>
        <w:t>käitaja</w:t>
      </w:r>
      <w:r w:rsidRPr="324F74A4">
        <w:rPr>
          <w:sz w:val="24"/>
          <w:szCs w:val="24"/>
        </w:rPr>
        <w:t xml:space="preserve">le </w:t>
      </w:r>
      <w:r w:rsidR="12E6E741" w:rsidRPr="324F74A4">
        <w:rPr>
          <w:sz w:val="24"/>
          <w:szCs w:val="24"/>
        </w:rPr>
        <w:t xml:space="preserve">on </w:t>
      </w:r>
      <w:r w:rsidRPr="324F74A4">
        <w:rPr>
          <w:sz w:val="24"/>
          <w:szCs w:val="24"/>
        </w:rPr>
        <w:t>vaja defineeri</w:t>
      </w:r>
      <w:r w:rsidR="12E6E741" w:rsidRPr="324F74A4">
        <w:rPr>
          <w:sz w:val="24"/>
          <w:szCs w:val="24"/>
        </w:rPr>
        <w:t>da</w:t>
      </w:r>
      <w:r w:rsidRPr="324F74A4">
        <w:rPr>
          <w:sz w:val="24"/>
          <w:szCs w:val="24"/>
        </w:rPr>
        <w:t xml:space="preserve"> kosmoseobjekti omanik, kuivõrd </w:t>
      </w:r>
      <w:r w:rsidR="005E7358">
        <w:rPr>
          <w:sz w:val="24"/>
          <w:szCs w:val="24"/>
        </w:rPr>
        <w:t>käitaja</w:t>
      </w:r>
      <w:r w:rsidRPr="324F74A4">
        <w:rPr>
          <w:sz w:val="24"/>
          <w:szCs w:val="24"/>
        </w:rPr>
        <w:t xml:space="preserve"> ei pruugi alati </w:t>
      </w:r>
      <w:r w:rsidR="4F5FBF07" w:rsidRPr="324F74A4">
        <w:rPr>
          <w:sz w:val="24"/>
          <w:szCs w:val="24"/>
        </w:rPr>
        <w:t xml:space="preserve">olla kosmoseobjekti omanik. </w:t>
      </w:r>
      <w:r w:rsidR="01D37031" w:rsidRPr="324F74A4">
        <w:rPr>
          <w:sz w:val="24"/>
          <w:szCs w:val="24"/>
        </w:rPr>
        <w:t>Kosmosetegevusl</w:t>
      </w:r>
      <w:r w:rsidR="4F5FBF07" w:rsidRPr="324F74A4">
        <w:rPr>
          <w:sz w:val="24"/>
          <w:szCs w:val="24"/>
        </w:rPr>
        <w:t>oa taotlemisel tuleb esitada andmeid omaniku kohta, et pädev asutus saaks tuvastada, kes on omanik</w:t>
      </w:r>
      <w:r w:rsidR="409875A6" w:rsidRPr="324F74A4">
        <w:rPr>
          <w:sz w:val="24"/>
          <w:szCs w:val="24"/>
        </w:rPr>
        <w:t xml:space="preserve"> (§ </w:t>
      </w:r>
      <w:r w:rsidR="56F78F98" w:rsidRPr="324F74A4">
        <w:rPr>
          <w:sz w:val="24"/>
          <w:szCs w:val="24"/>
        </w:rPr>
        <w:t>15 lg 1 p-d 7</w:t>
      </w:r>
      <w:r w:rsidR="46381FFA" w:rsidRPr="324F74A4">
        <w:rPr>
          <w:sz w:val="24"/>
          <w:szCs w:val="24"/>
        </w:rPr>
        <w:t xml:space="preserve"> ja </w:t>
      </w:r>
      <w:r w:rsidR="56F78F98" w:rsidRPr="324F74A4">
        <w:rPr>
          <w:sz w:val="24"/>
          <w:szCs w:val="24"/>
        </w:rPr>
        <w:t>8</w:t>
      </w:r>
      <w:r w:rsidR="409875A6" w:rsidRPr="324F74A4">
        <w:rPr>
          <w:sz w:val="24"/>
          <w:szCs w:val="24"/>
        </w:rPr>
        <w:t>)</w:t>
      </w:r>
      <w:r w:rsidR="12E6E741" w:rsidRPr="324F74A4">
        <w:rPr>
          <w:sz w:val="24"/>
          <w:szCs w:val="24"/>
        </w:rPr>
        <w:t>,</w:t>
      </w:r>
      <w:r w:rsidR="39A8FAA4" w:rsidRPr="324F74A4">
        <w:rPr>
          <w:sz w:val="24"/>
          <w:szCs w:val="24"/>
        </w:rPr>
        <w:t xml:space="preserve"> ning</w:t>
      </w:r>
      <w:r w:rsidR="722B579B" w:rsidRPr="324F74A4">
        <w:rPr>
          <w:sz w:val="24"/>
          <w:szCs w:val="24"/>
        </w:rPr>
        <w:t xml:space="preserve"> </w:t>
      </w:r>
      <w:r w:rsidR="4F5FBF07" w:rsidRPr="324F74A4">
        <w:rPr>
          <w:sz w:val="24"/>
          <w:szCs w:val="24"/>
        </w:rPr>
        <w:t>veenduda</w:t>
      </w:r>
      <w:r w:rsidR="3D61E5D6" w:rsidRPr="324F74A4">
        <w:rPr>
          <w:sz w:val="24"/>
          <w:szCs w:val="24"/>
        </w:rPr>
        <w:t xml:space="preserve"> tema usaldusväärsuses</w:t>
      </w:r>
      <w:r w:rsidR="56A555D0" w:rsidRPr="324F74A4">
        <w:rPr>
          <w:sz w:val="24"/>
          <w:szCs w:val="24"/>
        </w:rPr>
        <w:t xml:space="preserve"> (§ </w:t>
      </w:r>
      <w:r w:rsidR="6309F6CA" w:rsidRPr="324F74A4">
        <w:rPr>
          <w:sz w:val="24"/>
          <w:szCs w:val="24"/>
        </w:rPr>
        <w:t>12 lg 1</w:t>
      </w:r>
      <w:r w:rsidR="56A555D0" w:rsidRPr="324F74A4">
        <w:rPr>
          <w:sz w:val="24"/>
          <w:szCs w:val="24"/>
        </w:rPr>
        <w:t>)</w:t>
      </w:r>
      <w:r w:rsidR="4F5FBF07" w:rsidRPr="324F74A4">
        <w:rPr>
          <w:sz w:val="24"/>
          <w:szCs w:val="24"/>
        </w:rPr>
        <w:t>. Samuti peab olema omaniku nõusolek kosmoseobjekti registreerimiseks</w:t>
      </w:r>
      <w:r w:rsidR="0400243F" w:rsidRPr="324F74A4">
        <w:rPr>
          <w:sz w:val="24"/>
          <w:szCs w:val="24"/>
        </w:rPr>
        <w:t xml:space="preserve"> (§ </w:t>
      </w:r>
      <w:r w:rsidR="7F6DCADE" w:rsidRPr="324F74A4">
        <w:rPr>
          <w:sz w:val="24"/>
          <w:szCs w:val="24"/>
        </w:rPr>
        <w:t>34 lg 1 p 7</w:t>
      </w:r>
      <w:r w:rsidR="0400243F" w:rsidRPr="324F74A4">
        <w:rPr>
          <w:sz w:val="24"/>
          <w:szCs w:val="24"/>
        </w:rPr>
        <w:t>)</w:t>
      </w:r>
      <w:r w:rsidR="4F5FBF07" w:rsidRPr="324F74A4">
        <w:rPr>
          <w:sz w:val="24"/>
          <w:szCs w:val="24"/>
        </w:rPr>
        <w:t xml:space="preserve"> ning kosmoseobjekti omanik peab kosmoseobjekti üleandmisel arvestama </w:t>
      </w:r>
      <w:r w:rsidR="12E6E741" w:rsidRPr="324F74A4">
        <w:rPr>
          <w:sz w:val="24"/>
          <w:szCs w:val="24"/>
        </w:rPr>
        <w:t>lisa</w:t>
      </w:r>
      <w:r w:rsidR="4F5FBF07" w:rsidRPr="324F74A4">
        <w:rPr>
          <w:sz w:val="24"/>
          <w:szCs w:val="24"/>
        </w:rPr>
        <w:t>nõuetega kosmoseobjekti omandi üleandmisele (§</w:t>
      </w:r>
      <w:r w:rsidR="007C059D">
        <w:rPr>
          <w:sz w:val="24"/>
          <w:szCs w:val="24"/>
        </w:rPr>
        <w:t> </w:t>
      </w:r>
      <w:r w:rsidR="4F5FBF07" w:rsidRPr="324F74A4">
        <w:rPr>
          <w:sz w:val="24"/>
          <w:szCs w:val="24"/>
        </w:rPr>
        <w:t>4</w:t>
      </w:r>
      <w:r w:rsidR="76612874" w:rsidRPr="324F74A4">
        <w:rPr>
          <w:sz w:val="24"/>
          <w:szCs w:val="24"/>
        </w:rPr>
        <w:t>1</w:t>
      </w:r>
      <w:r w:rsidR="4F5FBF07" w:rsidRPr="324F74A4">
        <w:rPr>
          <w:sz w:val="24"/>
          <w:szCs w:val="24"/>
        </w:rPr>
        <w:t>).</w:t>
      </w:r>
    </w:p>
    <w:p w14:paraId="4532CF6B" w14:textId="59DF3B00" w:rsidR="00203408" w:rsidRPr="006A67E5" w:rsidRDefault="6AE60F30" w:rsidP="4F34F668">
      <w:pPr>
        <w:rPr>
          <w:sz w:val="24"/>
          <w:szCs w:val="24"/>
        </w:rPr>
      </w:pPr>
      <w:r w:rsidRPr="006A67E5">
        <w:rPr>
          <w:b/>
          <w:bCs/>
          <w:sz w:val="24"/>
          <w:szCs w:val="24"/>
          <w:u w:val="single"/>
        </w:rPr>
        <w:t>Paragrahv</w:t>
      </w:r>
      <w:r w:rsidR="14C1A066">
        <w:rPr>
          <w:b/>
          <w:bCs/>
          <w:sz w:val="24"/>
          <w:szCs w:val="24"/>
          <w:u w:val="single"/>
        </w:rPr>
        <w:t>i</w:t>
      </w:r>
      <w:r w:rsidRPr="006A67E5">
        <w:rPr>
          <w:b/>
          <w:bCs/>
          <w:sz w:val="24"/>
          <w:szCs w:val="24"/>
          <w:u w:val="single"/>
        </w:rPr>
        <w:t xml:space="preserve"> 4</w:t>
      </w:r>
      <w:r w:rsidR="312A842A">
        <w:rPr>
          <w:b/>
          <w:bCs/>
          <w:sz w:val="24"/>
          <w:szCs w:val="24"/>
          <w:u w:val="single"/>
        </w:rPr>
        <w:t xml:space="preserve"> </w:t>
      </w:r>
      <w:r w:rsidRPr="006A67E5">
        <w:rPr>
          <w:b/>
          <w:bCs/>
          <w:sz w:val="24"/>
          <w:szCs w:val="24"/>
          <w:u w:val="single"/>
        </w:rPr>
        <w:t>p 5</w:t>
      </w:r>
      <w:r w:rsidR="7A4064BA" w:rsidRPr="006A67E5">
        <w:rPr>
          <w:sz w:val="24"/>
          <w:szCs w:val="24"/>
        </w:rPr>
        <w:t xml:space="preserve">. </w:t>
      </w:r>
      <w:r w:rsidRPr="006A67E5">
        <w:rPr>
          <w:sz w:val="24"/>
          <w:szCs w:val="24"/>
        </w:rPr>
        <w:t xml:space="preserve">Kosmoseprügi all mõeldakse missiooni </w:t>
      </w:r>
      <w:r w:rsidR="12E6E741">
        <w:rPr>
          <w:sz w:val="24"/>
          <w:szCs w:val="24"/>
        </w:rPr>
        <w:t>käigus</w:t>
      </w:r>
      <w:r w:rsidRPr="006A67E5">
        <w:rPr>
          <w:sz w:val="24"/>
          <w:szCs w:val="24"/>
        </w:rPr>
        <w:t xml:space="preserve"> kosmosesse jäetud mittetoimivaid objekte või nende osasid </w:t>
      </w:r>
      <w:r w:rsidR="4F5FBF07" w:rsidRPr="006A67E5">
        <w:rPr>
          <w:sz w:val="24"/>
          <w:szCs w:val="24"/>
        </w:rPr>
        <w:t>kosmoseteg</w:t>
      </w:r>
      <w:r w:rsidR="3D1B754F" w:rsidRPr="006A67E5">
        <w:rPr>
          <w:sz w:val="24"/>
          <w:szCs w:val="24"/>
        </w:rPr>
        <w:t>e</w:t>
      </w:r>
      <w:r w:rsidR="4F5FBF07" w:rsidRPr="006A67E5">
        <w:rPr>
          <w:sz w:val="24"/>
          <w:szCs w:val="24"/>
        </w:rPr>
        <w:t xml:space="preserve">vuse vältel, sealhulgas </w:t>
      </w:r>
      <w:r w:rsidR="12E6E741" w:rsidRPr="006A67E5">
        <w:rPr>
          <w:sz w:val="24"/>
          <w:szCs w:val="24"/>
        </w:rPr>
        <w:t>p</w:t>
      </w:r>
      <w:r w:rsidR="12E6E741">
        <w:rPr>
          <w:sz w:val="24"/>
          <w:szCs w:val="24"/>
        </w:rPr>
        <w:t>ärast</w:t>
      </w:r>
      <w:r w:rsidR="12E6E741" w:rsidRPr="006A67E5">
        <w:rPr>
          <w:sz w:val="24"/>
          <w:szCs w:val="24"/>
        </w:rPr>
        <w:t xml:space="preserve"> </w:t>
      </w:r>
      <w:r w:rsidRPr="006A67E5">
        <w:rPr>
          <w:sz w:val="24"/>
          <w:szCs w:val="24"/>
        </w:rPr>
        <w:t xml:space="preserve">missiooni lõppu. See tähendab, et </w:t>
      </w:r>
      <w:r w:rsidR="174E3AA9" w:rsidRPr="006A67E5">
        <w:rPr>
          <w:sz w:val="24"/>
          <w:szCs w:val="24"/>
        </w:rPr>
        <w:t xml:space="preserve">kosmoseprügiks loetakse ainult need objektid, mis asuvad kosmoses ega ole </w:t>
      </w:r>
      <w:r w:rsidR="005E7358">
        <w:rPr>
          <w:sz w:val="24"/>
          <w:szCs w:val="24"/>
        </w:rPr>
        <w:t>käitaja</w:t>
      </w:r>
      <w:r w:rsidR="174E3AA9" w:rsidRPr="006A67E5">
        <w:rPr>
          <w:sz w:val="24"/>
          <w:szCs w:val="24"/>
        </w:rPr>
        <w:t xml:space="preserve"> jaoks kasulikud ning on täitnud või ei ole täitnud oma eesmärki</w:t>
      </w:r>
      <w:r w:rsidRPr="006A67E5">
        <w:rPr>
          <w:sz w:val="24"/>
          <w:szCs w:val="24"/>
        </w:rPr>
        <w:t>. Definitsiooni alt on seega välistatud satelliidid, millel on olemas side ning mida kasutatakse eesmärgipäraselt. Olukorras, kus satelliidi missioon lõppeb ning see jääb orbiidile, saab seda lugeda kosmoseprügiks.</w:t>
      </w:r>
      <w:r w:rsidR="76D324B4" w:rsidRPr="006A67E5">
        <w:rPr>
          <w:sz w:val="24"/>
          <w:szCs w:val="24"/>
        </w:rPr>
        <w:t xml:space="preserve"> </w:t>
      </w:r>
      <w:r w:rsidRPr="006A67E5">
        <w:rPr>
          <w:sz w:val="24"/>
          <w:szCs w:val="24"/>
        </w:rPr>
        <w:t>Kosmoseprügi on väga sarnaselt defineeritud ka Euroopa Kosmoseagentuuri kodulehel</w:t>
      </w:r>
      <w:r w:rsidR="00581ECB" w:rsidRPr="006A67E5">
        <w:rPr>
          <w:sz w:val="24"/>
          <w:szCs w:val="24"/>
          <w:vertAlign w:val="superscript"/>
        </w:rPr>
        <w:footnoteReference w:id="18"/>
      </w:r>
      <w:r w:rsidRPr="006A67E5">
        <w:rPr>
          <w:sz w:val="24"/>
          <w:szCs w:val="24"/>
        </w:rPr>
        <w:t xml:space="preserve"> ning ÜRO kosmoseprügi vähendamise juhistes</w:t>
      </w:r>
      <w:r w:rsidR="00581ECB" w:rsidRPr="006A67E5">
        <w:rPr>
          <w:sz w:val="24"/>
          <w:szCs w:val="24"/>
          <w:vertAlign w:val="superscript"/>
        </w:rPr>
        <w:footnoteReference w:id="19"/>
      </w:r>
      <w:r w:rsidRPr="006A67E5">
        <w:rPr>
          <w:sz w:val="24"/>
          <w:szCs w:val="24"/>
        </w:rPr>
        <w:t>.</w:t>
      </w:r>
    </w:p>
    <w:p w14:paraId="1AB946EA" w14:textId="0EFBE1AF" w:rsidR="0FF27570" w:rsidRPr="006A67E5" w:rsidRDefault="2B3FE0A6" w:rsidP="2B3FE0A6">
      <w:pPr>
        <w:spacing w:after="0"/>
        <w:rPr>
          <w:b/>
          <w:bCs/>
          <w:sz w:val="24"/>
          <w:szCs w:val="24"/>
        </w:rPr>
      </w:pPr>
      <w:commentRangeStart w:id="23"/>
      <w:r w:rsidRPr="006A67E5">
        <w:rPr>
          <w:b/>
          <w:bCs/>
          <w:sz w:val="24"/>
          <w:szCs w:val="24"/>
        </w:rPr>
        <w:lastRenderedPageBreak/>
        <w:t xml:space="preserve">2. </w:t>
      </w:r>
      <w:r w:rsidR="5484B733" w:rsidRPr="006A67E5">
        <w:rPr>
          <w:b/>
          <w:bCs/>
          <w:sz w:val="24"/>
          <w:szCs w:val="24"/>
        </w:rPr>
        <w:t>peatükk</w:t>
      </w:r>
    </w:p>
    <w:p w14:paraId="43B9555D" w14:textId="5E1C4399" w:rsidR="5484B733" w:rsidRPr="006A67E5" w:rsidRDefault="269D81B9" w:rsidP="2B3FE0A6">
      <w:pPr>
        <w:spacing w:after="0"/>
        <w:rPr>
          <w:b/>
          <w:bCs/>
          <w:sz w:val="24"/>
          <w:szCs w:val="24"/>
        </w:rPr>
      </w:pPr>
      <w:r w:rsidRPr="324F74A4">
        <w:rPr>
          <w:b/>
          <w:bCs/>
          <w:sz w:val="24"/>
          <w:szCs w:val="24"/>
        </w:rPr>
        <w:t>Kosmosetegevuse põhimõtted</w:t>
      </w:r>
      <w:commentRangeEnd w:id="23"/>
      <w:r w:rsidR="009B1E60">
        <w:rPr>
          <w:rStyle w:val="Kommentaariviide"/>
        </w:rPr>
        <w:commentReference w:id="23"/>
      </w:r>
    </w:p>
    <w:p w14:paraId="515490C6" w14:textId="01D1F3E8" w:rsidR="2B3FE0A6" w:rsidRPr="006A67E5" w:rsidRDefault="2B3FE0A6" w:rsidP="2B3FE0A6">
      <w:pPr>
        <w:spacing w:after="0"/>
        <w:rPr>
          <w:b/>
          <w:bCs/>
          <w:sz w:val="24"/>
          <w:szCs w:val="24"/>
        </w:rPr>
      </w:pPr>
    </w:p>
    <w:p w14:paraId="7A5C4D16" w14:textId="6A275551" w:rsidR="00147FCC" w:rsidRPr="00193717" w:rsidRDefault="3D6C2FB5" w:rsidP="006A67E5">
      <w:pPr>
        <w:pStyle w:val="Pealkiri2"/>
        <w:rPr>
          <w:lang w:val="et-EE"/>
        </w:rPr>
      </w:pPr>
      <w:bookmarkStart w:id="24" w:name="_Toc177987854"/>
      <w:r w:rsidRPr="00193717">
        <w:rPr>
          <w:lang w:val="et-EE"/>
        </w:rPr>
        <w:t>Eelnõu § 5</w:t>
      </w:r>
      <w:r w:rsidR="7ECF4D37" w:rsidRPr="00193717">
        <w:rPr>
          <w:lang w:val="et-EE"/>
        </w:rPr>
        <w:t xml:space="preserve"> – </w:t>
      </w:r>
      <w:r w:rsidR="00095E3B" w:rsidRPr="00193717">
        <w:rPr>
          <w:lang w:val="et-EE"/>
        </w:rPr>
        <w:t>o</w:t>
      </w:r>
      <w:r w:rsidR="14A3FB57" w:rsidRPr="00193717">
        <w:rPr>
          <w:lang w:val="et-EE"/>
        </w:rPr>
        <w:t>hutuse põhimõte</w:t>
      </w:r>
      <w:bookmarkEnd w:id="24"/>
      <w:r w:rsidR="7ECF4D37" w:rsidRPr="00193717">
        <w:rPr>
          <w:lang w:val="et-EE"/>
        </w:rPr>
        <w:t xml:space="preserve"> </w:t>
      </w:r>
    </w:p>
    <w:p w14:paraId="2F304C58" w14:textId="2BB364D6" w:rsidR="00147FCC" w:rsidRPr="006A67E5" w:rsidRDefault="7B50302D" w:rsidP="2287258C">
      <w:pPr>
        <w:rPr>
          <w:sz w:val="24"/>
          <w:szCs w:val="24"/>
        </w:rPr>
      </w:pPr>
      <w:r w:rsidRPr="006A67E5">
        <w:rPr>
          <w:b/>
          <w:bCs/>
          <w:sz w:val="24"/>
          <w:szCs w:val="24"/>
          <w:u w:val="single"/>
        </w:rPr>
        <w:t>Paragrahv</w:t>
      </w:r>
      <w:r w:rsidR="14C1A066">
        <w:rPr>
          <w:b/>
          <w:bCs/>
          <w:sz w:val="24"/>
          <w:szCs w:val="24"/>
          <w:u w:val="single"/>
        </w:rPr>
        <w:t>i</w:t>
      </w:r>
      <w:r w:rsidRPr="006A67E5">
        <w:rPr>
          <w:b/>
          <w:bCs/>
          <w:sz w:val="24"/>
          <w:szCs w:val="24"/>
          <w:u w:val="single"/>
        </w:rPr>
        <w:t xml:space="preserve"> 5 lg 1</w:t>
      </w:r>
      <w:r w:rsidR="25172CB1" w:rsidRPr="006A67E5">
        <w:rPr>
          <w:b/>
          <w:bCs/>
          <w:sz w:val="24"/>
          <w:szCs w:val="24"/>
          <w:u w:val="single"/>
        </w:rPr>
        <w:t>.</w:t>
      </w:r>
      <w:r w:rsidR="25172CB1" w:rsidRPr="006A67E5">
        <w:rPr>
          <w:sz w:val="24"/>
          <w:szCs w:val="24"/>
        </w:rPr>
        <w:t xml:space="preserve"> Paragrahv 5</w:t>
      </w:r>
      <w:r w:rsidRPr="006A67E5">
        <w:rPr>
          <w:sz w:val="24"/>
          <w:szCs w:val="24"/>
        </w:rPr>
        <w:t xml:space="preserve"> sisustab ohutuse põhimõtte. Kosmosetegevus peab toimuma ohutult </w:t>
      </w:r>
      <w:r w:rsidR="12E6E741">
        <w:rPr>
          <w:sz w:val="24"/>
          <w:szCs w:val="24"/>
        </w:rPr>
        <w:t>ega</w:t>
      </w:r>
      <w:r w:rsidRPr="006A67E5">
        <w:rPr>
          <w:sz w:val="24"/>
          <w:szCs w:val="24"/>
        </w:rPr>
        <w:t xml:space="preserve"> tohi kaasa tuua sättes </w:t>
      </w:r>
      <w:r w:rsidR="12E6E741">
        <w:rPr>
          <w:sz w:val="24"/>
          <w:szCs w:val="24"/>
        </w:rPr>
        <w:t>nimetatud</w:t>
      </w:r>
      <w:r w:rsidRPr="006A67E5">
        <w:rPr>
          <w:sz w:val="24"/>
          <w:szCs w:val="24"/>
        </w:rPr>
        <w:t xml:space="preserve"> ohte. Ka rahvusvaheliselt on leitud, et nii riikide kui ka kosmoseobjektide </w:t>
      </w:r>
      <w:r w:rsidR="005E7358">
        <w:rPr>
          <w:sz w:val="24"/>
          <w:szCs w:val="24"/>
        </w:rPr>
        <w:t>käitaja</w:t>
      </w:r>
      <w:r w:rsidRPr="006A67E5">
        <w:rPr>
          <w:sz w:val="24"/>
          <w:szCs w:val="24"/>
        </w:rPr>
        <w:t>te jaoks on täht</w:t>
      </w:r>
      <w:r w:rsidR="1C5273C8" w:rsidRPr="006A67E5">
        <w:rPr>
          <w:sz w:val="24"/>
          <w:szCs w:val="24"/>
        </w:rPr>
        <w:t>is</w:t>
      </w:r>
      <w:r w:rsidRPr="006A67E5">
        <w:rPr>
          <w:sz w:val="24"/>
          <w:szCs w:val="24"/>
        </w:rPr>
        <w:t xml:space="preserve"> kosmosetegevuse ohutuse tagamine.</w:t>
      </w:r>
      <w:r w:rsidR="00784BCF" w:rsidRPr="006A67E5">
        <w:rPr>
          <w:rStyle w:val="Allmrkuseviide"/>
          <w:sz w:val="24"/>
          <w:szCs w:val="24"/>
        </w:rPr>
        <w:footnoteReference w:id="20"/>
      </w:r>
      <w:r w:rsidRPr="006A67E5">
        <w:rPr>
          <w:sz w:val="24"/>
          <w:szCs w:val="24"/>
        </w:rPr>
        <w:t xml:space="preserve"> Kosmosetegevuse </w:t>
      </w:r>
      <w:r w:rsidR="1C5273C8" w:rsidRPr="006A67E5">
        <w:rPr>
          <w:sz w:val="24"/>
          <w:szCs w:val="24"/>
        </w:rPr>
        <w:t>ulatus</w:t>
      </w:r>
      <w:r w:rsidRPr="006A67E5">
        <w:rPr>
          <w:sz w:val="24"/>
          <w:szCs w:val="24"/>
        </w:rPr>
        <w:t>t ning mõju arvestades on ohutuse tagamine väga oluline, sest vastasel juhul võivad kahjud osutuda väga suureks. Kosmoseajastu algusest saadik on inimkond saatnud orbiidile 16</w:t>
      </w:r>
      <w:r w:rsidR="215828FF">
        <w:rPr>
          <w:sz w:val="24"/>
          <w:szCs w:val="24"/>
        </w:rPr>
        <w:t xml:space="preserve"> </w:t>
      </w:r>
      <w:r w:rsidRPr="006A67E5">
        <w:rPr>
          <w:sz w:val="24"/>
          <w:szCs w:val="24"/>
        </w:rPr>
        <w:t>990 satelliiti.</w:t>
      </w:r>
      <w:r w:rsidR="00784BCF" w:rsidRPr="006A67E5">
        <w:rPr>
          <w:rStyle w:val="Allmrkuseviide"/>
          <w:sz w:val="24"/>
          <w:szCs w:val="24"/>
        </w:rPr>
        <w:footnoteReference w:id="21"/>
      </w:r>
      <w:r w:rsidRPr="006A67E5">
        <w:rPr>
          <w:sz w:val="24"/>
          <w:szCs w:val="24"/>
        </w:rPr>
        <w:t xml:space="preserve"> Sellest tulenevalt muutub aina aktuaalsemaks oht, et orbiidil toimuvad satelliitide kokkupõrked. Seega on oluline teha kõik mõistlikult võimalikud pingutused säärase ohu vältimiseks ning </w:t>
      </w:r>
      <w:r w:rsidR="12E6E741" w:rsidRPr="006A67E5">
        <w:rPr>
          <w:sz w:val="24"/>
          <w:szCs w:val="24"/>
        </w:rPr>
        <w:t xml:space="preserve">lähtuda </w:t>
      </w:r>
      <w:r w:rsidRPr="006A67E5">
        <w:rPr>
          <w:sz w:val="24"/>
          <w:szCs w:val="24"/>
        </w:rPr>
        <w:t xml:space="preserve">ohutuse põhimõttest. Siiski tuleb ohutuse põhimõtet tõlgendada laialt, mis tähendab, et </w:t>
      </w:r>
      <w:r w:rsidR="1C5273C8" w:rsidRPr="006A67E5">
        <w:rPr>
          <w:sz w:val="24"/>
          <w:szCs w:val="24"/>
        </w:rPr>
        <w:t>o</w:t>
      </w:r>
      <w:r w:rsidRPr="006A67E5">
        <w:rPr>
          <w:sz w:val="24"/>
          <w:szCs w:val="24"/>
        </w:rPr>
        <w:t>h</w:t>
      </w:r>
      <w:r w:rsidR="1C5273C8" w:rsidRPr="006A67E5">
        <w:rPr>
          <w:sz w:val="24"/>
          <w:szCs w:val="24"/>
        </w:rPr>
        <w:t>u</w:t>
      </w:r>
      <w:r w:rsidRPr="006A67E5">
        <w:rPr>
          <w:sz w:val="24"/>
          <w:szCs w:val="24"/>
        </w:rPr>
        <w:t>tult peab tegutsema</w:t>
      </w:r>
      <w:r w:rsidR="1C5273C8" w:rsidRPr="006A67E5">
        <w:rPr>
          <w:sz w:val="24"/>
          <w:szCs w:val="24"/>
        </w:rPr>
        <w:t xml:space="preserve"> kogu protsessi jooksul,</w:t>
      </w:r>
      <w:r w:rsidRPr="006A67E5">
        <w:rPr>
          <w:sz w:val="24"/>
          <w:szCs w:val="24"/>
        </w:rPr>
        <w:t xml:space="preserve"> nii kosmosetegevuse </w:t>
      </w:r>
      <w:r w:rsidR="4819BEF5" w:rsidRPr="006A67E5" w:rsidDel="00AF2F5C">
        <w:rPr>
          <w:sz w:val="24"/>
          <w:szCs w:val="24"/>
        </w:rPr>
        <w:t>käigus</w:t>
      </w:r>
      <w:r w:rsidR="4B7826F0" w:rsidRPr="006A67E5">
        <w:rPr>
          <w:sz w:val="24"/>
          <w:szCs w:val="24"/>
        </w:rPr>
        <w:t xml:space="preserve"> </w:t>
      </w:r>
      <w:r w:rsidRPr="006A67E5">
        <w:rPr>
          <w:sz w:val="24"/>
          <w:szCs w:val="24"/>
        </w:rPr>
        <w:t xml:space="preserve">kui </w:t>
      </w:r>
      <w:r w:rsidR="12E6E741">
        <w:rPr>
          <w:sz w:val="24"/>
          <w:szCs w:val="24"/>
        </w:rPr>
        <w:t xml:space="preserve">ka </w:t>
      </w:r>
      <w:r w:rsidRPr="006A67E5">
        <w:rPr>
          <w:sz w:val="24"/>
          <w:szCs w:val="24"/>
        </w:rPr>
        <w:t>selleks ettevalmistamisel</w:t>
      </w:r>
      <w:r w:rsidR="1C5273C8" w:rsidRPr="006A67E5">
        <w:rPr>
          <w:sz w:val="24"/>
          <w:szCs w:val="24"/>
        </w:rPr>
        <w:t>.</w:t>
      </w:r>
      <w:r w:rsidR="401AB87E" w:rsidRPr="006A67E5">
        <w:rPr>
          <w:sz w:val="24"/>
          <w:szCs w:val="24"/>
        </w:rPr>
        <w:t xml:space="preserve"> </w:t>
      </w:r>
    </w:p>
    <w:p w14:paraId="3523F8AB" w14:textId="641FFE7F" w:rsidR="00784BCF" w:rsidRPr="006A67E5" w:rsidRDefault="401AB87E" w:rsidP="2287258C">
      <w:pPr>
        <w:rPr>
          <w:sz w:val="24"/>
          <w:szCs w:val="24"/>
        </w:rPr>
      </w:pPr>
      <w:r w:rsidRPr="324F74A4">
        <w:rPr>
          <w:sz w:val="24"/>
          <w:szCs w:val="24"/>
        </w:rPr>
        <w:t xml:space="preserve">Ohutuse põhimõttele tuginedes on </w:t>
      </w:r>
      <w:r w:rsidR="005E7358">
        <w:rPr>
          <w:sz w:val="24"/>
          <w:szCs w:val="24"/>
        </w:rPr>
        <w:t>käitaja</w:t>
      </w:r>
      <w:r w:rsidRPr="324F74A4">
        <w:rPr>
          <w:sz w:val="24"/>
          <w:szCs w:val="24"/>
        </w:rPr>
        <w:t xml:space="preserve">tel kohustus tagada kosmoseobjektide turvalisus. See tähendab, et lisaks sellele, et kosmoseobjektid ei põhjustaks ohtu kolmandatele isikutele või varale, peab kosmoseobjekt ise olema turvaliselt opereeritav. Eriti oluline on tagada kosmoseobjektide </w:t>
      </w:r>
      <w:proofErr w:type="spellStart"/>
      <w:r w:rsidRPr="324F74A4">
        <w:rPr>
          <w:sz w:val="24"/>
          <w:szCs w:val="24"/>
        </w:rPr>
        <w:t>küberturvalisus</w:t>
      </w:r>
      <w:proofErr w:type="spellEnd"/>
      <w:r w:rsidRPr="324F74A4">
        <w:rPr>
          <w:sz w:val="24"/>
          <w:szCs w:val="24"/>
        </w:rPr>
        <w:t xml:space="preserve">. Kosmoseobjekti </w:t>
      </w:r>
      <w:r w:rsidR="005E7358">
        <w:rPr>
          <w:sz w:val="24"/>
          <w:szCs w:val="24"/>
        </w:rPr>
        <w:t>käitaja</w:t>
      </w:r>
      <w:r w:rsidRPr="324F74A4">
        <w:rPr>
          <w:sz w:val="24"/>
          <w:szCs w:val="24"/>
        </w:rPr>
        <w:t xml:space="preserve"> peab suutma tagada kosmoseobjekti turvalisuse </w:t>
      </w:r>
      <w:proofErr w:type="spellStart"/>
      <w:r w:rsidRPr="324F74A4">
        <w:rPr>
          <w:sz w:val="24"/>
          <w:szCs w:val="24"/>
        </w:rPr>
        <w:t>küberrünnakute</w:t>
      </w:r>
      <w:proofErr w:type="spellEnd"/>
      <w:r w:rsidRPr="324F74A4">
        <w:rPr>
          <w:sz w:val="24"/>
          <w:szCs w:val="24"/>
        </w:rPr>
        <w:t xml:space="preserve"> eest ning </w:t>
      </w:r>
      <w:proofErr w:type="spellStart"/>
      <w:r w:rsidRPr="324F74A4">
        <w:rPr>
          <w:sz w:val="24"/>
          <w:szCs w:val="24"/>
        </w:rPr>
        <w:t>küberrünnaku</w:t>
      </w:r>
      <w:proofErr w:type="spellEnd"/>
      <w:r w:rsidRPr="324F74A4">
        <w:rPr>
          <w:sz w:val="24"/>
          <w:szCs w:val="24"/>
        </w:rPr>
        <w:t xml:space="preserve"> toimumise</w:t>
      </w:r>
      <w:r w:rsidR="12E6E741" w:rsidRPr="324F74A4">
        <w:rPr>
          <w:sz w:val="24"/>
          <w:szCs w:val="24"/>
        </w:rPr>
        <w:t xml:space="preserve"> korra</w:t>
      </w:r>
      <w:r w:rsidRPr="324F74A4">
        <w:rPr>
          <w:sz w:val="24"/>
          <w:szCs w:val="24"/>
        </w:rPr>
        <w:t xml:space="preserve">l suutma taastada kontrolli orbiidil asuva objekti üle. Samuti peavad </w:t>
      </w:r>
      <w:r w:rsidR="005E7358">
        <w:rPr>
          <w:sz w:val="24"/>
          <w:szCs w:val="24"/>
        </w:rPr>
        <w:t>käitaja</w:t>
      </w:r>
      <w:r w:rsidRPr="324F74A4">
        <w:rPr>
          <w:sz w:val="24"/>
          <w:szCs w:val="24"/>
        </w:rPr>
        <w:t xml:space="preserve">d tagama, et kosmoseobjekti osad on usaldusväärsed </w:t>
      </w:r>
      <w:r w:rsidR="12E6E741" w:rsidRPr="324F74A4">
        <w:rPr>
          <w:sz w:val="24"/>
          <w:szCs w:val="24"/>
        </w:rPr>
        <w:t>ega</w:t>
      </w:r>
      <w:r w:rsidRPr="324F74A4">
        <w:rPr>
          <w:sz w:val="24"/>
          <w:szCs w:val="24"/>
        </w:rPr>
        <w:t xml:space="preserve"> sisalda pahavara, mis võiks </w:t>
      </w:r>
      <w:r w:rsidR="12E6E741" w:rsidRPr="324F74A4">
        <w:rPr>
          <w:sz w:val="24"/>
          <w:szCs w:val="24"/>
        </w:rPr>
        <w:t xml:space="preserve">kahjustada </w:t>
      </w:r>
      <w:r w:rsidRPr="324F74A4">
        <w:rPr>
          <w:sz w:val="24"/>
          <w:szCs w:val="24"/>
        </w:rPr>
        <w:t xml:space="preserve">Eesti riigi või kosmoseobjekti </w:t>
      </w:r>
      <w:proofErr w:type="spellStart"/>
      <w:r w:rsidRPr="324F74A4">
        <w:rPr>
          <w:sz w:val="24"/>
          <w:szCs w:val="24"/>
        </w:rPr>
        <w:t>küberturvalisust</w:t>
      </w:r>
      <w:proofErr w:type="spellEnd"/>
      <w:r w:rsidRPr="324F74A4">
        <w:rPr>
          <w:sz w:val="24"/>
          <w:szCs w:val="24"/>
        </w:rPr>
        <w:t xml:space="preserve">. </w:t>
      </w:r>
    </w:p>
    <w:p w14:paraId="36B5941E" w14:textId="2217E91B" w:rsidR="00147FCC" w:rsidRPr="006A67E5" w:rsidRDefault="401AB87E" w:rsidP="2287258C">
      <w:pPr>
        <w:rPr>
          <w:sz w:val="24"/>
          <w:szCs w:val="24"/>
        </w:rPr>
      </w:pPr>
      <w:r w:rsidRPr="324F74A4">
        <w:rPr>
          <w:b/>
          <w:bCs/>
          <w:sz w:val="24"/>
          <w:szCs w:val="24"/>
          <w:u w:val="single"/>
        </w:rPr>
        <w:t>Paragrahv</w:t>
      </w:r>
      <w:r w:rsidR="12E6E741" w:rsidRPr="324F74A4">
        <w:rPr>
          <w:b/>
          <w:bCs/>
          <w:sz w:val="24"/>
          <w:szCs w:val="24"/>
          <w:u w:val="single"/>
        </w:rPr>
        <w:t>i</w:t>
      </w:r>
      <w:r w:rsidRPr="324F74A4">
        <w:rPr>
          <w:b/>
          <w:bCs/>
          <w:sz w:val="24"/>
          <w:szCs w:val="24"/>
          <w:u w:val="single"/>
        </w:rPr>
        <w:t xml:space="preserve"> 5 lg 2</w:t>
      </w:r>
      <w:r w:rsidR="7D1652FA" w:rsidRPr="324F74A4">
        <w:rPr>
          <w:b/>
          <w:bCs/>
          <w:sz w:val="24"/>
          <w:szCs w:val="24"/>
          <w:u w:val="single"/>
        </w:rPr>
        <w:t>.</w:t>
      </w:r>
      <w:r w:rsidR="7D1652FA" w:rsidRPr="324F74A4">
        <w:rPr>
          <w:sz w:val="24"/>
          <w:szCs w:val="24"/>
        </w:rPr>
        <w:t xml:space="preserve"> Ohu ennetamiseks tuleb tagada kosmoseobjektide tehniline sobivus ning töökindlus, samuti peab kosmosetegevust </w:t>
      </w:r>
      <w:r w:rsidR="12E6E741" w:rsidRPr="324F74A4">
        <w:rPr>
          <w:sz w:val="24"/>
          <w:szCs w:val="24"/>
        </w:rPr>
        <w:t>tege</w:t>
      </w:r>
      <w:r w:rsidR="7D1652FA" w:rsidRPr="324F74A4">
        <w:rPr>
          <w:sz w:val="24"/>
          <w:szCs w:val="24"/>
        </w:rPr>
        <w:t>ma vastutustundlikult ning regulatsioone järgides. Olukorras, kus ohtu ei suudetud vältida, tuleb kohustatud isikutel teha kõik vajalikud pingutused, et oht kõrvaldada või tõrjuda ning hiljem tagajärgi vähendada või kompenseerida.</w:t>
      </w:r>
    </w:p>
    <w:p w14:paraId="2CA854FD" w14:textId="24A8BF76" w:rsidR="00147FCC" w:rsidRPr="007C059D" w:rsidRDefault="14A3FB57" w:rsidP="006A67E5">
      <w:pPr>
        <w:pStyle w:val="Pealkiri2"/>
        <w:rPr>
          <w:lang w:val="et-EE"/>
        </w:rPr>
      </w:pPr>
      <w:bookmarkStart w:id="25" w:name="_Toc177987855"/>
      <w:r w:rsidRPr="007C059D">
        <w:rPr>
          <w:lang w:val="et-EE"/>
        </w:rPr>
        <w:t xml:space="preserve">Eelnõu § 6 – </w:t>
      </w:r>
      <w:r w:rsidR="000B4D02" w:rsidRPr="007C059D">
        <w:rPr>
          <w:lang w:val="et-EE"/>
        </w:rPr>
        <w:t>k</w:t>
      </w:r>
      <w:r w:rsidRPr="007C059D">
        <w:rPr>
          <w:lang w:val="et-EE"/>
        </w:rPr>
        <w:t>eskkonnasäästlikkuse põhimõte</w:t>
      </w:r>
      <w:bookmarkEnd w:id="25"/>
      <w:r w:rsidRPr="007C059D">
        <w:rPr>
          <w:lang w:val="et-EE"/>
        </w:rPr>
        <w:t xml:space="preserve"> </w:t>
      </w:r>
    </w:p>
    <w:p w14:paraId="17DD7950" w14:textId="57D73CE9" w:rsidR="00A47CC0" w:rsidRPr="006A67E5" w:rsidRDefault="6225E98C" w:rsidP="751057EF">
      <w:pPr>
        <w:rPr>
          <w:sz w:val="24"/>
          <w:szCs w:val="24"/>
          <w:lang w:val="en-US"/>
        </w:rPr>
      </w:pPr>
      <w:r w:rsidRPr="006A67E5">
        <w:rPr>
          <w:b/>
          <w:bCs/>
          <w:sz w:val="24"/>
          <w:szCs w:val="24"/>
          <w:u w:val="single"/>
        </w:rPr>
        <w:t>Paragrahv 6.</w:t>
      </w:r>
      <w:r w:rsidRPr="008B70A3">
        <w:rPr>
          <w:sz w:val="24"/>
          <w:szCs w:val="24"/>
        </w:rPr>
        <w:t xml:space="preserve"> </w:t>
      </w:r>
      <w:bookmarkStart w:id="26" w:name="_Hlk168916931"/>
      <w:r w:rsidR="504C7218">
        <w:rPr>
          <w:sz w:val="24"/>
          <w:szCs w:val="24"/>
        </w:rPr>
        <w:t>P</w:t>
      </w:r>
      <w:r w:rsidR="5C0636A3" w:rsidRPr="006A67E5">
        <w:rPr>
          <w:sz w:val="24"/>
          <w:szCs w:val="24"/>
        </w:rPr>
        <w:t>aragrahvi koostamisel on lähtutud eelkõige keskkonnaseadustiku üldosa seadusest</w:t>
      </w:r>
      <w:r w:rsidR="00B05B7D" w:rsidRPr="006A67E5">
        <w:rPr>
          <w:rStyle w:val="Allmrkuseviide"/>
          <w:sz w:val="24"/>
          <w:szCs w:val="24"/>
        </w:rPr>
        <w:footnoteReference w:id="22"/>
      </w:r>
      <w:r w:rsidR="6F4F8E21" w:rsidRPr="006A67E5">
        <w:rPr>
          <w:sz w:val="24"/>
          <w:szCs w:val="24"/>
        </w:rPr>
        <w:t xml:space="preserve"> </w:t>
      </w:r>
      <w:r w:rsidR="5C0636A3" w:rsidRPr="006A67E5">
        <w:rPr>
          <w:sz w:val="24"/>
          <w:szCs w:val="24"/>
        </w:rPr>
        <w:t xml:space="preserve">ja rahvusvahelistest juhistest, </w:t>
      </w:r>
      <w:r w:rsidR="011AFB54" w:rsidRPr="006A67E5">
        <w:rPr>
          <w:sz w:val="24"/>
          <w:szCs w:val="24"/>
        </w:rPr>
        <w:t>lepingutest</w:t>
      </w:r>
      <w:r w:rsidR="5C0636A3" w:rsidRPr="006A67E5">
        <w:rPr>
          <w:sz w:val="24"/>
          <w:szCs w:val="24"/>
        </w:rPr>
        <w:t xml:space="preserve"> ja uuringutest, nagu näiteks </w:t>
      </w:r>
      <w:r w:rsidR="12E6E741">
        <w:rPr>
          <w:sz w:val="24"/>
          <w:szCs w:val="24"/>
        </w:rPr>
        <w:t>a</w:t>
      </w:r>
      <w:r w:rsidR="12E6E741" w:rsidRPr="006A67E5">
        <w:rPr>
          <w:sz w:val="24"/>
          <w:szCs w:val="24"/>
        </w:rPr>
        <w:t xml:space="preserve">vakosmose </w:t>
      </w:r>
      <w:r w:rsidR="5C0636A3" w:rsidRPr="006A67E5">
        <w:rPr>
          <w:sz w:val="24"/>
          <w:szCs w:val="24"/>
        </w:rPr>
        <w:t>leping</w:t>
      </w:r>
      <w:r w:rsidR="12E6E741">
        <w:rPr>
          <w:sz w:val="24"/>
          <w:szCs w:val="24"/>
        </w:rPr>
        <w:t>ust ning dokumentidest</w:t>
      </w:r>
      <w:r w:rsidR="5C0636A3" w:rsidRPr="006A67E5">
        <w:rPr>
          <w:sz w:val="24"/>
          <w:szCs w:val="24"/>
          <w:lang w:val="en-US"/>
        </w:rPr>
        <w:t xml:space="preserve"> ,,</w:t>
      </w:r>
      <w:r w:rsidR="5C0636A3" w:rsidRPr="001B1FAC">
        <w:rPr>
          <w:sz w:val="24"/>
          <w:szCs w:val="24"/>
          <w:lang w:val="en-US"/>
        </w:rPr>
        <w:t>Information</w:t>
      </w:r>
      <w:r w:rsidR="5C0636A3" w:rsidRPr="006A67E5">
        <w:rPr>
          <w:sz w:val="24"/>
          <w:szCs w:val="24"/>
          <w:lang w:val="en-US"/>
        </w:rPr>
        <w:t xml:space="preserve"> on the activities of international intergovernmental and non-governmental organizations relating to space law“</w:t>
      </w:r>
      <w:r w:rsidR="00B05B7D" w:rsidRPr="006A67E5">
        <w:rPr>
          <w:rStyle w:val="Allmrkuseviide"/>
          <w:sz w:val="24"/>
          <w:szCs w:val="24"/>
          <w:lang w:val="en-US"/>
        </w:rPr>
        <w:footnoteReference w:id="23"/>
      </w:r>
      <w:r w:rsidR="5C0636A3" w:rsidRPr="006A67E5">
        <w:rPr>
          <w:sz w:val="24"/>
          <w:szCs w:val="24"/>
          <w:lang w:val="en-US"/>
        </w:rPr>
        <w:t xml:space="preserve"> (Sofia </w:t>
      </w:r>
      <w:r w:rsidR="421D666B" w:rsidRPr="007C059D">
        <w:rPr>
          <w:sz w:val="24"/>
          <w:szCs w:val="24"/>
        </w:rPr>
        <w:t>juhised</w:t>
      </w:r>
      <w:r w:rsidR="5C0636A3" w:rsidRPr="006A67E5">
        <w:rPr>
          <w:sz w:val="24"/>
          <w:szCs w:val="24"/>
          <w:lang w:val="en-US"/>
        </w:rPr>
        <w:t xml:space="preserve">), ,,Space Debris </w:t>
      </w:r>
      <w:r w:rsidR="5C0636A3" w:rsidRPr="006A67E5">
        <w:rPr>
          <w:sz w:val="24"/>
          <w:szCs w:val="24"/>
          <w:lang w:val="en-US"/>
        </w:rPr>
        <w:lastRenderedPageBreak/>
        <w:t>Mitigation Guidelines of the Committee on the Peaceful Uses of Outer Space“</w:t>
      </w:r>
      <w:r w:rsidR="00B05B7D" w:rsidRPr="006A67E5">
        <w:rPr>
          <w:rStyle w:val="Allmrkuseviide"/>
          <w:sz w:val="24"/>
          <w:szCs w:val="24"/>
          <w:lang w:val="en-US"/>
        </w:rPr>
        <w:footnoteReference w:id="24"/>
      </w:r>
      <w:r w:rsidR="39495999" w:rsidRPr="006A67E5">
        <w:rPr>
          <w:sz w:val="24"/>
          <w:szCs w:val="24"/>
          <w:lang w:val="en-US"/>
        </w:rPr>
        <w:t>, ,,The Zero Debris Charter”</w:t>
      </w:r>
      <w:r w:rsidR="00A47CC0" w:rsidRPr="006A67E5">
        <w:rPr>
          <w:rStyle w:val="Allmrkuseviide"/>
          <w:sz w:val="24"/>
          <w:szCs w:val="24"/>
          <w:lang w:val="en-US"/>
        </w:rPr>
        <w:footnoteReference w:id="25"/>
      </w:r>
      <w:r w:rsidR="42E23C82" w:rsidRPr="006A67E5">
        <w:rPr>
          <w:sz w:val="24"/>
          <w:szCs w:val="24"/>
          <w:lang w:val="en-US"/>
        </w:rPr>
        <w:t xml:space="preserve"> </w:t>
      </w:r>
      <w:r w:rsidR="5C0636A3" w:rsidRPr="006A67E5">
        <w:rPr>
          <w:sz w:val="24"/>
          <w:szCs w:val="24"/>
          <w:lang w:val="en-US"/>
        </w:rPr>
        <w:t>ja ,,IADC Space Debris Mitigation Guidelines“</w:t>
      </w:r>
      <w:r w:rsidR="00B05B7D" w:rsidRPr="006A67E5">
        <w:rPr>
          <w:rStyle w:val="Allmrkuseviide"/>
          <w:sz w:val="24"/>
          <w:szCs w:val="24"/>
          <w:lang w:val="en-US"/>
        </w:rPr>
        <w:footnoteReference w:id="26"/>
      </w:r>
      <w:r w:rsidR="5C0636A3" w:rsidRPr="006A67E5">
        <w:rPr>
          <w:sz w:val="24"/>
          <w:szCs w:val="24"/>
          <w:lang w:val="en-US"/>
        </w:rPr>
        <w:t>.</w:t>
      </w:r>
      <w:bookmarkEnd w:id="26"/>
    </w:p>
    <w:p w14:paraId="2683A59D" w14:textId="2A0D4F34" w:rsidR="00A47CC0" w:rsidRPr="006A67E5" w:rsidRDefault="695031F2" w:rsidP="4F34F668">
      <w:pPr>
        <w:rPr>
          <w:sz w:val="24"/>
          <w:szCs w:val="24"/>
        </w:rPr>
      </w:pPr>
      <w:r w:rsidRPr="324F74A4">
        <w:rPr>
          <w:sz w:val="24"/>
          <w:szCs w:val="24"/>
        </w:rPr>
        <w:t xml:space="preserve">Kuna kosmosetegevus avaldab paratamatult mõju keskkonnale ja tegu võib olla piiriülese keskkonnamõjuga tegevusega, on oluline </w:t>
      </w:r>
      <w:r w:rsidR="7CE9D0C6" w:rsidRPr="324F74A4">
        <w:rPr>
          <w:sz w:val="24"/>
          <w:szCs w:val="24"/>
        </w:rPr>
        <w:t>seda</w:t>
      </w:r>
      <w:r w:rsidRPr="324F74A4">
        <w:rPr>
          <w:sz w:val="24"/>
          <w:szCs w:val="24"/>
        </w:rPr>
        <w:t xml:space="preserve"> valdkonda reguleerida. Kosmosetegevuse jooksul tuleb vältida üldist keskkonna saastumist (nagu näiteks Maalt bioloogiliste organismide ja viiruste viimist kosmosesse); kosmoseobjekti kokkupõrkeid (nii taevakehade kui ka teiste kosmoseobjektidega); kahju tekkimist (eelkõige kahju, mis tekib kosmoseobjekti käitamise tagajärjel). Kosmosepr</w:t>
      </w:r>
      <w:r w:rsidR="637A39D5" w:rsidRPr="324F74A4">
        <w:rPr>
          <w:sz w:val="24"/>
          <w:szCs w:val="24"/>
        </w:rPr>
        <w:t>ügi</w:t>
      </w:r>
      <w:r w:rsidRPr="324F74A4">
        <w:rPr>
          <w:sz w:val="24"/>
          <w:szCs w:val="24"/>
        </w:rPr>
        <w:t xml:space="preserve"> teke ja koordineerimata tõrje tulemusena võib kosmoseprügi kuhjuda, mistõttu võib muutuda mõne orbiidi kasutamine piiratuks. Liigne kosmoseprügi võib teatud tingimustel piirata juurdepääsu kosmosele. Kosmoseprügi saastab atmosfääri ning võib seada ohtu inimelusid või tervist, nt mehitatud kosmos</w:t>
      </w:r>
      <w:r w:rsidR="610998D6" w:rsidRPr="324F74A4">
        <w:rPr>
          <w:sz w:val="24"/>
          <w:szCs w:val="24"/>
        </w:rPr>
        <w:t>e</w:t>
      </w:r>
      <w:r w:rsidRPr="324F74A4">
        <w:rPr>
          <w:sz w:val="24"/>
          <w:szCs w:val="24"/>
        </w:rPr>
        <w:t xml:space="preserve">tegevuse puhul. </w:t>
      </w:r>
      <w:r w:rsidR="776D7DBC" w:rsidRPr="324F74A4">
        <w:rPr>
          <w:sz w:val="24"/>
          <w:szCs w:val="24"/>
        </w:rPr>
        <w:t>Orbiidil oleva k</w:t>
      </w:r>
      <w:r w:rsidRPr="324F74A4">
        <w:rPr>
          <w:sz w:val="24"/>
          <w:szCs w:val="24"/>
        </w:rPr>
        <w:t>osmosep</w:t>
      </w:r>
      <w:r w:rsidR="3F0ADA74" w:rsidRPr="324F74A4">
        <w:rPr>
          <w:sz w:val="24"/>
          <w:szCs w:val="24"/>
        </w:rPr>
        <w:t>rügiga</w:t>
      </w:r>
      <w:r w:rsidRPr="324F74A4">
        <w:rPr>
          <w:sz w:val="24"/>
          <w:szCs w:val="24"/>
        </w:rPr>
        <w:t xml:space="preserve"> tegelemine on ressursimahukam </w:t>
      </w:r>
      <w:r w:rsidR="0E3A1826" w:rsidRPr="324F74A4">
        <w:rPr>
          <w:sz w:val="24"/>
          <w:szCs w:val="24"/>
        </w:rPr>
        <w:t>kui vajalike meetmete ettenägemine juba kosmosetegevuse planeerimisel</w:t>
      </w:r>
      <w:r w:rsidRPr="324F74A4">
        <w:rPr>
          <w:sz w:val="24"/>
          <w:szCs w:val="24"/>
        </w:rPr>
        <w:t>.</w:t>
      </w:r>
    </w:p>
    <w:p w14:paraId="237550AD" w14:textId="26E50AC0" w:rsidR="00A47CC0" w:rsidRPr="006A67E5" w:rsidRDefault="5BA0A292" w:rsidP="2287258C">
      <w:pPr>
        <w:rPr>
          <w:sz w:val="24"/>
          <w:szCs w:val="24"/>
        </w:rPr>
      </w:pPr>
      <w:r w:rsidRPr="006A67E5">
        <w:rPr>
          <w:sz w:val="24"/>
          <w:szCs w:val="24"/>
        </w:rPr>
        <w:t xml:space="preserve">Võrdlusriikidest </w:t>
      </w:r>
      <w:r w:rsidR="7CE9D0C6">
        <w:rPr>
          <w:sz w:val="24"/>
          <w:szCs w:val="24"/>
        </w:rPr>
        <w:t>näeb</w:t>
      </w:r>
      <w:r w:rsidR="7CE9D0C6" w:rsidRPr="006A67E5">
        <w:rPr>
          <w:sz w:val="24"/>
          <w:szCs w:val="24"/>
        </w:rPr>
        <w:t xml:space="preserve"> </w:t>
      </w:r>
      <w:r w:rsidRPr="006A67E5">
        <w:rPr>
          <w:sz w:val="24"/>
          <w:szCs w:val="24"/>
        </w:rPr>
        <w:t xml:space="preserve">Austria kosmosetegevust reguleeriv õigusakt </w:t>
      </w:r>
      <w:r w:rsidR="7CE9D0C6">
        <w:rPr>
          <w:sz w:val="24"/>
          <w:szCs w:val="24"/>
        </w:rPr>
        <w:t xml:space="preserve">ette </w:t>
      </w:r>
      <w:r w:rsidRPr="006A67E5">
        <w:rPr>
          <w:sz w:val="24"/>
          <w:szCs w:val="24"/>
        </w:rPr>
        <w:t>vaid kosmoseprügi tekke leevendamis</w:t>
      </w:r>
      <w:r w:rsidR="7CE9D0C6">
        <w:rPr>
          <w:sz w:val="24"/>
          <w:szCs w:val="24"/>
        </w:rPr>
        <w:t>e</w:t>
      </w:r>
      <w:r w:rsidRPr="006A67E5">
        <w:rPr>
          <w:sz w:val="24"/>
          <w:szCs w:val="24"/>
        </w:rPr>
        <w:t>, sätestades</w:t>
      </w:r>
      <w:r w:rsidR="7CE9D0C6">
        <w:rPr>
          <w:sz w:val="24"/>
          <w:szCs w:val="24"/>
        </w:rPr>
        <w:t>,</w:t>
      </w:r>
      <w:r w:rsidRPr="006A67E5">
        <w:rPr>
          <w:sz w:val="24"/>
          <w:szCs w:val="24"/>
        </w:rPr>
        <w:t xml:space="preserve"> et </w:t>
      </w:r>
      <w:r w:rsidR="005E7358">
        <w:rPr>
          <w:sz w:val="24"/>
          <w:szCs w:val="24"/>
        </w:rPr>
        <w:t>käitaja</w:t>
      </w:r>
      <w:r w:rsidRPr="006A67E5">
        <w:rPr>
          <w:sz w:val="24"/>
          <w:szCs w:val="24"/>
        </w:rPr>
        <w:t xml:space="preserve"> peab järgima rahvusvahelisi juhiseid ja piirama kosmosepr</w:t>
      </w:r>
      <w:r w:rsidR="576FC66F" w:rsidRPr="006A67E5">
        <w:rPr>
          <w:sz w:val="24"/>
          <w:szCs w:val="24"/>
        </w:rPr>
        <w:t>üg</w:t>
      </w:r>
      <w:r w:rsidRPr="006A67E5">
        <w:rPr>
          <w:sz w:val="24"/>
          <w:szCs w:val="24"/>
        </w:rPr>
        <w:t>i teket.</w:t>
      </w:r>
      <w:r w:rsidR="00B05B7D" w:rsidRPr="006A67E5">
        <w:rPr>
          <w:rStyle w:val="Allmrkuseviide"/>
          <w:sz w:val="24"/>
          <w:szCs w:val="24"/>
        </w:rPr>
        <w:footnoteReference w:id="27"/>
      </w:r>
      <w:r w:rsidRPr="006A67E5">
        <w:rPr>
          <w:sz w:val="24"/>
          <w:szCs w:val="24"/>
        </w:rPr>
        <w:t xml:space="preserve"> Soome õigusakt reguleerib nii keskkonnakaitset kui ka kosmoseprügi tekke leevendamist.</w:t>
      </w:r>
      <w:r w:rsidR="00B05B7D" w:rsidRPr="006A67E5">
        <w:rPr>
          <w:rStyle w:val="Allmrkuseviide"/>
          <w:sz w:val="24"/>
          <w:szCs w:val="24"/>
        </w:rPr>
        <w:footnoteReference w:id="28"/>
      </w:r>
      <w:r w:rsidR="7CE9D0C6">
        <w:rPr>
          <w:sz w:val="24"/>
          <w:szCs w:val="24"/>
        </w:rPr>
        <w:t xml:space="preserve"> </w:t>
      </w:r>
      <w:r w:rsidR="694EC6F3" w:rsidRPr="006A67E5">
        <w:rPr>
          <w:sz w:val="24"/>
          <w:szCs w:val="24"/>
        </w:rPr>
        <w:t>Soome õigusakti vastavateks põhipunktideks on</w:t>
      </w:r>
      <w:r w:rsidR="7CE9D0C6">
        <w:rPr>
          <w:sz w:val="24"/>
          <w:szCs w:val="24"/>
        </w:rPr>
        <w:t>, et</w:t>
      </w:r>
      <w:r w:rsidR="694EC6F3" w:rsidRPr="006A67E5">
        <w:rPr>
          <w:sz w:val="24"/>
          <w:szCs w:val="24"/>
        </w:rPr>
        <w:t xml:space="preserve"> kosmosetegevus peab olema keskkonnasäästlik</w:t>
      </w:r>
      <w:r w:rsidR="7CE9D0C6">
        <w:rPr>
          <w:sz w:val="24"/>
          <w:szCs w:val="24"/>
        </w:rPr>
        <w:t xml:space="preserve"> ja</w:t>
      </w:r>
      <w:r w:rsidR="694EC6F3" w:rsidRPr="006A67E5">
        <w:rPr>
          <w:sz w:val="24"/>
          <w:szCs w:val="24"/>
        </w:rPr>
        <w:t xml:space="preserve"> </w:t>
      </w:r>
      <w:r w:rsidR="005E7358">
        <w:rPr>
          <w:sz w:val="24"/>
          <w:szCs w:val="24"/>
        </w:rPr>
        <w:t>käitaja</w:t>
      </w:r>
      <w:r w:rsidR="694EC6F3" w:rsidRPr="006A67E5">
        <w:rPr>
          <w:sz w:val="24"/>
          <w:szCs w:val="24"/>
        </w:rPr>
        <w:t xml:space="preserve"> peab leevendama kosmosepr</w:t>
      </w:r>
      <w:r w:rsidR="73A509F0" w:rsidRPr="006A67E5">
        <w:rPr>
          <w:sz w:val="24"/>
          <w:szCs w:val="24"/>
        </w:rPr>
        <w:t>üg</w:t>
      </w:r>
      <w:r w:rsidR="694EC6F3" w:rsidRPr="006A67E5">
        <w:rPr>
          <w:sz w:val="24"/>
          <w:szCs w:val="24"/>
        </w:rPr>
        <w:t>i teket kooskõlas rahvusvaheliste juhistega. Samuti on Soomes kosmosetegevuse loamenetluses ette nähtud keskkonnamõju hindamine. Sealjuures on vastavates sätetes määratud vastutavale ministrile õigus anda määrusi tuuma- ja radioaktiivsete materjalide kasutamise, keskkonnamõju hindamise ja kosmosepr</w:t>
      </w:r>
      <w:r w:rsidR="30DA63B3" w:rsidRPr="006A67E5">
        <w:rPr>
          <w:sz w:val="24"/>
          <w:szCs w:val="24"/>
        </w:rPr>
        <w:t>üg</w:t>
      </w:r>
      <w:r w:rsidR="694EC6F3" w:rsidRPr="006A67E5">
        <w:rPr>
          <w:sz w:val="24"/>
          <w:szCs w:val="24"/>
        </w:rPr>
        <w:t xml:space="preserve">i tekke leevendamise kohta. </w:t>
      </w:r>
    </w:p>
    <w:p w14:paraId="019D49A8" w14:textId="6DB34D38" w:rsidR="00A47CC0" w:rsidRPr="006A67E5" w:rsidRDefault="6225E98C" w:rsidP="2287258C">
      <w:pPr>
        <w:rPr>
          <w:sz w:val="24"/>
          <w:szCs w:val="24"/>
        </w:rPr>
      </w:pPr>
      <w:r w:rsidRPr="324F74A4">
        <w:rPr>
          <w:sz w:val="24"/>
          <w:szCs w:val="24"/>
        </w:rPr>
        <w:t xml:space="preserve">Eesti kosmoseobjektide </w:t>
      </w:r>
      <w:commentRangeStart w:id="27"/>
      <w:r w:rsidRPr="324F74A4">
        <w:rPr>
          <w:sz w:val="24"/>
          <w:szCs w:val="24"/>
        </w:rPr>
        <w:t>seaduse</w:t>
      </w:r>
      <w:commentRangeEnd w:id="27"/>
      <w:r w:rsidR="00B22224">
        <w:rPr>
          <w:rStyle w:val="Kommentaariviide"/>
        </w:rPr>
        <w:commentReference w:id="27"/>
      </w:r>
      <w:r w:rsidRPr="324F74A4">
        <w:rPr>
          <w:sz w:val="24"/>
          <w:szCs w:val="24"/>
        </w:rPr>
        <w:t xml:space="preserve"> üheks oluliseks eesmärgiks on vältida </w:t>
      </w:r>
      <w:proofErr w:type="spellStart"/>
      <w:r w:rsidRPr="324F74A4">
        <w:rPr>
          <w:sz w:val="24"/>
          <w:szCs w:val="24"/>
        </w:rPr>
        <w:t>ülereguleerimist</w:t>
      </w:r>
      <w:proofErr w:type="spellEnd"/>
      <w:r w:rsidRPr="324F74A4">
        <w:rPr>
          <w:sz w:val="24"/>
          <w:szCs w:val="24"/>
        </w:rPr>
        <w:t>, liigset halduskoormust ja bürokraatiat. Sama põhimõte kehtib ka keskkonnasätte puhul. Seetõttu on Eesti võtnud eeskuju just Soome kosmoseseaduse keskkon</w:t>
      </w:r>
      <w:r w:rsidR="4CA3E877" w:rsidRPr="324F74A4">
        <w:rPr>
          <w:sz w:val="24"/>
          <w:szCs w:val="24"/>
        </w:rPr>
        <w:t>d</w:t>
      </w:r>
      <w:r w:rsidRPr="324F74A4">
        <w:rPr>
          <w:sz w:val="24"/>
          <w:szCs w:val="24"/>
        </w:rPr>
        <w:t>a ja kosmosepr</w:t>
      </w:r>
      <w:r w:rsidR="4E380B04" w:rsidRPr="324F74A4">
        <w:rPr>
          <w:sz w:val="24"/>
          <w:szCs w:val="24"/>
        </w:rPr>
        <w:t>üg</w:t>
      </w:r>
      <w:r w:rsidRPr="324F74A4">
        <w:rPr>
          <w:sz w:val="24"/>
          <w:szCs w:val="24"/>
        </w:rPr>
        <w:t>i teket reguleerivatest sät</w:t>
      </w:r>
      <w:r w:rsidR="5A81F086" w:rsidRPr="324F74A4">
        <w:rPr>
          <w:sz w:val="24"/>
          <w:szCs w:val="24"/>
        </w:rPr>
        <w:t>ete</w:t>
      </w:r>
      <w:r w:rsidRPr="324F74A4">
        <w:rPr>
          <w:sz w:val="24"/>
          <w:szCs w:val="24"/>
        </w:rPr>
        <w:t>st.</w:t>
      </w:r>
    </w:p>
    <w:p w14:paraId="09F944CC" w14:textId="3C93F1C2" w:rsidR="00B968B3" w:rsidRPr="006A67E5" w:rsidRDefault="3A76A722" w:rsidP="4F34F668">
      <w:pPr>
        <w:rPr>
          <w:sz w:val="24"/>
          <w:szCs w:val="24"/>
        </w:rPr>
      </w:pPr>
      <w:r w:rsidRPr="006A67E5">
        <w:rPr>
          <w:b/>
          <w:bCs/>
          <w:sz w:val="24"/>
          <w:szCs w:val="24"/>
          <w:u w:val="single"/>
        </w:rPr>
        <w:t>Paragrahv</w:t>
      </w:r>
      <w:r w:rsidR="4CA3E877">
        <w:rPr>
          <w:b/>
          <w:bCs/>
          <w:sz w:val="24"/>
          <w:szCs w:val="24"/>
          <w:u w:val="single"/>
        </w:rPr>
        <w:t>i</w:t>
      </w:r>
      <w:r w:rsidRPr="006A67E5">
        <w:rPr>
          <w:b/>
          <w:bCs/>
          <w:sz w:val="24"/>
          <w:szCs w:val="24"/>
          <w:u w:val="single"/>
        </w:rPr>
        <w:t xml:space="preserve"> </w:t>
      </w:r>
      <w:r w:rsidR="3256BE4D" w:rsidRPr="006A67E5">
        <w:rPr>
          <w:b/>
          <w:bCs/>
          <w:sz w:val="24"/>
          <w:szCs w:val="24"/>
          <w:u w:val="single"/>
        </w:rPr>
        <w:t>6</w:t>
      </w:r>
      <w:r w:rsidRPr="006A67E5">
        <w:rPr>
          <w:b/>
          <w:bCs/>
          <w:sz w:val="24"/>
          <w:szCs w:val="24"/>
          <w:u w:val="single"/>
        </w:rPr>
        <w:t xml:space="preserve"> lg 1</w:t>
      </w:r>
      <w:r w:rsidR="772D91B3" w:rsidRPr="006A67E5">
        <w:rPr>
          <w:sz w:val="24"/>
          <w:szCs w:val="24"/>
        </w:rPr>
        <w:t xml:space="preserve"> </w:t>
      </w:r>
      <w:r w:rsidRPr="006A67E5">
        <w:rPr>
          <w:sz w:val="24"/>
          <w:szCs w:val="24"/>
        </w:rPr>
        <w:t>sätestab keskkonnasäästlikkuse</w:t>
      </w:r>
      <w:r w:rsidR="3BBC92F7" w:rsidRPr="006A67E5">
        <w:rPr>
          <w:sz w:val="24"/>
          <w:szCs w:val="24"/>
        </w:rPr>
        <w:t xml:space="preserve"> ning kosmoseprügi leevendamise</w:t>
      </w:r>
      <w:r w:rsidRPr="006A67E5">
        <w:rPr>
          <w:sz w:val="24"/>
          <w:szCs w:val="24"/>
        </w:rPr>
        <w:t xml:space="preserve"> põhimõtte. Kosmosetegevuse suure ressursikasutuse ja pikaaegse mõju tõttu on sätestatud keskkonnasäästlikkuse põhimõte. Igasuguse</w:t>
      </w:r>
      <w:r w:rsidR="4CA3E877">
        <w:rPr>
          <w:sz w:val="24"/>
          <w:szCs w:val="24"/>
        </w:rPr>
        <w:t>l</w:t>
      </w:r>
      <w:r w:rsidRPr="006A67E5">
        <w:rPr>
          <w:sz w:val="24"/>
          <w:szCs w:val="24"/>
        </w:rPr>
        <w:t xml:space="preserve"> kosmosetegevusel võib olla suur keskkondlik </w:t>
      </w:r>
      <w:r w:rsidRPr="006A67E5">
        <w:rPr>
          <w:sz w:val="24"/>
          <w:szCs w:val="24"/>
        </w:rPr>
        <w:lastRenderedPageBreak/>
        <w:t>mõju maapinnale, ümberkaudsele loodusele, üldisele saastatusele ning kosmoseprügi tekkele.</w:t>
      </w:r>
      <w:r w:rsidR="00B968B3" w:rsidRPr="006A67E5">
        <w:rPr>
          <w:rStyle w:val="Allmrkuseviide"/>
          <w:sz w:val="24"/>
          <w:szCs w:val="24"/>
        </w:rPr>
        <w:footnoteReference w:id="29"/>
      </w:r>
      <w:r w:rsidRPr="006A67E5">
        <w:rPr>
          <w:sz w:val="24"/>
          <w:szCs w:val="24"/>
        </w:rPr>
        <w:t xml:space="preserve"> Sellest tulenevalt peab riik võtma kosmosetegevusest tulenevat keskkonnariski arvesse ning seda reguleerima.</w:t>
      </w:r>
      <w:r w:rsidR="00B968B3" w:rsidRPr="006A67E5">
        <w:rPr>
          <w:rStyle w:val="Allmrkuseviide"/>
          <w:sz w:val="24"/>
          <w:szCs w:val="24"/>
        </w:rPr>
        <w:footnoteReference w:id="30"/>
      </w:r>
      <w:r w:rsidR="7E897296" w:rsidRPr="006A67E5">
        <w:rPr>
          <w:sz w:val="24"/>
          <w:szCs w:val="24"/>
        </w:rPr>
        <w:t xml:space="preserve"> </w:t>
      </w:r>
      <w:r w:rsidRPr="006A67E5">
        <w:rPr>
          <w:sz w:val="24"/>
          <w:szCs w:val="24"/>
        </w:rPr>
        <w:t>Kosmosetegevuse</w:t>
      </w:r>
      <w:r w:rsidR="4CA3E877">
        <w:rPr>
          <w:sz w:val="24"/>
          <w:szCs w:val="24"/>
        </w:rPr>
        <w:t>s</w:t>
      </w:r>
      <w:r w:rsidRPr="006A67E5">
        <w:rPr>
          <w:sz w:val="24"/>
          <w:szCs w:val="24"/>
        </w:rPr>
        <w:t xml:space="preserve"> peab seega lähtuma keskkonnasäästlikkuse põhimõttest ning vältima võimalikult suurel määral ebasoodsat keskkonnamõju. </w:t>
      </w:r>
      <w:r w:rsidR="47998FF8" w:rsidRPr="006A67E5">
        <w:rPr>
          <w:sz w:val="24"/>
          <w:szCs w:val="24"/>
        </w:rPr>
        <w:t>Kuna kosmosetegevus mõjutab keskkonda</w:t>
      </w:r>
      <w:r w:rsidR="3FDB87F8" w:rsidRPr="006A67E5">
        <w:rPr>
          <w:sz w:val="24"/>
          <w:szCs w:val="24"/>
        </w:rPr>
        <w:t xml:space="preserve"> otseselt</w:t>
      </w:r>
      <w:r w:rsidR="47998FF8" w:rsidRPr="006A67E5">
        <w:rPr>
          <w:sz w:val="24"/>
          <w:szCs w:val="24"/>
        </w:rPr>
        <w:t xml:space="preserve"> nii kosmoses kui ka Maal, siis on oluline, et selli</w:t>
      </w:r>
      <w:r w:rsidR="4CA3E877">
        <w:rPr>
          <w:sz w:val="24"/>
          <w:szCs w:val="24"/>
        </w:rPr>
        <w:t>s</w:t>
      </w:r>
      <w:r w:rsidR="47998FF8" w:rsidRPr="006A67E5">
        <w:rPr>
          <w:sz w:val="24"/>
          <w:szCs w:val="24"/>
        </w:rPr>
        <w:t>e</w:t>
      </w:r>
      <w:r w:rsidR="4CA3E877">
        <w:rPr>
          <w:sz w:val="24"/>
          <w:szCs w:val="24"/>
        </w:rPr>
        <w:t>s</w:t>
      </w:r>
      <w:r w:rsidR="47998FF8" w:rsidRPr="006A67E5">
        <w:rPr>
          <w:sz w:val="24"/>
          <w:szCs w:val="24"/>
        </w:rPr>
        <w:t xml:space="preserve"> uu</w:t>
      </w:r>
      <w:r w:rsidR="4CA3E877">
        <w:rPr>
          <w:sz w:val="24"/>
          <w:szCs w:val="24"/>
        </w:rPr>
        <w:t>e</w:t>
      </w:r>
      <w:r w:rsidR="47998FF8" w:rsidRPr="006A67E5">
        <w:rPr>
          <w:sz w:val="24"/>
          <w:szCs w:val="24"/>
        </w:rPr>
        <w:t>s ja arenev</w:t>
      </w:r>
      <w:r w:rsidR="4CA3E877">
        <w:rPr>
          <w:sz w:val="24"/>
          <w:szCs w:val="24"/>
        </w:rPr>
        <w:t>as</w:t>
      </w:r>
      <w:r w:rsidR="47998FF8" w:rsidRPr="006A67E5">
        <w:rPr>
          <w:sz w:val="24"/>
          <w:szCs w:val="24"/>
        </w:rPr>
        <w:t xml:space="preserve"> valdkon</w:t>
      </w:r>
      <w:r w:rsidR="4CA3E877">
        <w:rPr>
          <w:sz w:val="24"/>
          <w:szCs w:val="24"/>
        </w:rPr>
        <w:t>nas</w:t>
      </w:r>
      <w:r w:rsidR="47998FF8" w:rsidRPr="006A67E5">
        <w:rPr>
          <w:sz w:val="24"/>
          <w:szCs w:val="24"/>
        </w:rPr>
        <w:t xml:space="preserve"> nagu kosmos </w:t>
      </w:r>
      <w:r w:rsidR="4CA3E877">
        <w:rPr>
          <w:sz w:val="24"/>
          <w:szCs w:val="24"/>
        </w:rPr>
        <w:t>järgita</w:t>
      </w:r>
      <w:r w:rsidR="47998FF8" w:rsidRPr="006A67E5">
        <w:rPr>
          <w:sz w:val="24"/>
          <w:szCs w:val="24"/>
        </w:rPr>
        <w:t>ks üldis</w:t>
      </w:r>
      <w:r w:rsidR="4CA3E877">
        <w:rPr>
          <w:sz w:val="24"/>
          <w:szCs w:val="24"/>
        </w:rPr>
        <w:t>i</w:t>
      </w:r>
      <w:r w:rsidR="47998FF8" w:rsidRPr="006A67E5">
        <w:rPr>
          <w:sz w:val="24"/>
          <w:szCs w:val="24"/>
        </w:rPr>
        <w:t xml:space="preserve"> keskkonnakaitse põhimõt</w:t>
      </w:r>
      <w:r w:rsidR="4CA3E877">
        <w:rPr>
          <w:sz w:val="24"/>
          <w:szCs w:val="24"/>
        </w:rPr>
        <w:t>teid</w:t>
      </w:r>
      <w:r w:rsidR="47998FF8" w:rsidRPr="006A67E5">
        <w:rPr>
          <w:sz w:val="24"/>
          <w:szCs w:val="24"/>
        </w:rPr>
        <w:t>.</w:t>
      </w:r>
      <w:r w:rsidR="4012DD2F" w:rsidRPr="006A67E5">
        <w:rPr>
          <w:sz w:val="24"/>
          <w:szCs w:val="24"/>
        </w:rPr>
        <w:t xml:space="preserve"> </w:t>
      </w:r>
      <w:r w:rsidR="3BBC92F7" w:rsidRPr="006A67E5">
        <w:rPr>
          <w:sz w:val="24"/>
          <w:szCs w:val="24"/>
        </w:rPr>
        <w:t xml:space="preserve">Kosmoseprügi </w:t>
      </w:r>
      <w:r w:rsidR="4CA3E877">
        <w:rPr>
          <w:sz w:val="24"/>
          <w:szCs w:val="24"/>
        </w:rPr>
        <w:t>suhtes</w:t>
      </w:r>
      <w:r w:rsidR="4CA3E877" w:rsidRPr="006A67E5">
        <w:rPr>
          <w:sz w:val="24"/>
          <w:szCs w:val="24"/>
        </w:rPr>
        <w:t xml:space="preserve"> </w:t>
      </w:r>
      <w:r w:rsidR="3BBC92F7" w:rsidRPr="006A67E5">
        <w:rPr>
          <w:sz w:val="24"/>
          <w:szCs w:val="24"/>
        </w:rPr>
        <w:t>kehtib rahvusvaheliselt üldtunnustatud (ja rõhutatud) põhimõte, et kosmoseobjekti käitamisel (n-ö tavatöö käigus) tuleb piirata kosmos</w:t>
      </w:r>
      <w:r w:rsidR="4CA3E877">
        <w:rPr>
          <w:sz w:val="24"/>
          <w:szCs w:val="24"/>
        </w:rPr>
        <w:t>e</w:t>
      </w:r>
      <w:r w:rsidR="3BBC92F7" w:rsidRPr="006A67E5">
        <w:rPr>
          <w:sz w:val="24"/>
          <w:szCs w:val="24"/>
        </w:rPr>
        <w:t>pr</w:t>
      </w:r>
      <w:r w:rsidR="4314879F" w:rsidRPr="006A67E5">
        <w:rPr>
          <w:sz w:val="24"/>
          <w:szCs w:val="24"/>
        </w:rPr>
        <w:t>üg</w:t>
      </w:r>
      <w:r w:rsidR="3BBC92F7" w:rsidRPr="006A67E5">
        <w:rPr>
          <w:sz w:val="24"/>
          <w:szCs w:val="24"/>
        </w:rPr>
        <w:t>i teket, kosmoseobjektide lagunemist ja kokkupõrkeid ning kosmosetegevuse</w:t>
      </w:r>
      <w:r w:rsidR="01D218FB" w:rsidRPr="006A67E5">
        <w:rPr>
          <w:sz w:val="24"/>
          <w:szCs w:val="24"/>
        </w:rPr>
        <w:t xml:space="preserve"> </w:t>
      </w:r>
      <w:r w:rsidR="4CA3E877" w:rsidRPr="006A67E5">
        <w:rPr>
          <w:sz w:val="24"/>
          <w:szCs w:val="24"/>
        </w:rPr>
        <w:t>jär</w:t>
      </w:r>
      <w:r w:rsidR="4CA3E877">
        <w:rPr>
          <w:sz w:val="24"/>
          <w:szCs w:val="24"/>
        </w:rPr>
        <w:t>el</w:t>
      </w:r>
      <w:r w:rsidR="4CA3E877" w:rsidRPr="006A67E5">
        <w:rPr>
          <w:sz w:val="24"/>
          <w:szCs w:val="24"/>
        </w:rPr>
        <w:t xml:space="preserve"> </w:t>
      </w:r>
      <w:r w:rsidR="3BBC92F7" w:rsidRPr="006A67E5">
        <w:rPr>
          <w:sz w:val="24"/>
          <w:szCs w:val="24"/>
        </w:rPr>
        <w:t>tuleb kosmoseobjekte hallata. Eesmärgiks on sätestada eesmärgid ja täpsemad juhised kosmosepr</w:t>
      </w:r>
      <w:r w:rsidR="434D7FAB" w:rsidRPr="006A67E5">
        <w:rPr>
          <w:sz w:val="24"/>
          <w:szCs w:val="24"/>
        </w:rPr>
        <w:t>üg</w:t>
      </w:r>
      <w:r w:rsidR="3BBC92F7" w:rsidRPr="006A67E5">
        <w:rPr>
          <w:sz w:val="24"/>
          <w:szCs w:val="24"/>
        </w:rPr>
        <w:t>iga kaasnevate mõjude leevendamiseks. Rahvusvaheliste juhiste eeskujul on ka Eesti täpsustanud suuniseid kosmosepr</w:t>
      </w:r>
      <w:r w:rsidR="2FDF6205" w:rsidRPr="006A67E5">
        <w:rPr>
          <w:sz w:val="24"/>
          <w:szCs w:val="24"/>
        </w:rPr>
        <w:t>üg</w:t>
      </w:r>
      <w:r w:rsidR="3BBC92F7" w:rsidRPr="006A67E5">
        <w:rPr>
          <w:sz w:val="24"/>
          <w:szCs w:val="24"/>
        </w:rPr>
        <w:t>i tekkega kaasnevate mõjude leevendamiseks.</w:t>
      </w:r>
      <w:r w:rsidR="00174F54" w:rsidRPr="006A67E5">
        <w:rPr>
          <w:sz w:val="24"/>
          <w:szCs w:val="24"/>
          <w:vertAlign w:val="superscript"/>
        </w:rPr>
        <w:footnoteReference w:id="31"/>
      </w:r>
      <w:r w:rsidR="3BBC92F7" w:rsidRPr="006A67E5">
        <w:rPr>
          <w:sz w:val="24"/>
          <w:szCs w:val="24"/>
        </w:rPr>
        <w:t xml:space="preserve"> Kosmoses tegutsemine muutub aina aktiivsemaks, mis tähendab omakorda ka suuremat tõenäosust kosmos</w:t>
      </w:r>
      <w:r w:rsidR="4CA3E877">
        <w:rPr>
          <w:sz w:val="24"/>
          <w:szCs w:val="24"/>
        </w:rPr>
        <w:t>e</w:t>
      </w:r>
      <w:r w:rsidR="3BBC92F7" w:rsidRPr="006A67E5">
        <w:rPr>
          <w:sz w:val="24"/>
          <w:szCs w:val="24"/>
        </w:rPr>
        <w:t>pr</w:t>
      </w:r>
      <w:r w:rsidR="5CCDABEF" w:rsidRPr="006A67E5">
        <w:rPr>
          <w:sz w:val="24"/>
          <w:szCs w:val="24"/>
        </w:rPr>
        <w:t>üg</w:t>
      </w:r>
      <w:r w:rsidR="3BBC92F7" w:rsidRPr="006A67E5">
        <w:rPr>
          <w:sz w:val="24"/>
          <w:szCs w:val="24"/>
        </w:rPr>
        <w:t>i tekkimiseks.</w:t>
      </w:r>
    </w:p>
    <w:p w14:paraId="584EC84F" w14:textId="3DD9EA85" w:rsidR="00147FCC" w:rsidRPr="006A67E5" w:rsidRDefault="6171673C" w:rsidP="2287258C">
      <w:pPr>
        <w:rPr>
          <w:sz w:val="24"/>
          <w:szCs w:val="24"/>
        </w:rPr>
      </w:pPr>
      <w:r w:rsidRPr="006A67E5">
        <w:rPr>
          <w:b/>
          <w:bCs/>
          <w:sz w:val="24"/>
          <w:szCs w:val="24"/>
          <w:u w:val="single"/>
        </w:rPr>
        <w:t>Paragrahv</w:t>
      </w:r>
      <w:r w:rsidR="43743EAC">
        <w:rPr>
          <w:b/>
          <w:bCs/>
          <w:sz w:val="24"/>
          <w:szCs w:val="24"/>
          <w:u w:val="single"/>
        </w:rPr>
        <w:t>i</w:t>
      </w:r>
      <w:r w:rsidRPr="006A67E5">
        <w:rPr>
          <w:b/>
          <w:bCs/>
          <w:sz w:val="24"/>
          <w:szCs w:val="24"/>
          <w:u w:val="single"/>
        </w:rPr>
        <w:t xml:space="preserve"> 6 lg 2</w:t>
      </w:r>
      <w:r w:rsidR="6FCE0AB8" w:rsidRPr="006A67E5">
        <w:rPr>
          <w:sz w:val="24"/>
          <w:szCs w:val="24"/>
        </w:rPr>
        <w:t xml:space="preserve"> </w:t>
      </w:r>
      <w:r w:rsidRPr="006A67E5">
        <w:rPr>
          <w:sz w:val="24"/>
          <w:szCs w:val="24"/>
        </w:rPr>
        <w:t>sätestab, millistest õigusaktidest lähtutakse keskkonnasäästlikkuse põhimõt</w:t>
      </w:r>
      <w:r w:rsidR="003C8859" w:rsidRPr="006A67E5">
        <w:rPr>
          <w:sz w:val="24"/>
          <w:szCs w:val="24"/>
        </w:rPr>
        <w:t>t</w:t>
      </w:r>
      <w:r w:rsidRPr="006A67E5">
        <w:rPr>
          <w:sz w:val="24"/>
          <w:szCs w:val="24"/>
        </w:rPr>
        <w:t>e puhul.</w:t>
      </w:r>
      <w:r w:rsidR="76940903" w:rsidRPr="006A67E5">
        <w:rPr>
          <w:sz w:val="24"/>
          <w:szCs w:val="24"/>
        </w:rPr>
        <w:t xml:space="preserve"> Keskkonnasäästlikkuse põhimõtte puhul on oluline jä</w:t>
      </w:r>
      <w:r w:rsidR="43743EAC">
        <w:rPr>
          <w:sz w:val="24"/>
          <w:szCs w:val="24"/>
        </w:rPr>
        <w:t>r</w:t>
      </w:r>
      <w:r w:rsidR="76940903" w:rsidRPr="006A67E5">
        <w:rPr>
          <w:sz w:val="24"/>
          <w:szCs w:val="24"/>
        </w:rPr>
        <w:t>gida nii Eesti riiklik</w:t>
      </w:r>
      <w:r w:rsidR="663ADC17" w:rsidRPr="006A67E5">
        <w:rPr>
          <w:sz w:val="24"/>
          <w:szCs w:val="24"/>
        </w:rPr>
        <w:t>k</w:t>
      </w:r>
      <w:r w:rsidR="76940903" w:rsidRPr="006A67E5">
        <w:rPr>
          <w:sz w:val="24"/>
          <w:szCs w:val="24"/>
        </w:rPr>
        <w:t xml:space="preserve">e kui ka rahvusvahelisi </w:t>
      </w:r>
      <w:r w:rsidR="43743EAC" w:rsidRPr="006A67E5">
        <w:rPr>
          <w:sz w:val="24"/>
          <w:szCs w:val="24"/>
        </w:rPr>
        <w:t xml:space="preserve">keskkonnakaitse </w:t>
      </w:r>
      <w:r w:rsidR="76940903" w:rsidRPr="006A67E5">
        <w:rPr>
          <w:sz w:val="24"/>
          <w:szCs w:val="24"/>
        </w:rPr>
        <w:t>standardeid. Eestis on selleks keskkonnaseadustiku üldosa seadus</w:t>
      </w:r>
      <w:r w:rsidR="6294B314" w:rsidRPr="006A67E5">
        <w:rPr>
          <w:sz w:val="24"/>
          <w:szCs w:val="24"/>
        </w:rPr>
        <w:t>e</w:t>
      </w:r>
      <w:r w:rsidR="00E64397" w:rsidRPr="006A67E5">
        <w:rPr>
          <w:rStyle w:val="Allmrkuseviide"/>
          <w:sz w:val="24"/>
          <w:szCs w:val="24"/>
        </w:rPr>
        <w:footnoteReference w:id="32"/>
      </w:r>
      <w:r w:rsidR="6294B314" w:rsidRPr="006A67E5">
        <w:rPr>
          <w:sz w:val="24"/>
          <w:szCs w:val="24"/>
        </w:rPr>
        <w:t xml:space="preserve"> 2. peatüki 1. ja</w:t>
      </w:r>
      <w:r w:rsidR="0FF2D47A">
        <w:rPr>
          <w:sz w:val="24"/>
          <w:szCs w:val="24"/>
        </w:rPr>
        <w:t>gu</w:t>
      </w:r>
      <w:r w:rsidR="6294B314" w:rsidRPr="006A67E5">
        <w:rPr>
          <w:sz w:val="24"/>
          <w:szCs w:val="24"/>
        </w:rPr>
        <w:t xml:space="preserve"> ,,Keskkonnakaitse põhimõtted“. Rahvusvahelisel tasandil on k</w:t>
      </w:r>
      <w:r w:rsidR="7C19DFB4" w:rsidRPr="006A67E5">
        <w:rPr>
          <w:sz w:val="24"/>
          <w:szCs w:val="24"/>
        </w:rPr>
        <w:t xml:space="preserve">eskkonnakaitse sätestatud ka </w:t>
      </w:r>
      <w:r w:rsidR="43743EAC">
        <w:rPr>
          <w:sz w:val="24"/>
          <w:szCs w:val="24"/>
        </w:rPr>
        <w:t>a</w:t>
      </w:r>
      <w:r w:rsidR="43743EAC" w:rsidRPr="006A67E5">
        <w:rPr>
          <w:sz w:val="24"/>
          <w:szCs w:val="24"/>
        </w:rPr>
        <w:t xml:space="preserve">vakosmose </w:t>
      </w:r>
      <w:r w:rsidR="7C19DFB4" w:rsidRPr="006A67E5">
        <w:rPr>
          <w:sz w:val="24"/>
          <w:szCs w:val="24"/>
        </w:rPr>
        <w:t>lepingu artiklis 9</w:t>
      </w:r>
      <w:r w:rsidR="6294B314" w:rsidRPr="006A67E5">
        <w:rPr>
          <w:sz w:val="24"/>
          <w:szCs w:val="24"/>
        </w:rPr>
        <w:t xml:space="preserve">, mille kohaselt </w:t>
      </w:r>
      <w:r w:rsidR="0B91637F" w:rsidRPr="006A67E5">
        <w:rPr>
          <w:sz w:val="24"/>
          <w:szCs w:val="24"/>
        </w:rPr>
        <w:t>peavad</w:t>
      </w:r>
      <w:r w:rsidR="6294B314" w:rsidRPr="006A67E5">
        <w:rPr>
          <w:sz w:val="24"/>
          <w:szCs w:val="24"/>
        </w:rPr>
        <w:t xml:space="preserve"> riigid</w:t>
      </w:r>
      <w:r w:rsidR="0B91637F" w:rsidRPr="006A67E5">
        <w:rPr>
          <w:sz w:val="24"/>
          <w:szCs w:val="24"/>
        </w:rPr>
        <w:t xml:space="preserve"> </w:t>
      </w:r>
      <w:r w:rsidR="6294B314" w:rsidRPr="006A67E5">
        <w:rPr>
          <w:sz w:val="24"/>
          <w:szCs w:val="24"/>
        </w:rPr>
        <w:t>vältima saastumist ja ebasoodsaid muutusi keskkonnas.</w:t>
      </w:r>
      <w:r w:rsidR="0B91637F" w:rsidRPr="006A67E5">
        <w:rPr>
          <w:sz w:val="24"/>
          <w:szCs w:val="24"/>
        </w:rPr>
        <w:t xml:space="preserve"> </w:t>
      </w:r>
      <w:r w:rsidR="50AD1FFC" w:rsidRPr="006A67E5">
        <w:rPr>
          <w:sz w:val="24"/>
          <w:szCs w:val="24"/>
        </w:rPr>
        <w:t>Kosmoseprügi tekke vältimine on üks osa keskkonnasäästlik</w:t>
      </w:r>
      <w:r w:rsidR="43743EAC">
        <w:rPr>
          <w:sz w:val="24"/>
          <w:szCs w:val="24"/>
        </w:rPr>
        <w:t>kuse</w:t>
      </w:r>
      <w:r w:rsidR="50AD1FFC" w:rsidRPr="006A67E5">
        <w:rPr>
          <w:sz w:val="24"/>
          <w:szCs w:val="24"/>
        </w:rPr>
        <w:t xml:space="preserve"> põhimõttest.</w:t>
      </w:r>
      <w:r w:rsidR="6294B314" w:rsidRPr="006A67E5">
        <w:rPr>
          <w:sz w:val="24"/>
          <w:szCs w:val="24"/>
        </w:rPr>
        <w:t xml:space="preserve"> Sarnane põhimõte on sõnastatud </w:t>
      </w:r>
      <w:r w:rsidR="6294B314" w:rsidRPr="0012608A">
        <w:rPr>
          <w:sz w:val="24"/>
          <w:szCs w:val="24"/>
        </w:rPr>
        <w:t xml:space="preserve">Sofia </w:t>
      </w:r>
      <w:r w:rsidR="43743EAC" w:rsidRPr="0012608A">
        <w:rPr>
          <w:sz w:val="24"/>
          <w:szCs w:val="24"/>
        </w:rPr>
        <w:t>juhistes</w:t>
      </w:r>
      <w:r w:rsidR="6294B314" w:rsidRPr="006A67E5">
        <w:rPr>
          <w:sz w:val="24"/>
          <w:szCs w:val="24"/>
        </w:rPr>
        <w:t>, mille kohaselt ei tohi kosmos</w:t>
      </w:r>
      <w:r w:rsidR="4E081983" w:rsidRPr="006A67E5">
        <w:rPr>
          <w:sz w:val="24"/>
          <w:szCs w:val="24"/>
        </w:rPr>
        <w:t>e</w:t>
      </w:r>
      <w:r w:rsidR="6294B314" w:rsidRPr="006A67E5">
        <w:rPr>
          <w:sz w:val="24"/>
          <w:szCs w:val="24"/>
        </w:rPr>
        <w:t>tegevus põhjustada otseselt ega kaudselt keskkonnakahju.</w:t>
      </w:r>
      <w:r w:rsidR="50AD1FFC" w:rsidRPr="006A67E5">
        <w:rPr>
          <w:sz w:val="24"/>
          <w:szCs w:val="24"/>
        </w:rPr>
        <w:t xml:space="preserve"> Kosmoseprügi </w:t>
      </w:r>
      <w:r w:rsidR="43743EAC">
        <w:rPr>
          <w:sz w:val="24"/>
          <w:szCs w:val="24"/>
        </w:rPr>
        <w:t>kohta</w:t>
      </w:r>
      <w:r w:rsidR="43743EAC" w:rsidRPr="006A67E5">
        <w:rPr>
          <w:sz w:val="24"/>
          <w:szCs w:val="24"/>
        </w:rPr>
        <w:t xml:space="preserve"> </w:t>
      </w:r>
      <w:r w:rsidR="50AD1FFC" w:rsidRPr="006A67E5">
        <w:rPr>
          <w:sz w:val="24"/>
          <w:szCs w:val="24"/>
        </w:rPr>
        <w:t>on rahvusvaheliselt loodud kosmoseprügi tekke vältimise</w:t>
      </w:r>
      <w:r w:rsidR="43743EAC" w:rsidRPr="00B53E26">
        <w:rPr>
          <w:sz w:val="24"/>
          <w:szCs w:val="24"/>
        </w:rPr>
        <w:t xml:space="preserve"> </w:t>
      </w:r>
      <w:r w:rsidR="43743EAC" w:rsidRPr="006A67E5">
        <w:rPr>
          <w:sz w:val="24"/>
          <w:szCs w:val="24"/>
        </w:rPr>
        <w:t>juhiseid</w:t>
      </w:r>
      <w:r w:rsidR="008A1233" w:rsidRPr="006A67E5">
        <w:rPr>
          <w:rStyle w:val="Allmrkuseviide"/>
          <w:sz w:val="24"/>
          <w:szCs w:val="24"/>
        </w:rPr>
        <w:footnoteReference w:id="33"/>
      </w:r>
      <w:r w:rsidR="50AD1FFC" w:rsidRPr="006A67E5">
        <w:rPr>
          <w:sz w:val="24"/>
          <w:szCs w:val="24"/>
        </w:rPr>
        <w:t xml:space="preserve">, mille järgimine tõestab </w:t>
      </w:r>
      <w:r w:rsidR="005E7358">
        <w:rPr>
          <w:sz w:val="24"/>
          <w:szCs w:val="24"/>
        </w:rPr>
        <w:t>käitaja</w:t>
      </w:r>
      <w:r w:rsidR="50AD1FFC" w:rsidRPr="006A67E5">
        <w:rPr>
          <w:sz w:val="24"/>
          <w:szCs w:val="24"/>
        </w:rPr>
        <w:t xml:space="preserve"> hoolsust.</w:t>
      </w:r>
    </w:p>
    <w:p w14:paraId="0CE0FEBE" w14:textId="5FB52A47" w:rsidR="002F308B" w:rsidRPr="00193717" w:rsidRDefault="74FF74ED" w:rsidP="006A67E5">
      <w:pPr>
        <w:pStyle w:val="Pealkiri2"/>
        <w:rPr>
          <w:lang w:val="et-EE"/>
        </w:rPr>
      </w:pPr>
      <w:bookmarkStart w:id="28" w:name="_Toc177987856"/>
      <w:r w:rsidRPr="00193717">
        <w:rPr>
          <w:lang w:val="et-EE"/>
        </w:rPr>
        <w:t xml:space="preserve">Eelnõu § 7 – </w:t>
      </w:r>
      <w:r w:rsidR="00A06195" w:rsidRPr="00193717">
        <w:rPr>
          <w:lang w:val="et-EE"/>
        </w:rPr>
        <w:t>a</w:t>
      </w:r>
      <w:r w:rsidRPr="00193717">
        <w:rPr>
          <w:lang w:val="et-EE"/>
        </w:rPr>
        <w:t>sjatundlikkuse põhimõte</w:t>
      </w:r>
      <w:bookmarkEnd w:id="28"/>
      <w:r w:rsidRPr="00193717">
        <w:rPr>
          <w:lang w:val="et-EE"/>
        </w:rPr>
        <w:t xml:space="preserve"> </w:t>
      </w:r>
    </w:p>
    <w:p w14:paraId="30847298" w14:textId="2787D390" w:rsidR="00B968B3" w:rsidRPr="006A67E5" w:rsidRDefault="23113CF9" w:rsidP="2287258C">
      <w:pPr>
        <w:rPr>
          <w:sz w:val="24"/>
          <w:szCs w:val="24"/>
        </w:rPr>
      </w:pPr>
      <w:r w:rsidRPr="324F74A4">
        <w:rPr>
          <w:b/>
          <w:bCs/>
          <w:sz w:val="24"/>
          <w:szCs w:val="24"/>
          <w:u w:val="single"/>
        </w:rPr>
        <w:t>Paragrahv</w:t>
      </w:r>
      <w:r w:rsidR="43743EAC" w:rsidRPr="324F74A4">
        <w:rPr>
          <w:b/>
          <w:bCs/>
          <w:sz w:val="24"/>
          <w:szCs w:val="24"/>
          <w:u w:val="single"/>
        </w:rPr>
        <w:t>i</w:t>
      </w:r>
      <w:r w:rsidRPr="324F74A4">
        <w:rPr>
          <w:b/>
          <w:bCs/>
          <w:sz w:val="24"/>
          <w:szCs w:val="24"/>
          <w:u w:val="single"/>
        </w:rPr>
        <w:t xml:space="preserve"> </w:t>
      </w:r>
      <w:r w:rsidR="6512F3D8" w:rsidRPr="324F74A4">
        <w:rPr>
          <w:b/>
          <w:bCs/>
          <w:sz w:val="24"/>
          <w:szCs w:val="24"/>
          <w:u w:val="single"/>
        </w:rPr>
        <w:t>7</w:t>
      </w:r>
      <w:r w:rsidRPr="324F74A4">
        <w:rPr>
          <w:b/>
          <w:bCs/>
          <w:sz w:val="24"/>
          <w:szCs w:val="24"/>
          <w:u w:val="single"/>
        </w:rPr>
        <w:t xml:space="preserve"> lg 1.</w:t>
      </w:r>
      <w:r w:rsidRPr="324F74A4">
        <w:rPr>
          <w:sz w:val="24"/>
          <w:szCs w:val="24"/>
        </w:rPr>
        <w:t xml:space="preserve"> Kosmosetegevusega tegelemine nõuab laialdasi </w:t>
      </w:r>
      <w:r w:rsidR="43743EAC" w:rsidRPr="324F74A4">
        <w:rPr>
          <w:sz w:val="24"/>
          <w:szCs w:val="24"/>
        </w:rPr>
        <w:t xml:space="preserve">eksperditeadmisi </w:t>
      </w:r>
      <w:r w:rsidRPr="324F74A4">
        <w:rPr>
          <w:sz w:val="24"/>
          <w:szCs w:val="24"/>
        </w:rPr>
        <w:t>ning finantsilist võimekust, mis on vajalik kosmoseobjekti</w:t>
      </w:r>
      <w:r w:rsidR="43743EAC" w:rsidRPr="324F74A4">
        <w:rPr>
          <w:sz w:val="24"/>
          <w:szCs w:val="24"/>
        </w:rPr>
        <w:t>ga</w:t>
      </w:r>
      <w:r w:rsidRPr="324F74A4">
        <w:rPr>
          <w:sz w:val="24"/>
          <w:szCs w:val="24"/>
        </w:rPr>
        <w:t xml:space="preserve"> opereerimiseks. Sellest tulenevalt peab </w:t>
      </w:r>
      <w:r w:rsidR="43743EAC" w:rsidRPr="324F74A4">
        <w:rPr>
          <w:sz w:val="24"/>
          <w:szCs w:val="24"/>
        </w:rPr>
        <w:t xml:space="preserve">kõnesolev </w:t>
      </w:r>
      <w:r w:rsidRPr="324F74A4">
        <w:rPr>
          <w:sz w:val="24"/>
          <w:szCs w:val="24"/>
        </w:rPr>
        <w:t>seadus ning</w:t>
      </w:r>
      <w:r w:rsidR="7FF7EA9D" w:rsidRPr="324F74A4">
        <w:rPr>
          <w:sz w:val="24"/>
          <w:szCs w:val="24"/>
        </w:rPr>
        <w:t xml:space="preserve"> </w:t>
      </w:r>
      <w:commentRangeStart w:id="29"/>
      <w:r w:rsidRPr="324F74A4">
        <w:rPr>
          <w:sz w:val="24"/>
          <w:szCs w:val="24"/>
        </w:rPr>
        <w:t xml:space="preserve">kosmosetegevusega seonduv haldusmenetlus </w:t>
      </w:r>
      <w:commentRangeEnd w:id="29"/>
      <w:r w:rsidR="009B1E60">
        <w:rPr>
          <w:rStyle w:val="Kommentaariviide"/>
        </w:rPr>
        <w:commentReference w:id="29"/>
      </w:r>
      <w:r w:rsidRPr="324F74A4">
        <w:rPr>
          <w:sz w:val="24"/>
          <w:szCs w:val="24"/>
        </w:rPr>
        <w:t xml:space="preserve">lähtuma asjatundlikkuse põhimõttest. Kosmoseobjektide </w:t>
      </w:r>
      <w:r w:rsidR="005E7358">
        <w:rPr>
          <w:sz w:val="24"/>
          <w:szCs w:val="24"/>
        </w:rPr>
        <w:t>käitaja</w:t>
      </w:r>
      <w:r w:rsidR="005E7358" w:rsidRPr="324F74A4">
        <w:rPr>
          <w:sz w:val="24"/>
          <w:szCs w:val="24"/>
        </w:rPr>
        <w:t>tele</w:t>
      </w:r>
      <w:r w:rsidRPr="324F74A4">
        <w:rPr>
          <w:sz w:val="24"/>
          <w:szCs w:val="24"/>
        </w:rPr>
        <w:t xml:space="preserve"> on järgnevates peatükkides ette nähtud täpsemad ranged nõuded tehnilise asjatundlikkuse ning üldise sobivuse </w:t>
      </w:r>
      <w:r w:rsidR="43743EAC" w:rsidRPr="324F74A4">
        <w:rPr>
          <w:sz w:val="24"/>
          <w:szCs w:val="24"/>
        </w:rPr>
        <w:t>kohta</w:t>
      </w:r>
      <w:r w:rsidRPr="324F74A4">
        <w:rPr>
          <w:sz w:val="24"/>
          <w:szCs w:val="24"/>
        </w:rPr>
        <w:t xml:space="preserve">. </w:t>
      </w:r>
    </w:p>
    <w:p w14:paraId="053CF6B2" w14:textId="1E6C0DDB" w:rsidR="002F308B" w:rsidRPr="006A67E5" w:rsidRDefault="6512F3D8" w:rsidP="2287258C">
      <w:pPr>
        <w:rPr>
          <w:sz w:val="24"/>
          <w:szCs w:val="24"/>
        </w:rPr>
      </w:pPr>
      <w:r w:rsidRPr="324F74A4">
        <w:rPr>
          <w:b/>
          <w:bCs/>
          <w:sz w:val="24"/>
          <w:szCs w:val="24"/>
          <w:u w:val="single"/>
        </w:rPr>
        <w:t>Paragrahv</w:t>
      </w:r>
      <w:r w:rsidR="43743EAC" w:rsidRPr="324F74A4">
        <w:rPr>
          <w:b/>
          <w:bCs/>
          <w:sz w:val="24"/>
          <w:szCs w:val="24"/>
          <w:u w:val="single"/>
        </w:rPr>
        <w:t>i</w:t>
      </w:r>
      <w:r w:rsidRPr="324F74A4">
        <w:rPr>
          <w:b/>
          <w:bCs/>
          <w:sz w:val="24"/>
          <w:szCs w:val="24"/>
          <w:u w:val="single"/>
        </w:rPr>
        <w:t xml:space="preserve"> 7 lg 2</w:t>
      </w:r>
      <w:r w:rsidR="4C1C3FC7" w:rsidRPr="324F74A4">
        <w:rPr>
          <w:b/>
          <w:bCs/>
          <w:sz w:val="24"/>
          <w:szCs w:val="24"/>
          <w:u w:val="single"/>
        </w:rPr>
        <w:t>.</w:t>
      </w:r>
      <w:r w:rsidRPr="324F74A4">
        <w:rPr>
          <w:sz w:val="24"/>
          <w:szCs w:val="24"/>
        </w:rPr>
        <w:t xml:space="preserve"> </w:t>
      </w:r>
      <w:r w:rsidR="4C1C3FC7" w:rsidRPr="324F74A4">
        <w:rPr>
          <w:sz w:val="24"/>
          <w:szCs w:val="24"/>
        </w:rPr>
        <w:t>Kosmosetegevuse</w:t>
      </w:r>
      <w:r w:rsidR="43743EAC" w:rsidRPr="324F74A4">
        <w:rPr>
          <w:sz w:val="24"/>
          <w:szCs w:val="24"/>
        </w:rPr>
        <w:t>s</w:t>
      </w:r>
      <w:r w:rsidR="4C1C3FC7" w:rsidRPr="324F74A4">
        <w:rPr>
          <w:sz w:val="24"/>
          <w:szCs w:val="24"/>
        </w:rPr>
        <w:t xml:space="preserve"> peab olema hoolas. Selle jaoks, et tagada teiste </w:t>
      </w:r>
      <w:r w:rsidR="43743EAC" w:rsidRPr="324F74A4">
        <w:rPr>
          <w:sz w:val="24"/>
          <w:szCs w:val="24"/>
        </w:rPr>
        <w:t xml:space="preserve">kõnesolevas </w:t>
      </w:r>
      <w:r w:rsidR="642846E9" w:rsidRPr="324F74A4">
        <w:rPr>
          <w:sz w:val="24"/>
          <w:szCs w:val="24"/>
        </w:rPr>
        <w:t xml:space="preserve">peatükis </w:t>
      </w:r>
      <w:r w:rsidR="4C1C3FC7" w:rsidRPr="324F74A4">
        <w:rPr>
          <w:sz w:val="24"/>
          <w:szCs w:val="24"/>
        </w:rPr>
        <w:t xml:space="preserve">sätestatud põhimõtete järgimine, peab kosmosetegevust </w:t>
      </w:r>
      <w:r w:rsidR="4B7826F0" w:rsidRPr="324F74A4">
        <w:rPr>
          <w:sz w:val="24"/>
          <w:szCs w:val="24"/>
        </w:rPr>
        <w:t xml:space="preserve">tegev </w:t>
      </w:r>
      <w:r w:rsidR="4C1C3FC7" w:rsidRPr="324F74A4">
        <w:rPr>
          <w:sz w:val="24"/>
          <w:szCs w:val="24"/>
        </w:rPr>
        <w:t xml:space="preserve">isik olema asjatundlik </w:t>
      </w:r>
      <w:r w:rsidR="43743EAC" w:rsidRPr="324F74A4">
        <w:rPr>
          <w:sz w:val="24"/>
          <w:szCs w:val="24"/>
        </w:rPr>
        <w:t>ehk</w:t>
      </w:r>
      <w:r w:rsidR="4C1C3FC7" w:rsidRPr="324F74A4">
        <w:rPr>
          <w:sz w:val="24"/>
          <w:szCs w:val="24"/>
        </w:rPr>
        <w:t xml:space="preserve"> eksper</w:t>
      </w:r>
      <w:r w:rsidR="43743EAC" w:rsidRPr="324F74A4">
        <w:rPr>
          <w:sz w:val="24"/>
          <w:szCs w:val="24"/>
        </w:rPr>
        <w:t>di</w:t>
      </w:r>
      <w:r w:rsidR="4C1C3FC7" w:rsidRPr="324F74A4">
        <w:rPr>
          <w:sz w:val="24"/>
          <w:szCs w:val="24"/>
        </w:rPr>
        <w:t>teadmis</w:t>
      </w:r>
      <w:r w:rsidR="43743EAC" w:rsidRPr="324F74A4">
        <w:rPr>
          <w:sz w:val="24"/>
          <w:szCs w:val="24"/>
        </w:rPr>
        <w:t>tega</w:t>
      </w:r>
      <w:r w:rsidR="4C1C3FC7" w:rsidRPr="324F74A4">
        <w:rPr>
          <w:sz w:val="24"/>
          <w:szCs w:val="24"/>
        </w:rPr>
        <w:t xml:space="preserve"> ning suutma tegutseda tehniliselt korrektselt. Selle </w:t>
      </w:r>
      <w:r w:rsidR="4C1C3FC7" w:rsidRPr="324F74A4">
        <w:rPr>
          <w:sz w:val="24"/>
          <w:szCs w:val="24"/>
        </w:rPr>
        <w:lastRenderedPageBreak/>
        <w:t>tulemusel on võimalik täita seadusest tuleneva</w:t>
      </w:r>
      <w:r w:rsidR="75076A20" w:rsidRPr="324F74A4">
        <w:rPr>
          <w:sz w:val="24"/>
          <w:szCs w:val="24"/>
        </w:rPr>
        <w:t>i</w:t>
      </w:r>
      <w:r w:rsidR="4C1C3FC7" w:rsidRPr="324F74A4">
        <w:rPr>
          <w:sz w:val="24"/>
          <w:szCs w:val="24"/>
        </w:rPr>
        <w:t>d nõude</w:t>
      </w:r>
      <w:r w:rsidR="3805EE93" w:rsidRPr="324F74A4">
        <w:rPr>
          <w:sz w:val="24"/>
          <w:szCs w:val="24"/>
        </w:rPr>
        <w:t>i</w:t>
      </w:r>
      <w:r w:rsidR="4C1C3FC7" w:rsidRPr="324F74A4">
        <w:rPr>
          <w:sz w:val="24"/>
          <w:szCs w:val="24"/>
        </w:rPr>
        <w:t>d ning tegutseda ohutult ja keskkonnasäästlikult.</w:t>
      </w:r>
    </w:p>
    <w:p w14:paraId="160D62F3" w14:textId="4FEF413F" w:rsidR="0FF27570" w:rsidRPr="006A67E5" w:rsidRDefault="2B3FE0A6" w:rsidP="2B3FE0A6">
      <w:pPr>
        <w:spacing w:after="0"/>
        <w:rPr>
          <w:b/>
          <w:bCs/>
          <w:sz w:val="24"/>
          <w:szCs w:val="24"/>
        </w:rPr>
      </w:pPr>
      <w:commentRangeStart w:id="30"/>
      <w:r w:rsidRPr="006A67E5">
        <w:rPr>
          <w:b/>
          <w:bCs/>
          <w:sz w:val="24"/>
          <w:szCs w:val="24"/>
        </w:rPr>
        <w:t xml:space="preserve">3. </w:t>
      </w:r>
      <w:r w:rsidR="1B04CCF4" w:rsidRPr="006A67E5">
        <w:rPr>
          <w:b/>
          <w:bCs/>
          <w:sz w:val="24"/>
          <w:szCs w:val="24"/>
        </w:rPr>
        <w:t>peatükk</w:t>
      </w:r>
    </w:p>
    <w:p w14:paraId="5153F482" w14:textId="3DCF0D33" w:rsidR="1B04CCF4" w:rsidRPr="006A67E5" w:rsidRDefault="005E7358" w:rsidP="2B3FE0A6">
      <w:pPr>
        <w:spacing w:after="0"/>
        <w:rPr>
          <w:b/>
          <w:bCs/>
          <w:sz w:val="24"/>
          <w:szCs w:val="24"/>
        </w:rPr>
      </w:pPr>
      <w:r>
        <w:rPr>
          <w:b/>
          <w:bCs/>
          <w:sz w:val="24"/>
          <w:szCs w:val="24"/>
        </w:rPr>
        <w:t>Käitaja</w:t>
      </w:r>
      <w:r w:rsidR="1B04CCF4" w:rsidRPr="006A67E5">
        <w:rPr>
          <w:b/>
          <w:bCs/>
          <w:sz w:val="24"/>
          <w:szCs w:val="24"/>
        </w:rPr>
        <w:t>le ja kosmoseobjekti omanikule esitatavad nõuded</w:t>
      </w:r>
      <w:commentRangeEnd w:id="30"/>
      <w:r w:rsidR="00AB0F71">
        <w:rPr>
          <w:rStyle w:val="Kommentaariviide"/>
        </w:rPr>
        <w:commentReference w:id="30"/>
      </w:r>
    </w:p>
    <w:p w14:paraId="1A774B5E" w14:textId="51F2AE9B" w:rsidR="2B3FE0A6" w:rsidRPr="006A67E5" w:rsidRDefault="2B3FE0A6" w:rsidP="2B3FE0A6">
      <w:pPr>
        <w:spacing w:after="0"/>
        <w:rPr>
          <w:b/>
          <w:bCs/>
          <w:sz w:val="24"/>
          <w:szCs w:val="24"/>
        </w:rPr>
      </w:pPr>
    </w:p>
    <w:p w14:paraId="1395E7AA" w14:textId="58FB771F" w:rsidR="2B3FE0A6" w:rsidRPr="006A67E5" w:rsidRDefault="2B3FE0A6" w:rsidP="2B3FE0A6">
      <w:pPr>
        <w:spacing w:after="0"/>
        <w:rPr>
          <w:b/>
          <w:bCs/>
          <w:sz w:val="24"/>
          <w:szCs w:val="24"/>
        </w:rPr>
      </w:pPr>
      <w:r w:rsidRPr="006A67E5">
        <w:rPr>
          <w:b/>
          <w:bCs/>
          <w:sz w:val="24"/>
          <w:szCs w:val="24"/>
        </w:rPr>
        <w:t xml:space="preserve">1. </w:t>
      </w:r>
      <w:r w:rsidR="7C699471" w:rsidRPr="006A67E5">
        <w:rPr>
          <w:b/>
          <w:bCs/>
          <w:sz w:val="24"/>
          <w:szCs w:val="24"/>
        </w:rPr>
        <w:t>jagu</w:t>
      </w:r>
    </w:p>
    <w:p w14:paraId="30178D01" w14:textId="76BCA843" w:rsidR="7C699471" w:rsidRPr="006A67E5" w:rsidRDefault="005E7358" w:rsidP="2B3FE0A6">
      <w:pPr>
        <w:spacing w:after="0"/>
        <w:rPr>
          <w:b/>
          <w:bCs/>
          <w:sz w:val="24"/>
          <w:szCs w:val="24"/>
        </w:rPr>
      </w:pPr>
      <w:r>
        <w:rPr>
          <w:b/>
          <w:bCs/>
          <w:sz w:val="24"/>
          <w:szCs w:val="24"/>
        </w:rPr>
        <w:t>Käitaja</w:t>
      </w:r>
    </w:p>
    <w:p w14:paraId="038E946A" w14:textId="667C20F5" w:rsidR="2B3FE0A6" w:rsidRPr="006A67E5" w:rsidRDefault="2B3FE0A6" w:rsidP="2B3FE0A6">
      <w:pPr>
        <w:spacing w:after="0"/>
        <w:rPr>
          <w:b/>
          <w:bCs/>
          <w:sz w:val="24"/>
          <w:szCs w:val="24"/>
        </w:rPr>
      </w:pPr>
    </w:p>
    <w:p w14:paraId="12F5CB37" w14:textId="6F5D8158" w:rsidR="00FE4211" w:rsidRPr="00193717" w:rsidRDefault="26EB30C5" w:rsidP="006A67E5">
      <w:pPr>
        <w:pStyle w:val="Pealkiri2"/>
        <w:rPr>
          <w:lang w:val="et-EE"/>
        </w:rPr>
      </w:pPr>
      <w:bookmarkStart w:id="31" w:name="_Toc177987857"/>
      <w:r w:rsidRPr="00193717">
        <w:rPr>
          <w:lang w:val="et-EE"/>
        </w:rPr>
        <w:t xml:space="preserve">Eelnõu § </w:t>
      </w:r>
      <w:r w:rsidR="368A13BF" w:rsidRPr="00193717">
        <w:rPr>
          <w:lang w:val="et-EE"/>
        </w:rPr>
        <w:t>8</w:t>
      </w:r>
      <w:r w:rsidR="3EC1618A" w:rsidRPr="00193717">
        <w:rPr>
          <w:lang w:val="et-EE"/>
        </w:rPr>
        <w:t xml:space="preserve"> </w:t>
      </w:r>
      <w:r w:rsidR="00FF5008" w:rsidRPr="00193717">
        <w:rPr>
          <w:lang w:val="et-EE"/>
        </w:rPr>
        <w:t xml:space="preserve">– </w:t>
      </w:r>
      <w:r w:rsidR="005E7358" w:rsidRPr="00193717">
        <w:rPr>
          <w:lang w:val="et-EE"/>
        </w:rPr>
        <w:t>käitaja</w:t>
      </w:r>
      <w:r w:rsidR="13CEE576" w:rsidRPr="00193717">
        <w:rPr>
          <w:lang w:val="et-EE"/>
        </w:rPr>
        <w:t xml:space="preserve"> peamine tegevuskoht</w:t>
      </w:r>
      <w:bookmarkEnd w:id="31"/>
      <w:r w:rsidR="13CEE576" w:rsidRPr="00193717">
        <w:rPr>
          <w:lang w:val="et-EE"/>
        </w:rPr>
        <w:t xml:space="preserve"> </w:t>
      </w:r>
    </w:p>
    <w:p w14:paraId="6A88B111" w14:textId="1CEAB982" w:rsidR="316D42A6" w:rsidRPr="006A67E5" w:rsidRDefault="21F23F51">
      <w:pPr>
        <w:rPr>
          <w:sz w:val="24"/>
          <w:szCs w:val="24"/>
        </w:rPr>
      </w:pPr>
      <w:r w:rsidRPr="324F74A4">
        <w:rPr>
          <w:b/>
          <w:bCs/>
          <w:sz w:val="24"/>
          <w:szCs w:val="24"/>
          <w:u w:val="single"/>
        </w:rPr>
        <w:t xml:space="preserve">Paragrahv </w:t>
      </w:r>
      <w:r w:rsidR="3F261630" w:rsidRPr="324F74A4">
        <w:rPr>
          <w:b/>
          <w:bCs/>
          <w:sz w:val="24"/>
          <w:szCs w:val="24"/>
          <w:u w:val="single"/>
        </w:rPr>
        <w:t>8</w:t>
      </w:r>
      <w:r w:rsidR="47381815" w:rsidRPr="324F74A4">
        <w:rPr>
          <w:b/>
          <w:bCs/>
          <w:sz w:val="24"/>
          <w:szCs w:val="24"/>
          <w:u w:val="single"/>
        </w:rPr>
        <w:t>.</w:t>
      </w:r>
      <w:r w:rsidR="47381815" w:rsidRPr="324F74A4">
        <w:rPr>
          <w:sz w:val="24"/>
          <w:szCs w:val="24"/>
        </w:rPr>
        <w:t xml:space="preserve"> </w:t>
      </w:r>
      <w:r w:rsidR="43743EAC" w:rsidRPr="324F74A4">
        <w:rPr>
          <w:sz w:val="24"/>
          <w:szCs w:val="24"/>
        </w:rPr>
        <w:t>E</w:t>
      </w:r>
      <w:r w:rsidR="2C5B4D46" w:rsidRPr="324F74A4">
        <w:rPr>
          <w:sz w:val="24"/>
          <w:szCs w:val="24"/>
        </w:rPr>
        <w:t xml:space="preserve">elnõu on </w:t>
      </w:r>
      <w:r w:rsidR="43743EAC" w:rsidRPr="324F74A4">
        <w:rPr>
          <w:sz w:val="24"/>
          <w:szCs w:val="24"/>
        </w:rPr>
        <w:t xml:space="preserve">mõeldud </w:t>
      </w:r>
      <w:r w:rsidR="2C5B4D46" w:rsidRPr="324F74A4">
        <w:rPr>
          <w:sz w:val="24"/>
          <w:szCs w:val="24"/>
        </w:rPr>
        <w:t xml:space="preserve">Eestis toimuva </w:t>
      </w:r>
      <w:r w:rsidR="72C6FFDF" w:rsidRPr="324F74A4">
        <w:rPr>
          <w:sz w:val="24"/>
          <w:szCs w:val="24"/>
        </w:rPr>
        <w:t xml:space="preserve">ja </w:t>
      </w:r>
      <w:commentRangeStart w:id="32"/>
      <w:r w:rsidR="72C6FFDF" w:rsidRPr="324F74A4">
        <w:rPr>
          <w:sz w:val="24"/>
          <w:szCs w:val="24"/>
        </w:rPr>
        <w:t>Eesti füüsiliste või juriidil</w:t>
      </w:r>
      <w:r w:rsidR="24EC2C3B" w:rsidRPr="324F74A4">
        <w:rPr>
          <w:sz w:val="24"/>
          <w:szCs w:val="24"/>
        </w:rPr>
        <w:t>i</w:t>
      </w:r>
      <w:r w:rsidR="72C6FFDF" w:rsidRPr="324F74A4">
        <w:rPr>
          <w:sz w:val="24"/>
          <w:szCs w:val="24"/>
        </w:rPr>
        <w:t xml:space="preserve">ste isikute </w:t>
      </w:r>
      <w:commentRangeEnd w:id="32"/>
      <w:r w:rsidR="0084161B">
        <w:rPr>
          <w:rStyle w:val="Kommentaariviide"/>
        </w:rPr>
        <w:commentReference w:id="32"/>
      </w:r>
      <w:r w:rsidR="2C5B4D46" w:rsidRPr="324F74A4">
        <w:rPr>
          <w:sz w:val="24"/>
          <w:szCs w:val="24"/>
        </w:rPr>
        <w:t>kosmosetegevuse reguleerimiseks</w:t>
      </w:r>
      <w:r w:rsidR="5F7B16CB" w:rsidRPr="324F74A4">
        <w:rPr>
          <w:sz w:val="24"/>
          <w:szCs w:val="24"/>
        </w:rPr>
        <w:t xml:space="preserve">. Kosmosetegevusloa andmise ja kosmoseobjekti </w:t>
      </w:r>
      <w:r w:rsidR="43743EAC" w:rsidRPr="324F74A4">
        <w:rPr>
          <w:sz w:val="24"/>
          <w:szCs w:val="24"/>
        </w:rPr>
        <w:t xml:space="preserve">registreerimisega </w:t>
      </w:r>
      <w:r w:rsidR="5F7B16CB" w:rsidRPr="324F74A4">
        <w:rPr>
          <w:sz w:val="24"/>
          <w:szCs w:val="24"/>
        </w:rPr>
        <w:t xml:space="preserve">võtab Eesti rahvusvahelise vastutuse siin </w:t>
      </w:r>
      <w:r w:rsidR="43743EAC" w:rsidRPr="324F74A4">
        <w:rPr>
          <w:sz w:val="24"/>
          <w:szCs w:val="24"/>
        </w:rPr>
        <w:t xml:space="preserve"> </w:t>
      </w:r>
      <w:r w:rsidR="5F7B16CB" w:rsidRPr="324F74A4">
        <w:rPr>
          <w:sz w:val="24"/>
          <w:szCs w:val="24"/>
        </w:rPr>
        <w:t xml:space="preserve">kosmosetegevuse </w:t>
      </w:r>
      <w:r w:rsidR="43743EAC" w:rsidRPr="324F74A4">
        <w:rPr>
          <w:sz w:val="24"/>
          <w:szCs w:val="24"/>
        </w:rPr>
        <w:t>suhtes</w:t>
      </w:r>
      <w:r w:rsidR="5F7B16CB" w:rsidRPr="324F74A4">
        <w:rPr>
          <w:sz w:val="24"/>
          <w:szCs w:val="24"/>
        </w:rPr>
        <w:t xml:space="preserve">. </w:t>
      </w:r>
      <w:r w:rsidR="43743EAC" w:rsidRPr="324F74A4">
        <w:rPr>
          <w:sz w:val="24"/>
          <w:szCs w:val="24"/>
        </w:rPr>
        <w:t>O</w:t>
      </w:r>
      <w:r w:rsidR="5F7B16CB" w:rsidRPr="324F74A4">
        <w:rPr>
          <w:sz w:val="24"/>
          <w:szCs w:val="24"/>
        </w:rPr>
        <w:t xml:space="preserve">leks ebamõistlik võtta säärast vastutust isikute ja kosmosetegevuse </w:t>
      </w:r>
      <w:r w:rsidR="43743EAC" w:rsidRPr="324F74A4">
        <w:rPr>
          <w:sz w:val="24"/>
          <w:szCs w:val="24"/>
        </w:rPr>
        <w:t>suhtes</w:t>
      </w:r>
      <w:r w:rsidR="5F7B16CB" w:rsidRPr="324F74A4">
        <w:rPr>
          <w:sz w:val="24"/>
          <w:szCs w:val="24"/>
        </w:rPr>
        <w:t xml:space="preserve">, </w:t>
      </w:r>
      <w:r w:rsidR="43743EAC" w:rsidRPr="324F74A4">
        <w:rPr>
          <w:sz w:val="24"/>
          <w:szCs w:val="24"/>
        </w:rPr>
        <w:t xml:space="preserve">kes tegutsevad või </w:t>
      </w:r>
      <w:r w:rsidR="5F7B16CB" w:rsidRPr="324F74A4">
        <w:rPr>
          <w:sz w:val="24"/>
          <w:szCs w:val="24"/>
        </w:rPr>
        <w:t xml:space="preserve">mis toimub Eestist väljas ning seega riigile kasu ei too. Sellest tulenevalt </w:t>
      </w:r>
      <w:r w:rsidR="2B81131B" w:rsidRPr="324F74A4">
        <w:rPr>
          <w:sz w:val="24"/>
          <w:szCs w:val="24"/>
        </w:rPr>
        <w:t xml:space="preserve">peab </w:t>
      </w:r>
      <w:r w:rsidR="0028412E">
        <w:rPr>
          <w:sz w:val="24"/>
          <w:szCs w:val="24"/>
        </w:rPr>
        <w:t>käitaja</w:t>
      </w:r>
      <w:r w:rsidR="2B81131B" w:rsidRPr="324F74A4">
        <w:rPr>
          <w:sz w:val="24"/>
          <w:szCs w:val="24"/>
        </w:rPr>
        <w:t xml:space="preserve"> peamine tegevuskoht olema Eestis. </w:t>
      </w:r>
    </w:p>
    <w:p w14:paraId="5C4A02AD" w14:textId="33508C15" w:rsidR="49A79E2A" w:rsidRPr="006A67E5" w:rsidRDefault="2B81131B" w:rsidP="0FF27570">
      <w:pPr>
        <w:rPr>
          <w:sz w:val="24"/>
          <w:szCs w:val="24"/>
        </w:rPr>
      </w:pPr>
      <w:r w:rsidRPr="324F74A4">
        <w:rPr>
          <w:sz w:val="24"/>
          <w:szCs w:val="24"/>
        </w:rPr>
        <w:t xml:space="preserve">Peamine tegevuskoht on defineeritud </w:t>
      </w:r>
      <w:r w:rsidR="005468B0">
        <w:rPr>
          <w:sz w:val="24"/>
          <w:szCs w:val="24"/>
        </w:rPr>
        <w:t>käitaja</w:t>
      </w:r>
      <w:r w:rsidRPr="324F74A4">
        <w:rPr>
          <w:sz w:val="24"/>
          <w:szCs w:val="24"/>
        </w:rPr>
        <w:t xml:space="preserve"> peamise kosmosetegevuse ja finants</w:t>
      </w:r>
      <w:r w:rsidR="140D2F31" w:rsidRPr="324F74A4">
        <w:rPr>
          <w:sz w:val="24"/>
          <w:szCs w:val="24"/>
        </w:rPr>
        <w:t xml:space="preserve">tegevuse </w:t>
      </w:r>
      <w:r w:rsidRPr="324F74A4">
        <w:rPr>
          <w:sz w:val="24"/>
          <w:szCs w:val="24"/>
        </w:rPr>
        <w:t>koh</w:t>
      </w:r>
      <w:r w:rsidR="0F677416" w:rsidRPr="324F74A4">
        <w:rPr>
          <w:sz w:val="24"/>
          <w:szCs w:val="24"/>
        </w:rPr>
        <w:t>ana</w:t>
      </w:r>
      <w:r w:rsidRPr="324F74A4">
        <w:rPr>
          <w:sz w:val="24"/>
          <w:szCs w:val="24"/>
        </w:rPr>
        <w:t xml:space="preserve">. </w:t>
      </w:r>
      <w:r w:rsidR="02212259" w:rsidRPr="324F74A4">
        <w:rPr>
          <w:sz w:val="24"/>
          <w:szCs w:val="24"/>
        </w:rPr>
        <w:t xml:space="preserve">Seega peab </w:t>
      </w:r>
      <w:r w:rsidR="005468B0">
        <w:rPr>
          <w:sz w:val="24"/>
          <w:szCs w:val="24"/>
        </w:rPr>
        <w:t>käitaja</w:t>
      </w:r>
      <w:r w:rsidR="02212259" w:rsidRPr="324F74A4">
        <w:rPr>
          <w:sz w:val="24"/>
          <w:szCs w:val="24"/>
        </w:rPr>
        <w:t xml:space="preserve"> olema suuteline näi</w:t>
      </w:r>
      <w:r w:rsidR="60DF29F4" w:rsidRPr="324F74A4">
        <w:rPr>
          <w:sz w:val="24"/>
          <w:szCs w:val="24"/>
        </w:rPr>
        <w:t>tama</w:t>
      </w:r>
      <w:r w:rsidR="02212259" w:rsidRPr="324F74A4">
        <w:rPr>
          <w:sz w:val="24"/>
          <w:szCs w:val="24"/>
        </w:rPr>
        <w:t xml:space="preserve">, et valdav osa kosmosetegevuseks vajalikust tööst tehakse ära Eestis ning </w:t>
      </w:r>
      <w:r w:rsidR="5B672E07" w:rsidRPr="324F74A4">
        <w:rPr>
          <w:sz w:val="24"/>
          <w:szCs w:val="24"/>
        </w:rPr>
        <w:t xml:space="preserve">Eesti kaudu käib </w:t>
      </w:r>
      <w:r w:rsidR="43743EAC" w:rsidRPr="324F74A4">
        <w:rPr>
          <w:sz w:val="24"/>
          <w:szCs w:val="24"/>
        </w:rPr>
        <w:t xml:space="preserve">kogu </w:t>
      </w:r>
      <w:r w:rsidR="2A85BEFE" w:rsidRPr="324F74A4">
        <w:rPr>
          <w:sz w:val="24"/>
          <w:szCs w:val="24"/>
        </w:rPr>
        <w:t xml:space="preserve">käitaja </w:t>
      </w:r>
      <w:r w:rsidR="5B672E07" w:rsidRPr="324F74A4">
        <w:rPr>
          <w:sz w:val="24"/>
          <w:szCs w:val="24"/>
        </w:rPr>
        <w:t>majandustegevus</w:t>
      </w:r>
      <w:r w:rsidR="43743EAC" w:rsidRPr="324F74A4">
        <w:rPr>
          <w:sz w:val="24"/>
          <w:szCs w:val="24"/>
        </w:rPr>
        <w:t xml:space="preserve"> või enamik sellest</w:t>
      </w:r>
      <w:r w:rsidR="5B672E07" w:rsidRPr="324F74A4">
        <w:rPr>
          <w:sz w:val="24"/>
          <w:szCs w:val="24"/>
        </w:rPr>
        <w:t xml:space="preserve">. </w:t>
      </w:r>
    </w:p>
    <w:p w14:paraId="1C9B967B" w14:textId="0EB8F4B5" w:rsidR="0FF27570" w:rsidRPr="006A67E5" w:rsidRDefault="5B672E07">
      <w:pPr>
        <w:rPr>
          <w:sz w:val="24"/>
          <w:szCs w:val="24"/>
        </w:rPr>
      </w:pPr>
      <w:r w:rsidRPr="006A67E5">
        <w:rPr>
          <w:sz w:val="24"/>
          <w:szCs w:val="24"/>
        </w:rPr>
        <w:t xml:space="preserve">Peamise tegevuskoha </w:t>
      </w:r>
      <w:r w:rsidR="43743EAC">
        <w:rPr>
          <w:sz w:val="24"/>
          <w:szCs w:val="24"/>
        </w:rPr>
        <w:t>sisusta</w:t>
      </w:r>
      <w:r w:rsidR="43743EAC" w:rsidRPr="006A67E5">
        <w:rPr>
          <w:sz w:val="24"/>
          <w:szCs w:val="24"/>
        </w:rPr>
        <w:t xml:space="preserve">misel </w:t>
      </w:r>
      <w:r w:rsidRPr="006A67E5">
        <w:rPr>
          <w:sz w:val="24"/>
          <w:szCs w:val="24"/>
        </w:rPr>
        <w:t xml:space="preserve">on võetud </w:t>
      </w:r>
      <w:r w:rsidR="43743EAC">
        <w:rPr>
          <w:sz w:val="24"/>
          <w:szCs w:val="24"/>
        </w:rPr>
        <w:t>eeskuju</w:t>
      </w:r>
      <w:r w:rsidRPr="006A67E5">
        <w:rPr>
          <w:sz w:val="24"/>
          <w:szCs w:val="24"/>
        </w:rPr>
        <w:t xml:space="preserve"> </w:t>
      </w:r>
      <w:r w:rsidR="2B868F3A" w:rsidRPr="006A67E5">
        <w:rPr>
          <w:sz w:val="24"/>
          <w:szCs w:val="24"/>
        </w:rPr>
        <w:t>tulumaksuseaduse</w:t>
      </w:r>
      <w:r w:rsidR="0FF27570" w:rsidRPr="006A67E5">
        <w:rPr>
          <w:rStyle w:val="Allmrkuseviide"/>
          <w:sz w:val="24"/>
          <w:szCs w:val="24"/>
        </w:rPr>
        <w:footnoteReference w:id="34"/>
      </w:r>
      <w:r w:rsidR="2B868F3A" w:rsidRPr="006A67E5">
        <w:rPr>
          <w:sz w:val="24"/>
          <w:szCs w:val="24"/>
        </w:rPr>
        <w:t xml:space="preserve"> §-st 7 tulenevast püsiva tegevuskoha mõistest. Seda </w:t>
      </w:r>
      <w:r w:rsidR="43743EAC">
        <w:rPr>
          <w:sz w:val="24"/>
          <w:szCs w:val="24"/>
        </w:rPr>
        <w:t>on tehtud eesmärgiga</w:t>
      </w:r>
      <w:r w:rsidR="2B868F3A" w:rsidRPr="006A67E5">
        <w:rPr>
          <w:sz w:val="24"/>
          <w:szCs w:val="24"/>
        </w:rPr>
        <w:t xml:space="preserve"> tagada Eesti riigi kasu </w:t>
      </w:r>
      <w:r w:rsidR="46AFA769" w:rsidRPr="006A67E5">
        <w:rPr>
          <w:sz w:val="24"/>
          <w:szCs w:val="24"/>
        </w:rPr>
        <w:t>ee</w:t>
      </w:r>
      <w:r w:rsidR="46AFA769">
        <w:rPr>
          <w:sz w:val="24"/>
          <w:szCs w:val="24"/>
        </w:rPr>
        <w:t xml:space="preserve">spool </w:t>
      </w:r>
      <w:r w:rsidR="2B868F3A" w:rsidRPr="006A67E5">
        <w:rPr>
          <w:sz w:val="24"/>
          <w:szCs w:val="24"/>
        </w:rPr>
        <w:t>mainitud vastutuse võtmise</w:t>
      </w:r>
      <w:r w:rsidR="46AFA769">
        <w:rPr>
          <w:sz w:val="24"/>
          <w:szCs w:val="24"/>
        </w:rPr>
        <w:t>st</w:t>
      </w:r>
      <w:r w:rsidR="2B868F3A" w:rsidRPr="006A67E5">
        <w:rPr>
          <w:sz w:val="24"/>
          <w:szCs w:val="24"/>
        </w:rPr>
        <w:t xml:space="preserve"> </w:t>
      </w:r>
      <w:r w:rsidR="46AFA769">
        <w:rPr>
          <w:sz w:val="24"/>
          <w:szCs w:val="24"/>
        </w:rPr>
        <w:t xml:space="preserve">seoses </w:t>
      </w:r>
      <w:r w:rsidR="2B868F3A" w:rsidRPr="006A67E5">
        <w:rPr>
          <w:sz w:val="24"/>
          <w:szCs w:val="24"/>
        </w:rPr>
        <w:t>kosmosetegevuslo</w:t>
      </w:r>
      <w:r w:rsidR="21383306" w:rsidRPr="006A67E5">
        <w:rPr>
          <w:sz w:val="24"/>
          <w:szCs w:val="24"/>
        </w:rPr>
        <w:t>a andmise ja objekti registreerimisega.</w:t>
      </w:r>
    </w:p>
    <w:p w14:paraId="52F94B5F" w14:textId="40E9D993" w:rsidR="0042710C" w:rsidRPr="007C059D" w:rsidRDefault="2D39C4F4" w:rsidP="006A67E5">
      <w:pPr>
        <w:pStyle w:val="Pealkiri2"/>
        <w:rPr>
          <w:lang w:val="et-EE"/>
        </w:rPr>
      </w:pPr>
      <w:bookmarkStart w:id="33" w:name="_Toc177987858"/>
      <w:r w:rsidRPr="007C059D">
        <w:rPr>
          <w:lang w:val="et-EE"/>
        </w:rPr>
        <w:t xml:space="preserve">Eelnõu § </w:t>
      </w:r>
      <w:r w:rsidR="5B21C91B" w:rsidRPr="007C059D">
        <w:rPr>
          <w:lang w:val="et-EE"/>
        </w:rPr>
        <w:t>9</w:t>
      </w:r>
      <w:r w:rsidR="5939057E" w:rsidRPr="007C059D">
        <w:rPr>
          <w:lang w:val="et-EE"/>
        </w:rPr>
        <w:t xml:space="preserve"> – </w:t>
      </w:r>
      <w:r w:rsidR="78995ACC" w:rsidRPr="007C059D">
        <w:rPr>
          <w:lang w:val="et-EE"/>
        </w:rPr>
        <w:t>sise</w:t>
      </w:r>
      <w:r w:rsidR="10B142A5" w:rsidRPr="007C059D">
        <w:rPr>
          <w:lang w:val="et-EE"/>
        </w:rPr>
        <w:t>kontrolli kohustus</w:t>
      </w:r>
      <w:bookmarkEnd w:id="33"/>
      <w:r w:rsidR="5939057E" w:rsidRPr="007C059D">
        <w:rPr>
          <w:lang w:val="et-EE"/>
        </w:rPr>
        <w:t xml:space="preserve"> </w:t>
      </w:r>
      <w:r w:rsidRPr="007C059D">
        <w:rPr>
          <w:lang w:val="et-EE"/>
        </w:rPr>
        <w:t xml:space="preserve"> </w:t>
      </w:r>
    </w:p>
    <w:p w14:paraId="671AEA6E" w14:textId="32192D24" w:rsidR="2598D5EA" w:rsidRPr="006A67E5" w:rsidRDefault="74AE40A9" w:rsidP="324F74A4">
      <w:pPr>
        <w:rPr>
          <w:i/>
          <w:iCs/>
          <w:sz w:val="24"/>
          <w:szCs w:val="24"/>
        </w:rPr>
      </w:pPr>
      <w:r w:rsidRPr="00C52D0E">
        <w:rPr>
          <w:b/>
          <w:bCs/>
          <w:sz w:val="24"/>
          <w:szCs w:val="24"/>
          <w:u w:val="single"/>
        </w:rPr>
        <w:t>Paragrahv</w:t>
      </w:r>
      <w:r w:rsidR="46AFA769" w:rsidRPr="00C52D0E">
        <w:rPr>
          <w:b/>
          <w:bCs/>
          <w:sz w:val="24"/>
          <w:szCs w:val="24"/>
          <w:u w:val="single"/>
        </w:rPr>
        <w:t>i</w:t>
      </w:r>
      <w:r w:rsidRPr="006A67E5">
        <w:rPr>
          <w:b/>
          <w:bCs/>
          <w:sz w:val="24"/>
          <w:szCs w:val="24"/>
          <w:u w:val="single"/>
        </w:rPr>
        <w:t xml:space="preserve"> </w:t>
      </w:r>
      <w:r w:rsidR="1C497997" w:rsidRPr="006A67E5">
        <w:rPr>
          <w:b/>
          <w:bCs/>
          <w:sz w:val="24"/>
          <w:szCs w:val="24"/>
          <w:u w:val="single"/>
        </w:rPr>
        <w:t>9</w:t>
      </w:r>
      <w:r w:rsidRPr="006A67E5">
        <w:rPr>
          <w:b/>
          <w:bCs/>
          <w:sz w:val="24"/>
          <w:szCs w:val="24"/>
          <w:u w:val="single"/>
        </w:rPr>
        <w:t xml:space="preserve"> lg 1</w:t>
      </w:r>
      <w:r w:rsidRPr="006A67E5">
        <w:rPr>
          <w:sz w:val="24"/>
          <w:szCs w:val="24"/>
        </w:rPr>
        <w:t xml:space="preserve">. </w:t>
      </w:r>
      <w:r w:rsidR="005468B0">
        <w:rPr>
          <w:sz w:val="24"/>
          <w:szCs w:val="24"/>
        </w:rPr>
        <w:t>Käitaja</w:t>
      </w:r>
      <w:r w:rsidR="00E7119A" w:rsidRPr="006A67E5">
        <w:rPr>
          <w:sz w:val="24"/>
          <w:szCs w:val="24"/>
        </w:rPr>
        <w:t xml:space="preserve"> peab läbivalt kogu kosmosetegevuse käigus tagama </w:t>
      </w:r>
      <w:r w:rsidR="3C3526DD">
        <w:rPr>
          <w:sz w:val="24"/>
          <w:szCs w:val="24"/>
        </w:rPr>
        <w:t xml:space="preserve">selliste </w:t>
      </w:r>
      <w:r w:rsidR="00E7119A" w:rsidRPr="006A67E5">
        <w:rPr>
          <w:sz w:val="24"/>
          <w:szCs w:val="24"/>
        </w:rPr>
        <w:t xml:space="preserve">põhimõtete nagu ohutuse, keskkonnasäästlikkuse </w:t>
      </w:r>
      <w:r w:rsidR="6AFAD0D7" w:rsidRPr="006A67E5">
        <w:rPr>
          <w:sz w:val="24"/>
          <w:szCs w:val="24"/>
        </w:rPr>
        <w:t>ning</w:t>
      </w:r>
      <w:r w:rsidR="00E7119A" w:rsidRPr="006A67E5">
        <w:rPr>
          <w:sz w:val="24"/>
          <w:szCs w:val="24"/>
        </w:rPr>
        <w:t xml:space="preserve"> asjatundlikkuse </w:t>
      </w:r>
      <w:r w:rsidR="6B49BF93" w:rsidRPr="006A67E5">
        <w:rPr>
          <w:sz w:val="24"/>
          <w:szCs w:val="24"/>
        </w:rPr>
        <w:t xml:space="preserve">järgimise. </w:t>
      </w:r>
      <w:r w:rsidR="005468B0">
        <w:rPr>
          <w:sz w:val="24"/>
          <w:szCs w:val="24"/>
        </w:rPr>
        <w:t>Käitaja</w:t>
      </w:r>
      <w:r w:rsidRPr="006A67E5">
        <w:rPr>
          <w:sz w:val="24"/>
          <w:szCs w:val="24"/>
        </w:rPr>
        <w:t xml:space="preserve"> peab olema piisavalt stabiilne ja organiseeritud, et oleks võimalik vastata </w:t>
      </w:r>
      <w:r w:rsidR="3C3526DD" w:rsidRPr="006A67E5">
        <w:rPr>
          <w:sz w:val="24"/>
          <w:szCs w:val="24"/>
        </w:rPr>
        <w:t>k</w:t>
      </w:r>
      <w:r w:rsidR="3C3526DD">
        <w:rPr>
          <w:sz w:val="24"/>
          <w:szCs w:val="24"/>
        </w:rPr>
        <w:t>õn</w:t>
      </w:r>
      <w:r w:rsidR="3C3526DD" w:rsidRPr="006A67E5">
        <w:rPr>
          <w:sz w:val="24"/>
          <w:szCs w:val="24"/>
        </w:rPr>
        <w:t xml:space="preserve">esoleva </w:t>
      </w:r>
      <w:r w:rsidRPr="006A67E5">
        <w:rPr>
          <w:sz w:val="24"/>
          <w:szCs w:val="24"/>
        </w:rPr>
        <w:t>seaduse nõuetele</w:t>
      </w:r>
      <w:r w:rsidR="4C618DC1" w:rsidRPr="006A67E5">
        <w:rPr>
          <w:sz w:val="24"/>
          <w:szCs w:val="24"/>
        </w:rPr>
        <w:t>,</w:t>
      </w:r>
      <w:r w:rsidRPr="006A67E5">
        <w:rPr>
          <w:sz w:val="24"/>
          <w:szCs w:val="24"/>
        </w:rPr>
        <w:t xml:space="preserve"> </w:t>
      </w:r>
      <w:r w:rsidR="44D58CD4" w:rsidRPr="006A67E5">
        <w:rPr>
          <w:sz w:val="24"/>
          <w:szCs w:val="24"/>
        </w:rPr>
        <w:t>muu</w:t>
      </w:r>
      <w:r w:rsidR="3C3526DD">
        <w:rPr>
          <w:sz w:val="24"/>
          <w:szCs w:val="24"/>
        </w:rPr>
        <w:t xml:space="preserve"> </w:t>
      </w:r>
      <w:r w:rsidR="44D58CD4" w:rsidRPr="006A67E5">
        <w:rPr>
          <w:sz w:val="24"/>
          <w:szCs w:val="24"/>
        </w:rPr>
        <w:t xml:space="preserve">hulgas </w:t>
      </w:r>
      <w:r w:rsidRPr="006A67E5">
        <w:rPr>
          <w:sz w:val="24"/>
          <w:szCs w:val="24"/>
        </w:rPr>
        <w:t xml:space="preserve">ka </w:t>
      </w:r>
      <w:r w:rsidR="3C3526DD" w:rsidRPr="006A67E5">
        <w:rPr>
          <w:sz w:val="24"/>
          <w:szCs w:val="24"/>
        </w:rPr>
        <w:t>p</w:t>
      </w:r>
      <w:r w:rsidR="3C3526DD">
        <w:rPr>
          <w:sz w:val="24"/>
          <w:szCs w:val="24"/>
        </w:rPr>
        <w:t>ärast</w:t>
      </w:r>
      <w:r w:rsidR="3C3526DD" w:rsidRPr="006A67E5">
        <w:rPr>
          <w:sz w:val="24"/>
          <w:szCs w:val="24"/>
        </w:rPr>
        <w:t xml:space="preserve"> </w:t>
      </w:r>
      <w:r w:rsidR="34791826" w:rsidRPr="006A67E5">
        <w:rPr>
          <w:sz w:val="24"/>
          <w:szCs w:val="24"/>
        </w:rPr>
        <w:t>kosmose</w:t>
      </w:r>
      <w:r w:rsidRPr="006A67E5">
        <w:rPr>
          <w:sz w:val="24"/>
          <w:szCs w:val="24"/>
        </w:rPr>
        <w:t xml:space="preserve">tegevusloa väljastamist. See tähendab, et </w:t>
      </w:r>
      <w:r w:rsidR="005468B0">
        <w:rPr>
          <w:sz w:val="24"/>
          <w:szCs w:val="24"/>
        </w:rPr>
        <w:t>käitaja</w:t>
      </w:r>
      <w:r w:rsidRPr="006A67E5">
        <w:rPr>
          <w:sz w:val="24"/>
          <w:szCs w:val="24"/>
        </w:rPr>
        <w:t xml:space="preserve"> peab tagama, et näiteks </w:t>
      </w:r>
      <w:r w:rsidR="3C3526DD" w:rsidRPr="006A67E5">
        <w:rPr>
          <w:sz w:val="24"/>
          <w:szCs w:val="24"/>
        </w:rPr>
        <w:t>p</w:t>
      </w:r>
      <w:r w:rsidR="3C3526DD">
        <w:rPr>
          <w:sz w:val="24"/>
          <w:szCs w:val="24"/>
        </w:rPr>
        <w:t>ärast</w:t>
      </w:r>
      <w:r w:rsidR="3C3526DD" w:rsidRPr="006A67E5">
        <w:rPr>
          <w:sz w:val="24"/>
          <w:szCs w:val="24"/>
        </w:rPr>
        <w:t xml:space="preserve"> </w:t>
      </w:r>
      <w:r w:rsidR="154F1FC1" w:rsidRPr="006A67E5">
        <w:rPr>
          <w:sz w:val="24"/>
          <w:szCs w:val="24"/>
        </w:rPr>
        <w:t>kosmose</w:t>
      </w:r>
      <w:r w:rsidRPr="006A67E5">
        <w:rPr>
          <w:sz w:val="24"/>
          <w:szCs w:val="24"/>
        </w:rPr>
        <w:t xml:space="preserve">tegevusloa saamist </w:t>
      </w:r>
      <w:r w:rsidR="05B7CDEE" w:rsidRPr="006A67E5">
        <w:rPr>
          <w:sz w:val="24"/>
          <w:szCs w:val="24"/>
        </w:rPr>
        <w:t xml:space="preserve">välditakse </w:t>
      </w:r>
      <w:r w:rsidRPr="006A67E5">
        <w:rPr>
          <w:sz w:val="24"/>
          <w:szCs w:val="24"/>
        </w:rPr>
        <w:t>ettevõt</w:t>
      </w:r>
      <w:r w:rsidR="421D666B">
        <w:rPr>
          <w:sz w:val="24"/>
          <w:szCs w:val="24"/>
        </w:rPr>
        <w:t>ja</w:t>
      </w:r>
      <w:r w:rsidRPr="006A67E5">
        <w:rPr>
          <w:sz w:val="24"/>
          <w:szCs w:val="24"/>
        </w:rPr>
        <w:t xml:space="preserve"> </w:t>
      </w:r>
      <w:r w:rsidR="290C6787" w:rsidRPr="006A67E5">
        <w:rPr>
          <w:sz w:val="24"/>
          <w:szCs w:val="24"/>
        </w:rPr>
        <w:t xml:space="preserve">maksejõuetust </w:t>
      </w:r>
      <w:r w:rsidRPr="006A67E5">
        <w:rPr>
          <w:sz w:val="24"/>
          <w:szCs w:val="24"/>
        </w:rPr>
        <w:t>või struktuurimuutus</w:t>
      </w:r>
      <w:r w:rsidR="290C6787" w:rsidRPr="006A67E5">
        <w:rPr>
          <w:sz w:val="24"/>
          <w:szCs w:val="24"/>
        </w:rPr>
        <w:t>t</w:t>
      </w:r>
      <w:r w:rsidRPr="006A67E5">
        <w:rPr>
          <w:sz w:val="24"/>
          <w:szCs w:val="24"/>
        </w:rPr>
        <w:t>, mille tagajärjel seaduse nõudeid rikutaks.</w:t>
      </w:r>
      <w:r w:rsidR="4EBAFFCF" w:rsidRPr="006A67E5">
        <w:rPr>
          <w:sz w:val="24"/>
          <w:szCs w:val="24"/>
        </w:rPr>
        <w:t xml:space="preserve"> </w:t>
      </w:r>
      <w:r w:rsidR="74DA204E" w:rsidRPr="006A67E5">
        <w:rPr>
          <w:sz w:val="24"/>
          <w:szCs w:val="24"/>
        </w:rPr>
        <w:t xml:space="preserve">Lisaks põhimõtete järjepidevale järgimisele peab kosmosetegevus vastama </w:t>
      </w:r>
      <w:r w:rsidR="364F6817" w:rsidRPr="006A67E5">
        <w:rPr>
          <w:sz w:val="24"/>
          <w:szCs w:val="24"/>
        </w:rPr>
        <w:t xml:space="preserve">kõikidele </w:t>
      </w:r>
      <w:r w:rsidR="3C3526DD" w:rsidRPr="006A67E5">
        <w:rPr>
          <w:sz w:val="24"/>
          <w:szCs w:val="24"/>
        </w:rPr>
        <w:t>k</w:t>
      </w:r>
      <w:r w:rsidR="3C3526DD">
        <w:rPr>
          <w:sz w:val="24"/>
          <w:szCs w:val="24"/>
        </w:rPr>
        <w:t>õn</w:t>
      </w:r>
      <w:r w:rsidR="3C3526DD" w:rsidRPr="006A67E5">
        <w:rPr>
          <w:sz w:val="24"/>
          <w:szCs w:val="24"/>
        </w:rPr>
        <w:t xml:space="preserve">esolevas </w:t>
      </w:r>
      <w:r w:rsidR="364F6817" w:rsidRPr="006A67E5">
        <w:rPr>
          <w:sz w:val="24"/>
          <w:szCs w:val="24"/>
        </w:rPr>
        <w:t xml:space="preserve">seaduses </w:t>
      </w:r>
      <w:r w:rsidR="3C3526DD">
        <w:rPr>
          <w:sz w:val="24"/>
          <w:szCs w:val="24"/>
        </w:rPr>
        <w:t>viida</w:t>
      </w:r>
      <w:r w:rsidR="3C3526DD" w:rsidRPr="006A67E5">
        <w:rPr>
          <w:sz w:val="24"/>
          <w:szCs w:val="24"/>
        </w:rPr>
        <w:t xml:space="preserve">tud </w:t>
      </w:r>
      <w:r w:rsidR="364F6817" w:rsidRPr="006A67E5">
        <w:rPr>
          <w:sz w:val="24"/>
          <w:szCs w:val="24"/>
        </w:rPr>
        <w:t xml:space="preserve">õigusaktidele. </w:t>
      </w:r>
      <w:r w:rsidR="4EBAFFCF" w:rsidRPr="006A67E5">
        <w:rPr>
          <w:sz w:val="24"/>
          <w:szCs w:val="24"/>
        </w:rPr>
        <w:t>Muu</w:t>
      </w:r>
      <w:r w:rsidR="3C3526DD">
        <w:rPr>
          <w:sz w:val="24"/>
          <w:szCs w:val="24"/>
        </w:rPr>
        <w:t xml:space="preserve"> </w:t>
      </w:r>
      <w:r w:rsidR="4EBAFFCF" w:rsidRPr="006A67E5">
        <w:rPr>
          <w:sz w:val="24"/>
          <w:szCs w:val="24"/>
        </w:rPr>
        <w:t xml:space="preserve">hulgas peab </w:t>
      </w:r>
      <w:r w:rsidR="005468B0">
        <w:rPr>
          <w:sz w:val="24"/>
          <w:szCs w:val="24"/>
        </w:rPr>
        <w:t>käitaja</w:t>
      </w:r>
      <w:r w:rsidR="4EBAFFCF" w:rsidRPr="006A67E5">
        <w:rPr>
          <w:sz w:val="24"/>
          <w:szCs w:val="24"/>
        </w:rPr>
        <w:t xml:space="preserve"> üldiselt järgima ka majandustegevuse seadustiku üldosa seaduse 3. peatükis</w:t>
      </w:r>
      <w:r w:rsidR="00B22DDB" w:rsidRPr="006A67E5">
        <w:rPr>
          <w:rStyle w:val="Allmrkuseviide"/>
          <w:sz w:val="24"/>
          <w:szCs w:val="24"/>
        </w:rPr>
        <w:footnoteReference w:id="35"/>
      </w:r>
      <w:r w:rsidR="4EBAFFCF" w:rsidRPr="006A67E5">
        <w:rPr>
          <w:sz w:val="24"/>
          <w:szCs w:val="24"/>
        </w:rPr>
        <w:t xml:space="preserve"> sätestatud ettevõtja kohustusi.</w:t>
      </w:r>
      <w:r w:rsidR="29B7C654">
        <w:rPr>
          <w:sz w:val="24"/>
          <w:szCs w:val="24"/>
        </w:rPr>
        <w:t xml:space="preserve"> </w:t>
      </w:r>
      <w:r w:rsidR="287270DB" w:rsidRPr="006A67E5">
        <w:rPr>
          <w:sz w:val="24"/>
          <w:szCs w:val="24"/>
        </w:rPr>
        <w:t xml:space="preserve">Pädeval asutusel ei ole võimalik pidevalt jälgida </w:t>
      </w:r>
      <w:r w:rsidR="005468B0">
        <w:rPr>
          <w:sz w:val="24"/>
          <w:szCs w:val="24"/>
        </w:rPr>
        <w:t>käitaja</w:t>
      </w:r>
      <w:r w:rsidR="287270DB" w:rsidRPr="006A67E5">
        <w:rPr>
          <w:sz w:val="24"/>
          <w:szCs w:val="24"/>
        </w:rPr>
        <w:t xml:space="preserve"> tegevust ning iga </w:t>
      </w:r>
      <w:r w:rsidR="3C3526DD">
        <w:rPr>
          <w:sz w:val="24"/>
          <w:szCs w:val="24"/>
        </w:rPr>
        <w:t>pisiasja</w:t>
      </w:r>
      <w:r w:rsidR="3C3526DD" w:rsidRPr="006A67E5">
        <w:rPr>
          <w:sz w:val="24"/>
          <w:szCs w:val="24"/>
        </w:rPr>
        <w:t xml:space="preserve"> </w:t>
      </w:r>
      <w:r w:rsidR="287270DB" w:rsidRPr="006A67E5">
        <w:rPr>
          <w:sz w:val="24"/>
          <w:szCs w:val="24"/>
        </w:rPr>
        <w:t xml:space="preserve">nõuetele vastavust. Sellest tulenevalt peab </w:t>
      </w:r>
      <w:r w:rsidR="005468B0">
        <w:rPr>
          <w:sz w:val="24"/>
          <w:szCs w:val="24"/>
        </w:rPr>
        <w:t>käitaja</w:t>
      </w:r>
      <w:r w:rsidR="287270DB" w:rsidRPr="006A67E5">
        <w:rPr>
          <w:sz w:val="24"/>
          <w:szCs w:val="24"/>
        </w:rPr>
        <w:t xml:space="preserve"> </w:t>
      </w:r>
      <w:r w:rsidR="3C3526DD">
        <w:rPr>
          <w:sz w:val="24"/>
          <w:szCs w:val="24"/>
        </w:rPr>
        <w:t xml:space="preserve">suutma </w:t>
      </w:r>
      <w:r w:rsidR="287270DB" w:rsidRPr="006A67E5">
        <w:rPr>
          <w:sz w:val="24"/>
          <w:szCs w:val="24"/>
        </w:rPr>
        <w:t xml:space="preserve">end ise nõuetele vastavalt reguleerida. </w:t>
      </w:r>
      <w:r w:rsidR="58A9B303" w:rsidRPr="006A67E5">
        <w:rPr>
          <w:sz w:val="24"/>
          <w:szCs w:val="24"/>
        </w:rPr>
        <w:t xml:space="preserve">Seetõttu peab </w:t>
      </w:r>
      <w:r w:rsidR="005468B0">
        <w:rPr>
          <w:sz w:val="24"/>
          <w:szCs w:val="24"/>
        </w:rPr>
        <w:t>käitaja</w:t>
      </w:r>
      <w:r w:rsidR="58A9B303" w:rsidRPr="006A67E5">
        <w:rPr>
          <w:sz w:val="24"/>
          <w:szCs w:val="24"/>
        </w:rPr>
        <w:t xml:space="preserve"> looma ja rakendama nõuetekohase </w:t>
      </w:r>
      <w:r w:rsidR="666A276A" w:rsidRPr="006A67E5">
        <w:rPr>
          <w:sz w:val="24"/>
          <w:szCs w:val="24"/>
        </w:rPr>
        <w:t>sis</w:t>
      </w:r>
      <w:r w:rsidR="58A9B303" w:rsidRPr="006A67E5">
        <w:rPr>
          <w:sz w:val="24"/>
          <w:szCs w:val="24"/>
        </w:rPr>
        <w:t>ekontrolli süsteemi.</w:t>
      </w:r>
      <w:r w:rsidR="13240A90" w:rsidRPr="006A67E5">
        <w:rPr>
          <w:sz w:val="24"/>
          <w:szCs w:val="24"/>
        </w:rPr>
        <w:t xml:space="preserve"> Selline </w:t>
      </w:r>
      <w:r w:rsidR="0C55ECB0" w:rsidRPr="324F74A4">
        <w:rPr>
          <w:sz w:val="24"/>
          <w:szCs w:val="24"/>
        </w:rPr>
        <w:t>sise</w:t>
      </w:r>
      <w:r w:rsidR="13240A90" w:rsidRPr="006A67E5">
        <w:rPr>
          <w:sz w:val="24"/>
          <w:szCs w:val="24"/>
        </w:rPr>
        <w:t xml:space="preserve">kontrolli süsteem hõlmab endas </w:t>
      </w:r>
      <w:r w:rsidR="3C3526DD" w:rsidRPr="006A67E5">
        <w:rPr>
          <w:sz w:val="24"/>
          <w:szCs w:val="24"/>
        </w:rPr>
        <w:t>k</w:t>
      </w:r>
      <w:r w:rsidR="3C3526DD">
        <w:rPr>
          <w:sz w:val="24"/>
          <w:szCs w:val="24"/>
        </w:rPr>
        <w:t>õn</w:t>
      </w:r>
      <w:r w:rsidR="3C3526DD" w:rsidRPr="006A67E5">
        <w:rPr>
          <w:sz w:val="24"/>
          <w:szCs w:val="24"/>
        </w:rPr>
        <w:t xml:space="preserve">esoleva </w:t>
      </w:r>
      <w:r w:rsidR="13240A90" w:rsidRPr="006A67E5">
        <w:rPr>
          <w:sz w:val="24"/>
          <w:szCs w:val="24"/>
        </w:rPr>
        <w:lastRenderedPageBreak/>
        <w:t xml:space="preserve">seaduse </w:t>
      </w:r>
      <w:r w:rsidR="3E52EDD8">
        <w:rPr>
          <w:sz w:val="24"/>
          <w:szCs w:val="24"/>
        </w:rPr>
        <w:t>§-</w:t>
      </w:r>
      <w:r w:rsidR="3E52EDD8" w:rsidRPr="006A67E5">
        <w:rPr>
          <w:sz w:val="24"/>
          <w:szCs w:val="24"/>
        </w:rPr>
        <w:t xml:space="preserve">s </w:t>
      </w:r>
      <w:r w:rsidR="13240A90" w:rsidRPr="006A67E5">
        <w:rPr>
          <w:sz w:val="24"/>
          <w:szCs w:val="24"/>
        </w:rPr>
        <w:t xml:space="preserve">10 sätestatud </w:t>
      </w:r>
      <w:proofErr w:type="spellStart"/>
      <w:r w:rsidR="13240A90" w:rsidRPr="006A67E5">
        <w:rPr>
          <w:sz w:val="24"/>
          <w:szCs w:val="24"/>
        </w:rPr>
        <w:t>sise</w:t>
      </w:r>
      <w:proofErr w:type="spellEnd"/>
      <w:r w:rsidR="13240A90" w:rsidRPr="006A67E5">
        <w:rPr>
          <w:sz w:val="24"/>
          <w:szCs w:val="24"/>
        </w:rPr>
        <w:t xml:space="preserve">-eeskirju. </w:t>
      </w:r>
      <w:r w:rsidR="4EE80B22" w:rsidRPr="006A67E5">
        <w:rPr>
          <w:sz w:val="24"/>
          <w:szCs w:val="24"/>
        </w:rPr>
        <w:t xml:space="preserve">Selleks, et </w:t>
      </w:r>
      <w:r w:rsidR="60A98803" w:rsidRPr="324F74A4">
        <w:rPr>
          <w:sz w:val="24"/>
          <w:szCs w:val="24"/>
        </w:rPr>
        <w:t>sisekontrolli</w:t>
      </w:r>
      <w:r w:rsidR="4EE80B22" w:rsidRPr="006A67E5">
        <w:rPr>
          <w:sz w:val="24"/>
          <w:szCs w:val="24"/>
        </w:rPr>
        <w:t xml:space="preserve">kohustus täidaks oma eesmärki </w:t>
      </w:r>
      <w:r w:rsidR="3C3526DD" w:rsidRPr="006A67E5">
        <w:rPr>
          <w:sz w:val="24"/>
          <w:szCs w:val="24"/>
        </w:rPr>
        <w:t>k</w:t>
      </w:r>
      <w:r w:rsidR="3C3526DD">
        <w:rPr>
          <w:sz w:val="24"/>
          <w:szCs w:val="24"/>
        </w:rPr>
        <w:t>õn</w:t>
      </w:r>
      <w:r w:rsidR="3C3526DD" w:rsidRPr="006A67E5">
        <w:rPr>
          <w:sz w:val="24"/>
          <w:szCs w:val="24"/>
        </w:rPr>
        <w:t xml:space="preserve">esoleva </w:t>
      </w:r>
      <w:r w:rsidR="4458B26F" w:rsidRPr="006A67E5">
        <w:rPr>
          <w:sz w:val="24"/>
          <w:szCs w:val="24"/>
        </w:rPr>
        <w:t xml:space="preserve">lõike </w:t>
      </w:r>
      <w:r w:rsidR="3C3526DD">
        <w:rPr>
          <w:sz w:val="24"/>
          <w:szCs w:val="24"/>
        </w:rPr>
        <w:t>tähenduses</w:t>
      </w:r>
      <w:r w:rsidR="4458B26F" w:rsidRPr="006A67E5">
        <w:rPr>
          <w:sz w:val="24"/>
          <w:szCs w:val="24"/>
        </w:rPr>
        <w:t xml:space="preserve"> ning taga</w:t>
      </w:r>
      <w:r w:rsidR="3C3526DD">
        <w:rPr>
          <w:sz w:val="24"/>
          <w:szCs w:val="24"/>
        </w:rPr>
        <w:t>tud ole</w:t>
      </w:r>
      <w:r w:rsidR="4458B26F" w:rsidRPr="006A67E5">
        <w:rPr>
          <w:sz w:val="24"/>
          <w:szCs w:val="24"/>
        </w:rPr>
        <w:t xml:space="preserve">ks 2. peatükis sätestatud põhimõtete </w:t>
      </w:r>
      <w:r w:rsidR="3C3526DD" w:rsidRPr="006A67E5">
        <w:rPr>
          <w:sz w:val="24"/>
          <w:szCs w:val="24"/>
        </w:rPr>
        <w:t>järgmi</w:t>
      </w:r>
      <w:r w:rsidR="3C3526DD">
        <w:rPr>
          <w:sz w:val="24"/>
          <w:szCs w:val="24"/>
        </w:rPr>
        <w:t>n</w:t>
      </w:r>
      <w:r w:rsidR="3C3526DD" w:rsidRPr="006A67E5">
        <w:rPr>
          <w:sz w:val="24"/>
          <w:szCs w:val="24"/>
        </w:rPr>
        <w:t>e</w:t>
      </w:r>
      <w:r w:rsidR="4458B26F" w:rsidRPr="006A67E5">
        <w:rPr>
          <w:sz w:val="24"/>
          <w:szCs w:val="24"/>
        </w:rPr>
        <w:t xml:space="preserve">, peab </w:t>
      </w:r>
      <w:r w:rsidR="46F8A064" w:rsidRPr="324F74A4">
        <w:rPr>
          <w:sz w:val="24"/>
          <w:szCs w:val="24"/>
        </w:rPr>
        <w:t>sisekontrolli</w:t>
      </w:r>
      <w:r w:rsidR="4458B26F" w:rsidRPr="006A67E5">
        <w:rPr>
          <w:sz w:val="24"/>
          <w:szCs w:val="24"/>
        </w:rPr>
        <w:t xml:space="preserve"> </w:t>
      </w:r>
      <w:r w:rsidR="3C3526DD" w:rsidRPr="006A67E5">
        <w:rPr>
          <w:sz w:val="24"/>
          <w:szCs w:val="24"/>
        </w:rPr>
        <w:t>te</w:t>
      </w:r>
      <w:r w:rsidR="3C3526DD">
        <w:rPr>
          <w:sz w:val="24"/>
          <w:szCs w:val="24"/>
        </w:rPr>
        <w:t>ge</w:t>
      </w:r>
      <w:r w:rsidR="3C3526DD" w:rsidRPr="006A67E5">
        <w:rPr>
          <w:sz w:val="24"/>
          <w:szCs w:val="24"/>
        </w:rPr>
        <w:t xml:space="preserve">ma </w:t>
      </w:r>
      <w:r w:rsidR="4458B26F" w:rsidRPr="006A67E5">
        <w:rPr>
          <w:sz w:val="24"/>
          <w:szCs w:val="24"/>
        </w:rPr>
        <w:t>isik, kes on selleks pädev.</w:t>
      </w:r>
      <w:r w:rsidR="1091736C" w:rsidRPr="006A67E5">
        <w:rPr>
          <w:sz w:val="24"/>
          <w:szCs w:val="24"/>
        </w:rPr>
        <w:t xml:space="preserve"> Seega peab </w:t>
      </w:r>
      <w:r w:rsidR="6A12213E" w:rsidRPr="324F74A4">
        <w:rPr>
          <w:sz w:val="24"/>
          <w:szCs w:val="24"/>
        </w:rPr>
        <w:t>sisekontrolli</w:t>
      </w:r>
      <w:r w:rsidR="1091736C" w:rsidRPr="006A67E5">
        <w:rPr>
          <w:sz w:val="24"/>
          <w:szCs w:val="24"/>
        </w:rPr>
        <w:t xml:space="preserve"> </w:t>
      </w:r>
      <w:r w:rsidR="3C3526DD">
        <w:rPr>
          <w:sz w:val="24"/>
          <w:szCs w:val="24"/>
        </w:rPr>
        <w:t xml:space="preserve">tegema </w:t>
      </w:r>
      <w:r w:rsidR="1091736C" w:rsidRPr="006A67E5">
        <w:rPr>
          <w:sz w:val="24"/>
          <w:szCs w:val="24"/>
        </w:rPr>
        <w:t xml:space="preserve">isik, kellel on vajalik kvalifikatsioon </w:t>
      </w:r>
      <w:r w:rsidR="3C3526DD">
        <w:rPr>
          <w:sz w:val="24"/>
          <w:szCs w:val="24"/>
        </w:rPr>
        <w:t>ja</w:t>
      </w:r>
      <w:r w:rsidR="3C3526DD" w:rsidRPr="006A67E5">
        <w:rPr>
          <w:sz w:val="24"/>
          <w:szCs w:val="24"/>
        </w:rPr>
        <w:t xml:space="preserve"> </w:t>
      </w:r>
      <w:r w:rsidR="1091736C" w:rsidRPr="006A67E5">
        <w:rPr>
          <w:sz w:val="24"/>
          <w:szCs w:val="24"/>
        </w:rPr>
        <w:t>oskused, et mõista v</w:t>
      </w:r>
      <w:r w:rsidR="250969F8" w:rsidRPr="006A67E5">
        <w:rPr>
          <w:sz w:val="24"/>
          <w:szCs w:val="24"/>
        </w:rPr>
        <w:t xml:space="preserve">õimalikke </w:t>
      </w:r>
      <w:r w:rsidR="3C3526DD" w:rsidRPr="006A67E5">
        <w:rPr>
          <w:sz w:val="24"/>
          <w:szCs w:val="24"/>
        </w:rPr>
        <w:t>puudus</w:t>
      </w:r>
      <w:r w:rsidR="3C3526DD">
        <w:rPr>
          <w:sz w:val="24"/>
          <w:szCs w:val="24"/>
        </w:rPr>
        <w:t>i</w:t>
      </w:r>
      <w:r w:rsidR="3C3526DD" w:rsidRPr="006A67E5">
        <w:rPr>
          <w:sz w:val="24"/>
          <w:szCs w:val="24"/>
        </w:rPr>
        <w:t xml:space="preserve"> </w:t>
      </w:r>
      <w:r w:rsidR="250969F8" w:rsidRPr="006A67E5">
        <w:rPr>
          <w:sz w:val="24"/>
          <w:szCs w:val="24"/>
        </w:rPr>
        <w:t xml:space="preserve">või </w:t>
      </w:r>
      <w:r w:rsidR="3C3526DD">
        <w:rPr>
          <w:sz w:val="24"/>
          <w:szCs w:val="24"/>
        </w:rPr>
        <w:t>taga</w:t>
      </w:r>
      <w:r w:rsidR="3C3526DD" w:rsidRPr="006A67E5">
        <w:rPr>
          <w:sz w:val="24"/>
          <w:szCs w:val="24"/>
        </w:rPr>
        <w:t xml:space="preserve">da </w:t>
      </w:r>
      <w:r w:rsidR="250969F8" w:rsidRPr="006A67E5">
        <w:rPr>
          <w:sz w:val="24"/>
          <w:szCs w:val="24"/>
        </w:rPr>
        <w:t>ohutut ja nõuetekohast kosmosetegevust.</w:t>
      </w:r>
      <w:r w:rsidR="1091736C" w:rsidRPr="324F74A4">
        <w:rPr>
          <w:i/>
          <w:iCs/>
          <w:sz w:val="24"/>
          <w:szCs w:val="24"/>
        </w:rPr>
        <w:t xml:space="preserve"> </w:t>
      </w:r>
    </w:p>
    <w:p w14:paraId="3A2DD67C" w14:textId="4520F8A9" w:rsidR="0FF27570" w:rsidRDefault="66B67655" w:rsidP="324F74A4">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w:t>
      </w:r>
      <w:r w:rsidR="0C7DB31D" w:rsidRPr="324F74A4">
        <w:rPr>
          <w:b/>
          <w:bCs/>
          <w:sz w:val="24"/>
          <w:szCs w:val="24"/>
          <w:u w:val="single"/>
        </w:rPr>
        <w:t>9</w:t>
      </w:r>
      <w:r w:rsidRPr="324F74A4">
        <w:rPr>
          <w:b/>
          <w:bCs/>
          <w:sz w:val="24"/>
          <w:szCs w:val="24"/>
          <w:u w:val="single"/>
        </w:rPr>
        <w:t xml:space="preserve"> lg </w:t>
      </w:r>
      <w:r w:rsidR="51FDCA99" w:rsidRPr="324F74A4">
        <w:rPr>
          <w:b/>
          <w:bCs/>
          <w:sz w:val="24"/>
          <w:szCs w:val="24"/>
          <w:u w:val="single"/>
        </w:rPr>
        <w:t>2</w:t>
      </w:r>
      <w:r w:rsidRPr="324F74A4">
        <w:rPr>
          <w:sz w:val="24"/>
          <w:szCs w:val="24"/>
        </w:rPr>
        <w:t xml:space="preserve">. </w:t>
      </w:r>
      <w:r w:rsidR="005468B0">
        <w:rPr>
          <w:sz w:val="24"/>
          <w:szCs w:val="24"/>
        </w:rPr>
        <w:t>Käitaja</w:t>
      </w:r>
      <w:r w:rsidR="73F15487" w:rsidRPr="324F74A4">
        <w:rPr>
          <w:sz w:val="24"/>
          <w:szCs w:val="24"/>
        </w:rPr>
        <w:t xml:space="preserve"> </w:t>
      </w:r>
      <w:r w:rsidR="6EB4E217" w:rsidRPr="324F74A4">
        <w:rPr>
          <w:sz w:val="24"/>
          <w:szCs w:val="24"/>
        </w:rPr>
        <w:t>sisekontrolli</w:t>
      </w:r>
      <w:r w:rsidR="73F15487" w:rsidRPr="324F74A4">
        <w:rPr>
          <w:sz w:val="24"/>
          <w:szCs w:val="24"/>
        </w:rPr>
        <w:t xml:space="preserve"> süsteemi andmeid tuleb dokumenteerida </w:t>
      </w:r>
      <w:r w:rsidR="51FDCA99" w:rsidRPr="324F74A4">
        <w:rPr>
          <w:sz w:val="24"/>
          <w:szCs w:val="24"/>
        </w:rPr>
        <w:t xml:space="preserve">või need peavad olema muul viisil tõendatavad. Fraas „muul viisil tõendatavad“ </w:t>
      </w:r>
      <w:r w:rsidR="3C3526DD" w:rsidRPr="324F74A4">
        <w:rPr>
          <w:sz w:val="24"/>
          <w:szCs w:val="24"/>
        </w:rPr>
        <w:t xml:space="preserve">viitab </w:t>
      </w:r>
      <w:commentRangeStart w:id="34"/>
      <w:r w:rsidR="51FDCA99" w:rsidRPr="324F74A4">
        <w:rPr>
          <w:sz w:val="24"/>
          <w:szCs w:val="24"/>
        </w:rPr>
        <w:t>innovaatilis</w:t>
      </w:r>
      <w:r w:rsidR="3C3526DD" w:rsidRPr="324F74A4">
        <w:rPr>
          <w:sz w:val="24"/>
          <w:szCs w:val="24"/>
        </w:rPr>
        <w:t>tele</w:t>
      </w:r>
      <w:r w:rsidR="51FDCA99" w:rsidRPr="324F74A4">
        <w:rPr>
          <w:sz w:val="24"/>
          <w:szCs w:val="24"/>
        </w:rPr>
        <w:t xml:space="preserve"> </w:t>
      </w:r>
      <w:r w:rsidR="3C3526DD" w:rsidRPr="324F74A4">
        <w:rPr>
          <w:sz w:val="24"/>
          <w:szCs w:val="24"/>
        </w:rPr>
        <w:t xml:space="preserve">lahendustele </w:t>
      </w:r>
      <w:commentRangeEnd w:id="34"/>
      <w:r w:rsidR="00A86B04">
        <w:rPr>
          <w:rStyle w:val="Kommentaariviide"/>
        </w:rPr>
        <w:commentReference w:id="34"/>
      </w:r>
      <w:r w:rsidR="51FDCA99" w:rsidRPr="324F74A4">
        <w:rPr>
          <w:sz w:val="24"/>
          <w:szCs w:val="24"/>
        </w:rPr>
        <w:t xml:space="preserve">klassikalise dokumenteerimise kõrval. </w:t>
      </w:r>
    </w:p>
    <w:p w14:paraId="74E2B7B2" w14:textId="78163A89" w:rsidR="00E71089" w:rsidRPr="0089547E" w:rsidRDefault="51FDCA99">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9 lg 3</w:t>
      </w:r>
      <w:r w:rsidRPr="324F74A4">
        <w:rPr>
          <w:sz w:val="24"/>
          <w:szCs w:val="24"/>
        </w:rPr>
        <w:t xml:space="preserve">. </w:t>
      </w:r>
      <w:commentRangeStart w:id="35"/>
      <w:r w:rsidR="005468B0">
        <w:rPr>
          <w:sz w:val="24"/>
          <w:szCs w:val="24"/>
        </w:rPr>
        <w:t>Käitaja</w:t>
      </w:r>
      <w:r w:rsidRPr="324F74A4">
        <w:rPr>
          <w:sz w:val="24"/>
          <w:szCs w:val="24"/>
        </w:rPr>
        <w:t xml:space="preserve"> sisekontrolli süsteemi andme</w:t>
      </w:r>
      <w:r w:rsidR="4065F9D4" w:rsidRPr="324F74A4">
        <w:rPr>
          <w:sz w:val="24"/>
          <w:szCs w:val="24"/>
        </w:rPr>
        <w:t>i</w:t>
      </w:r>
      <w:r w:rsidRPr="324F74A4">
        <w:rPr>
          <w:sz w:val="24"/>
          <w:szCs w:val="24"/>
        </w:rPr>
        <w:t xml:space="preserve">d </w:t>
      </w:r>
      <w:commentRangeEnd w:id="35"/>
      <w:r w:rsidR="00A86B04">
        <w:rPr>
          <w:rStyle w:val="Kommentaariviide"/>
        </w:rPr>
        <w:commentReference w:id="35"/>
      </w:r>
      <w:r w:rsidRPr="324F74A4">
        <w:rPr>
          <w:sz w:val="24"/>
          <w:szCs w:val="24"/>
        </w:rPr>
        <w:t xml:space="preserve">säilitatakse kosmosetegevuse ajal ja vähemalt kümme aastat pärast kosmosetegevuse lõpetamist. </w:t>
      </w:r>
      <w:r w:rsidR="4065F9D4" w:rsidRPr="324F74A4">
        <w:rPr>
          <w:sz w:val="24"/>
          <w:szCs w:val="24"/>
        </w:rPr>
        <w:t xml:space="preserve">See </w:t>
      </w:r>
      <w:r w:rsidRPr="324F74A4">
        <w:rPr>
          <w:sz w:val="24"/>
          <w:szCs w:val="24"/>
        </w:rPr>
        <w:t xml:space="preserve">aeg on proportsionaalne, kuna kosmosetegevus on pikaaegne ning selleks, et tagada nõuetele vastav kosmosetegevus, peab olema tagatud võimalus kontrollida </w:t>
      </w:r>
      <w:r w:rsidR="00350100">
        <w:rPr>
          <w:sz w:val="24"/>
          <w:szCs w:val="24"/>
        </w:rPr>
        <w:t>käitaja</w:t>
      </w:r>
      <w:r w:rsidRPr="324F74A4">
        <w:rPr>
          <w:sz w:val="24"/>
          <w:szCs w:val="24"/>
        </w:rPr>
        <w:t xml:space="preserve"> </w:t>
      </w:r>
      <w:r w:rsidR="421EC92F" w:rsidRPr="324F74A4">
        <w:rPr>
          <w:sz w:val="24"/>
          <w:szCs w:val="24"/>
        </w:rPr>
        <w:t>sise</w:t>
      </w:r>
      <w:r w:rsidRPr="324F74A4">
        <w:rPr>
          <w:sz w:val="24"/>
          <w:szCs w:val="24"/>
        </w:rPr>
        <w:t>kontrolli süsteemi andmeid.</w:t>
      </w:r>
    </w:p>
    <w:p w14:paraId="1B6DD2E2" w14:textId="15207C95" w:rsidR="00D94EA9" w:rsidRPr="00193717" w:rsidRDefault="10F77B69" w:rsidP="006A67E5">
      <w:pPr>
        <w:pStyle w:val="Pealkiri2"/>
        <w:rPr>
          <w:lang w:val="et-EE"/>
        </w:rPr>
      </w:pPr>
      <w:bookmarkStart w:id="36" w:name="_Toc177987859"/>
      <w:r w:rsidRPr="00193717">
        <w:rPr>
          <w:lang w:val="et-EE"/>
        </w:rPr>
        <w:t xml:space="preserve">Eelnõu </w:t>
      </w:r>
      <w:r w:rsidR="35F6822A" w:rsidRPr="00193717">
        <w:rPr>
          <w:lang w:val="et-EE"/>
        </w:rPr>
        <w:t>§ 10</w:t>
      </w:r>
      <w:r w:rsidR="51311348" w:rsidRPr="00193717">
        <w:rPr>
          <w:lang w:val="et-EE"/>
        </w:rPr>
        <w:t xml:space="preserve"> – </w:t>
      </w:r>
      <w:r w:rsidR="003B607B" w:rsidRPr="00193717">
        <w:rPr>
          <w:lang w:val="et-EE"/>
        </w:rPr>
        <w:t>käitaja</w:t>
      </w:r>
      <w:r w:rsidR="51311348" w:rsidRPr="00193717">
        <w:rPr>
          <w:lang w:val="et-EE"/>
        </w:rPr>
        <w:t xml:space="preserve"> </w:t>
      </w:r>
      <w:proofErr w:type="spellStart"/>
      <w:r w:rsidR="51311348" w:rsidRPr="00193717">
        <w:rPr>
          <w:lang w:val="et-EE"/>
        </w:rPr>
        <w:t>sise</w:t>
      </w:r>
      <w:proofErr w:type="spellEnd"/>
      <w:r w:rsidR="51311348" w:rsidRPr="00193717">
        <w:rPr>
          <w:lang w:val="et-EE"/>
        </w:rPr>
        <w:t>-eeskirjad</w:t>
      </w:r>
      <w:bookmarkEnd w:id="36"/>
      <w:r w:rsidR="51311348" w:rsidRPr="00193717">
        <w:rPr>
          <w:lang w:val="et-EE"/>
        </w:rPr>
        <w:t xml:space="preserve"> </w:t>
      </w:r>
    </w:p>
    <w:p w14:paraId="226BEF26" w14:textId="6853CF14" w:rsidR="00144B73" w:rsidRPr="006A67E5" w:rsidRDefault="1F0728EC" w:rsidP="324F74A4">
      <w:pPr>
        <w:rPr>
          <w:sz w:val="24"/>
          <w:szCs w:val="24"/>
        </w:rPr>
      </w:pPr>
      <w:r w:rsidRPr="324F74A4">
        <w:rPr>
          <w:b/>
          <w:bCs/>
          <w:sz w:val="24"/>
          <w:szCs w:val="24"/>
          <w:u w:val="single"/>
        </w:rPr>
        <w:t>Paragrahv 10.</w:t>
      </w:r>
      <w:r w:rsidRPr="324F74A4">
        <w:rPr>
          <w:sz w:val="24"/>
          <w:szCs w:val="24"/>
        </w:rPr>
        <w:t xml:space="preserve"> </w:t>
      </w:r>
      <w:r w:rsidR="4065F9D4" w:rsidRPr="324F74A4">
        <w:rPr>
          <w:sz w:val="24"/>
          <w:szCs w:val="24"/>
        </w:rPr>
        <w:t>S</w:t>
      </w:r>
      <w:r w:rsidR="40C2C747" w:rsidRPr="324F74A4">
        <w:rPr>
          <w:sz w:val="24"/>
          <w:szCs w:val="24"/>
        </w:rPr>
        <w:t xml:space="preserve">äte on juhendiks </w:t>
      </w:r>
      <w:r w:rsidR="4CCD651D" w:rsidRPr="324F74A4">
        <w:rPr>
          <w:sz w:val="24"/>
          <w:szCs w:val="24"/>
        </w:rPr>
        <w:t xml:space="preserve">käitajale </w:t>
      </w:r>
      <w:r w:rsidR="40C2C747" w:rsidRPr="324F74A4">
        <w:rPr>
          <w:sz w:val="24"/>
          <w:szCs w:val="24"/>
        </w:rPr>
        <w:t xml:space="preserve">nõuetekohaste </w:t>
      </w:r>
      <w:proofErr w:type="spellStart"/>
      <w:r w:rsidR="40C2C747" w:rsidRPr="324F74A4">
        <w:rPr>
          <w:sz w:val="24"/>
          <w:szCs w:val="24"/>
        </w:rPr>
        <w:t>sise</w:t>
      </w:r>
      <w:proofErr w:type="spellEnd"/>
      <w:r w:rsidR="40C2C747" w:rsidRPr="324F74A4">
        <w:rPr>
          <w:sz w:val="24"/>
          <w:szCs w:val="24"/>
        </w:rPr>
        <w:t xml:space="preserve">-eeskirjade koostamiseks ning </w:t>
      </w:r>
      <w:r w:rsidR="4065F9D4" w:rsidRPr="324F74A4">
        <w:rPr>
          <w:sz w:val="24"/>
          <w:szCs w:val="24"/>
        </w:rPr>
        <w:t xml:space="preserve">sellega </w:t>
      </w:r>
      <w:r w:rsidR="40C2C747" w:rsidRPr="324F74A4">
        <w:rPr>
          <w:sz w:val="24"/>
          <w:szCs w:val="24"/>
        </w:rPr>
        <w:t>taga</w:t>
      </w:r>
      <w:r w:rsidR="4065F9D4" w:rsidRPr="324F74A4">
        <w:rPr>
          <w:sz w:val="24"/>
          <w:szCs w:val="24"/>
        </w:rPr>
        <w:t>takse</w:t>
      </w:r>
      <w:r w:rsidR="40C2C747" w:rsidRPr="324F74A4">
        <w:rPr>
          <w:sz w:val="24"/>
          <w:szCs w:val="24"/>
        </w:rPr>
        <w:t xml:space="preserve">, et korrektselt koostatud </w:t>
      </w:r>
      <w:proofErr w:type="spellStart"/>
      <w:r w:rsidR="40C2C747" w:rsidRPr="324F74A4">
        <w:rPr>
          <w:sz w:val="24"/>
          <w:szCs w:val="24"/>
        </w:rPr>
        <w:t>sise</w:t>
      </w:r>
      <w:proofErr w:type="spellEnd"/>
      <w:r w:rsidR="40C2C747" w:rsidRPr="324F74A4">
        <w:rPr>
          <w:sz w:val="24"/>
          <w:szCs w:val="24"/>
        </w:rPr>
        <w:t xml:space="preserve">-eeskirjade alusel on võimalik kosmosetegevust nõuetekohaselt </w:t>
      </w:r>
      <w:r w:rsidR="4065F9D4" w:rsidRPr="324F74A4">
        <w:rPr>
          <w:sz w:val="24"/>
          <w:szCs w:val="24"/>
        </w:rPr>
        <w:t>teha</w:t>
      </w:r>
      <w:r w:rsidR="40C2C747" w:rsidRPr="324F74A4">
        <w:rPr>
          <w:sz w:val="24"/>
          <w:szCs w:val="24"/>
        </w:rPr>
        <w:t xml:space="preserve">. Iga </w:t>
      </w:r>
      <w:r w:rsidR="003B607B">
        <w:rPr>
          <w:sz w:val="24"/>
          <w:szCs w:val="24"/>
        </w:rPr>
        <w:t>käitaja</w:t>
      </w:r>
      <w:r w:rsidR="40C2C747" w:rsidRPr="324F74A4">
        <w:rPr>
          <w:sz w:val="24"/>
          <w:szCs w:val="24"/>
        </w:rPr>
        <w:t xml:space="preserve"> peab ise hindama oma tegevusega seotud riske ja ohte </w:t>
      </w:r>
      <w:r w:rsidR="5934C782" w:rsidRPr="324F74A4">
        <w:rPr>
          <w:sz w:val="24"/>
          <w:szCs w:val="24"/>
        </w:rPr>
        <w:t>ning</w:t>
      </w:r>
      <w:r w:rsidR="40C2C747" w:rsidRPr="324F74A4">
        <w:rPr>
          <w:sz w:val="24"/>
          <w:szCs w:val="24"/>
        </w:rPr>
        <w:t xml:space="preserve"> sellest tulenevalt oma </w:t>
      </w:r>
      <w:proofErr w:type="spellStart"/>
      <w:r w:rsidR="40C2C747" w:rsidRPr="324F74A4">
        <w:rPr>
          <w:sz w:val="24"/>
          <w:szCs w:val="24"/>
        </w:rPr>
        <w:t>sise</w:t>
      </w:r>
      <w:proofErr w:type="spellEnd"/>
      <w:r w:rsidR="40C2C747" w:rsidRPr="324F74A4">
        <w:rPr>
          <w:sz w:val="24"/>
          <w:szCs w:val="24"/>
        </w:rPr>
        <w:t>-eeskirjade sisu välja töötama.</w:t>
      </w:r>
      <w:r w:rsidR="63E57C00" w:rsidRPr="324F74A4">
        <w:rPr>
          <w:sz w:val="24"/>
          <w:szCs w:val="24"/>
        </w:rPr>
        <w:t xml:space="preserve"> Oluline on tagada, et </w:t>
      </w:r>
      <w:r w:rsidR="003B607B">
        <w:rPr>
          <w:sz w:val="24"/>
          <w:szCs w:val="24"/>
        </w:rPr>
        <w:t>käitaja</w:t>
      </w:r>
      <w:r w:rsidR="63E57C00" w:rsidRPr="324F74A4">
        <w:rPr>
          <w:sz w:val="24"/>
          <w:szCs w:val="24"/>
        </w:rPr>
        <w:t xml:space="preserve">l mitte ainult ei oleks </w:t>
      </w:r>
      <w:proofErr w:type="spellStart"/>
      <w:r w:rsidR="63E57C00" w:rsidRPr="324F74A4">
        <w:rPr>
          <w:sz w:val="24"/>
          <w:szCs w:val="24"/>
        </w:rPr>
        <w:t>sise</w:t>
      </w:r>
      <w:proofErr w:type="spellEnd"/>
      <w:r w:rsidR="63E57C00" w:rsidRPr="324F74A4">
        <w:rPr>
          <w:sz w:val="24"/>
          <w:szCs w:val="24"/>
        </w:rPr>
        <w:t xml:space="preserve">-eeskirjad olemas, vaid et neid </w:t>
      </w:r>
      <w:proofErr w:type="spellStart"/>
      <w:r w:rsidR="63E57C00" w:rsidRPr="324F74A4">
        <w:rPr>
          <w:sz w:val="24"/>
          <w:szCs w:val="24"/>
        </w:rPr>
        <w:t>sise</w:t>
      </w:r>
      <w:proofErr w:type="spellEnd"/>
      <w:r w:rsidR="63E57C00" w:rsidRPr="324F74A4">
        <w:rPr>
          <w:sz w:val="24"/>
          <w:szCs w:val="24"/>
        </w:rPr>
        <w:t>-eeskirju ka rakendatakse pidevalt ja ühetaoliselt, samuti</w:t>
      </w:r>
      <w:r w:rsidR="4065F9D4" w:rsidRPr="324F74A4">
        <w:rPr>
          <w:sz w:val="24"/>
          <w:szCs w:val="24"/>
        </w:rPr>
        <w:t>,</w:t>
      </w:r>
      <w:r w:rsidR="63E57C00" w:rsidRPr="324F74A4">
        <w:rPr>
          <w:sz w:val="24"/>
          <w:szCs w:val="24"/>
        </w:rPr>
        <w:t xml:space="preserve"> et </w:t>
      </w:r>
      <w:proofErr w:type="spellStart"/>
      <w:r w:rsidR="63E57C00" w:rsidRPr="324F74A4">
        <w:rPr>
          <w:sz w:val="24"/>
          <w:szCs w:val="24"/>
        </w:rPr>
        <w:t>sise</w:t>
      </w:r>
      <w:proofErr w:type="spellEnd"/>
      <w:r w:rsidR="63E57C00" w:rsidRPr="324F74A4">
        <w:rPr>
          <w:sz w:val="24"/>
          <w:szCs w:val="24"/>
        </w:rPr>
        <w:t xml:space="preserve">-eeskirju kaasajastatakse vastavalt vajadusele. </w:t>
      </w:r>
      <w:r w:rsidR="6FCCD478" w:rsidRPr="324F74A4">
        <w:rPr>
          <w:sz w:val="24"/>
          <w:szCs w:val="24"/>
        </w:rPr>
        <w:t>Sise-eeskirjad peavad olema kehtestatud kirjaliku</w:t>
      </w:r>
      <w:r w:rsidR="7045868D" w:rsidRPr="324F74A4">
        <w:rPr>
          <w:sz w:val="24"/>
          <w:szCs w:val="24"/>
        </w:rPr>
        <w:t>s</w:t>
      </w:r>
      <w:r w:rsidR="6FCCD478" w:rsidRPr="324F74A4">
        <w:rPr>
          <w:sz w:val="24"/>
          <w:szCs w:val="24"/>
        </w:rPr>
        <w:t xml:space="preserve"> vormis. Sise-ee</w:t>
      </w:r>
      <w:r w:rsidR="20E2EEFC" w:rsidRPr="324F74A4">
        <w:rPr>
          <w:sz w:val="24"/>
          <w:szCs w:val="24"/>
        </w:rPr>
        <w:t>s</w:t>
      </w:r>
      <w:r w:rsidR="6FCCD478" w:rsidRPr="324F74A4">
        <w:rPr>
          <w:sz w:val="24"/>
          <w:szCs w:val="24"/>
        </w:rPr>
        <w:t xml:space="preserve">kirjad on näiteks korrad, juhendid, põhimäärused </w:t>
      </w:r>
      <w:r w:rsidR="4065F9D4" w:rsidRPr="324F74A4">
        <w:rPr>
          <w:sz w:val="24"/>
          <w:szCs w:val="24"/>
        </w:rPr>
        <w:t xml:space="preserve">ja </w:t>
      </w:r>
      <w:r w:rsidR="6FCCD478" w:rsidRPr="324F74A4">
        <w:rPr>
          <w:sz w:val="24"/>
          <w:szCs w:val="24"/>
        </w:rPr>
        <w:t xml:space="preserve">muus vormis suunised või juhised. </w:t>
      </w:r>
      <w:r w:rsidR="18D22A01" w:rsidRPr="324F74A4">
        <w:rPr>
          <w:sz w:val="24"/>
          <w:szCs w:val="24"/>
        </w:rPr>
        <w:t xml:space="preserve">Sise-eeskirjade kaudu on võimalik hinnata nii </w:t>
      </w:r>
      <w:r w:rsidR="007D3DC2">
        <w:rPr>
          <w:sz w:val="24"/>
          <w:szCs w:val="24"/>
        </w:rPr>
        <w:t>käitaja</w:t>
      </w:r>
      <w:r w:rsidR="18D22A01" w:rsidRPr="324F74A4">
        <w:rPr>
          <w:sz w:val="24"/>
          <w:szCs w:val="24"/>
        </w:rPr>
        <w:t xml:space="preserve">l endal kui ka pädeval asutusel, kas </w:t>
      </w:r>
      <w:r w:rsidR="00944291">
        <w:rPr>
          <w:sz w:val="24"/>
          <w:szCs w:val="24"/>
        </w:rPr>
        <w:t>käitaja</w:t>
      </w:r>
      <w:r w:rsidR="18D22A01" w:rsidRPr="324F74A4">
        <w:rPr>
          <w:sz w:val="24"/>
          <w:szCs w:val="24"/>
        </w:rPr>
        <w:t xml:space="preserve"> vastab eelnõus sätestatud asjatundlikkuse põhimõttele.  </w:t>
      </w:r>
    </w:p>
    <w:p w14:paraId="21C24399" w14:textId="378AF124" w:rsidR="00144B73" w:rsidRPr="006A67E5" w:rsidRDefault="4065F9D4" w:rsidP="0FF27570">
      <w:pPr>
        <w:rPr>
          <w:sz w:val="24"/>
          <w:szCs w:val="24"/>
        </w:rPr>
      </w:pPr>
      <w:r w:rsidRPr="324F74A4">
        <w:rPr>
          <w:sz w:val="24"/>
          <w:szCs w:val="24"/>
        </w:rPr>
        <w:t>K</w:t>
      </w:r>
      <w:r w:rsidR="18F5E641" w:rsidRPr="324F74A4">
        <w:rPr>
          <w:sz w:val="24"/>
          <w:szCs w:val="24"/>
        </w:rPr>
        <w:t>osmose</w:t>
      </w:r>
      <w:r w:rsidR="63E57C00" w:rsidRPr="324F74A4">
        <w:rPr>
          <w:sz w:val="24"/>
          <w:szCs w:val="24"/>
        </w:rPr>
        <w:t xml:space="preserve">tegevusloa omaja </w:t>
      </w:r>
      <w:proofErr w:type="spellStart"/>
      <w:r w:rsidR="63E57C00" w:rsidRPr="324F74A4">
        <w:rPr>
          <w:sz w:val="24"/>
          <w:szCs w:val="24"/>
        </w:rPr>
        <w:t>sise</w:t>
      </w:r>
      <w:proofErr w:type="spellEnd"/>
      <w:r w:rsidR="63E57C00" w:rsidRPr="324F74A4">
        <w:rPr>
          <w:sz w:val="24"/>
          <w:szCs w:val="24"/>
        </w:rPr>
        <w:t>-eeskirjade</w:t>
      </w:r>
      <w:r w:rsidR="0A75FB01" w:rsidRPr="324F74A4">
        <w:rPr>
          <w:sz w:val="24"/>
          <w:szCs w:val="24"/>
        </w:rPr>
        <w:t xml:space="preserve"> </w:t>
      </w:r>
      <w:r w:rsidRPr="324F74A4">
        <w:rPr>
          <w:sz w:val="24"/>
          <w:szCs w:val="24"/>
        </w:rPr>
        <w:t xml:space="preserve">nõue </w:t>
      </w:r>
      <w:r w:rsidR="63E57C00" w:rsidRPr="324F74A4">
        <w:rPr>
          <w:sz w:val="24"/>
          <w:szCs w:val="24"/>
        </w:rPr>
        <w:t>ei ole unikaalne</w:t>
      </w:r>
      <w:r w:rsidRPr="324F74A4">
        <w:rPr>
          <w:sz w:val="24"/>
          <w:szCs w:val="24"/>
        </w:rPr>
        <w:t>, samalaadseid nõudeid on</w:t>
      </w:r>
      <w:r w:rsidR="63E57C00" w:rsidRPr="324F74A4">
        <w:rPr>
          <w:sz w:val="24"/>
          <w:szCs w:val="24"/>
        </w:rPr>
        <w:t xml:space="preserve"> ka järg</w:t>
      </w:r>
      <w:r w:rsidRPr="324F74A4">
        <w:rPr>
          <w:sz w:val="24"/>
          <w:szCs w:val="24"/>
        </w:rPr>
        <w:t>mis</w:t>
      </w:r>
      <w:r w:rsidR="63E57C00" w:rsidRPr="324F74A4">
        <w:rPr>
          <w:sz w:val="24"/>
          <w:szCs w:val="24"/>
        </w:rPr>
        <w:t xml:space="preserve">te seaduste </w:t>
      </w:r>
      <w:r w:rsidRPr="324F74A4">
        <w:rPr>
          <w:sz w:val="24"/>
          <w:szCs w:val="24"/>
        </w:rPr>
        <w:t xml:space="preserve">järgmistes </w:t>
      </w:r>
      <w:r w:rsidR="63E57C00" w:rsidRPr="324F74A4">
        <w:rPr>
          <w:sz w:val="24"/>
          <w:szCs w:val="24"/>
        </w:rPr>
        <w:t>sätetes:</w:t>
      </w:r>
    </w:p>
    <w:p w14:paraId="34A8004D" w14:textId="7A7FE838" w:rsidR="00144B73" w:rsidRPr="006A67E5" w:rsidRDefault="142638EF" w:rsidP="2B3FE0A6">
      <w:pPr>
        <w:pStyle w:val="Loendilik"/>
        <w:numPr>
          <w:ilvl w:val="0"/>
          <w:numId w:val="31"/>
        </w:numPr>
        <w:rPr>
          <w:rStyle w:val="Allmrkuseviide"/>
          <w:sz w:val="24"/>
          <w:szCs w:val="24"/>
        </w:rPr>
      </w:pPr>
      <w:r>
        <w:rPr>
          <w:sz w:val="24"/>
          <w:szCs w:val="24"/>
        </w:rPr>
        <w:t>h</w:t>
      </w:r>
      <w:r w:rsidR="63E57C00" w:rsidRPr="006A67E5">
        <w:rPr>
          <w:sz w:val="24"/>
          <w:szCs w:val="24"/>
        </w:rPr>
        <w:t>oiu-laenuühistu seadus</w:t>
      </w:r>
      <w:r w:rsidR="4065F9D4">
        <w:rPr>
          <w:sz w:val="24"/>
          <w:szCs w:val="24"/>
        </w:rPr>
        <w:t>e</w:t>
      </w:r>
      <w:r w:rsidR="65062B6E" w:rsidRPr="006A67E5">
        <w:rPr>
          <w:rStyle w:val="Allmrkuseviide"/>
          <w:sz w:val="24"/>
          <w:szCs w:val="24"/>
        </w:rPr>
        <w:footnoteReference w:id="36"/>
      </w:r>
      <w:r w:rsidR="63E57C00" w:rsidRPr="006A67E5">
        <w:rPr>
          <w:sz w:val="24"/>
          <w:szCs w:val="24"/>
        </w:rPr>
        <w:t xml:space="preserve"> § 31</w:t>
      </w:r>
      <w:r w:rsidR="1EBFE877" w:rsidRPr="006A67E5">
        <w:rPr>
          <w:sz w:val="24"/>
          <w:szCs w:val="24"/>
        </w:rPr>
        <w:t>;</w:t>
      </w:r>
    </w:p>
    <w:p w14:paraId="2C205AE6" w14:textId="64876932" w:rsidR="00144B73" w:rsidRPr="006A67E5" w:rsidRDefault="142638EF" w:rsidP="2B3FE0A6">
      <w:pPr>
        <w:pStyle w:val="Loendilik"/>
        <w:numPr>
          <w:ilvl w:val="0"/>
          <w:numId w:val="31"/>
        </w:numPr>
        <w:rPr>
          <w:rStyle w:val="Allmrkuseviide"/>
          <w:sz w:val="24"/>
          <w:szCs w:val="24"/>
        </w:rPr>
      </w:pPr>
      <w:r>
        <w:rPr>
          <w:sz w:val="24"/>
          <w:szCs w:val="24"/>
        </w:rPr>
        <w:t>m</w:t>
      </w:r>
      <w:r w:rsidR="63E57C00" w:rsidRPr="006A67E5">
        <w:rPr>
          <w:sz w:val="24"/>
          <w:szCs w:val="24"/>
        </w:rPr>
        <w:t>akseasutuste ja e-raha asutuste seadus</w:t>
      </w:r>
      <w:r w:rsidR="4065F9D4">
        <w:rPr>
          <w:sz w:val="24"/>
          <w:szCs w:val="24"/>
        </w:rPr>
        <w:t>e</w:t>
      </w:r>
      <w:r w:rsidR="65062B6E" w:rsidRPr="006A67E5">
        <w:rPr>
          <w:rStyle w:val="Allmrkuseviide"/>
          <w:sz w:val="24"/>
          <w:szCs w:val="24"/>
        </w:rPr>
        <w:footnoteReference w:id="37"/>
      </w:r>
      <w:r w:rsidR="63E57C00" w:rsidRPr="006A67E5">
        <w:rPr>
          <w:sz w:val="24"/>
          <w:szCs w:val="24"/>
        </w:rPr>
        <w:t xml:space="preserve"> § 50</w:t>
      </w:r>
      <w:r w:rsidR="10357323" w:rsidRPr="006A67E5">
        <w:rPr>
          <w:sz w:val="24"/>
          <w:szCs w:val="24"/>
        </w:rPr>
        <w:t>;</w:t>
      </w:r>
    </w:p>
    <w:p w14:paraId="704BE39F" w14:textId="76CA8DEC" w:rsidR="00144B73" w:rsidRPr="006A67E5" w:rsidRDefault="142638EF" w:rsidP="2B3FE0A6">
      <w:pPr>
        <w:pStyle w:val="Loendilik"/>
        <w:numPr>
          <w:ilvl w:val="0"/>
          <w:numId w:val="31"/>
        </w:numPr>
        <w:rPr>
          <w:rStyle w:val="Allmrkuseviide"/>
          <w:sz w:val="24"/>
          <w:szCs w:val="24"/>
        </w:rPr>
      </w:pPr>
      <w:r>
        <w:rPr>
          <w:sz w:val="24"/>
          <w:szCs w:val="24"/>
        </w:rPr>
        <w:t>i</w:t>
      </w:r>
      <w:r w:rsidR="63E57C00" w:rsidRPr="006A67E5">
        <w:rPr>
          <w:sz w:val="24"/>
          <w:szCs w:val="24"/>
        </w:rPr>
        <w:t>nvesteerimisfondide seadus</w:t>
      </w:r>
      <w:r w:rsidR="4065F9D4">
        <w:rPr>
          <w:sz w:val="24"/>
          <w:szCs w:val="24"/>
        </w:rPr>
        <w:t>e</w:t>
      </w:r>
      <w:r w:rsidR="65062B6E" w:rsidRPr="006A67E5">
        <w:rPr>
          <w:rStyle w:val="Allmrkuseviide"/>
          <w:sz w:val="24"/>
          <w:szCs w:val="24"/>
        </w:rPr>
        <w:footnoteReference w:id="38"/>
      </w:r>
      <w:r w:rsidR="63E57C00" w:rsidRPr="006A67E5">
        <w:rPr>
          <w:sz w:val="24"/>
          <w:szCs w:val="24"/>
        </w:rPr>
        <w:t xml:space="preserve"> § 344</w:t>
      </w:r>
      <w:r w:rsidR="37B0B5B7" w:rsidRPr="006A67E5">
        <w:rPr>
          <w:sz w:val="24"/>
          <w:szCs w:val="24"/>
        </w:rPr>
        <w:t>;</w:t>
      </w:r>
    </w:p>
    <w:p w14:paraId="2A684233" w14:textId="16A81867" w:rsidR="00144B73" w:rsidRPr="006A67E5" w:rsidRDefault="142638EF" w:rsidP="2B3FE0A6">
      <w:pPr>
        <w:pStyle w:val="Loendilik"/>
        <w:numPr>
          <w:ilvl w:val="0"/>
          <w:numId w:val="31"/>
        </w:numPr>
        <w:rPr>
          <w:rStyle w:val="Allmrkuseviide"/>
          <w:sz w:val="24"/>
          <w:szCs w:val="24"/>
        </w:rPr>
      </w:pPr>
      <w:r>
        <w:rPr>
          <w:sz w:val="24"/>
          <w:szCs w:val="24"/>
        </w:rPr>
        <w:t>k</w:t>
      </w:r>
      <w:r w:rsidR="63E57C00" w:rsidRPr="006A67E5">
        <w:rPr>
          <w:sz w:val="24"/>
          <w:szCs w:val="24"/>
        </w:rPr>
        <w:t>indlustustegevuse seadus</w:t>
      </w:r>
      <w:r w:rsidR="4065F9D4">
        <w:rPr>
          <w:sz w:val="24"/>
          <w:szCs w:val="24"/>
        </w:rPr>
        <w:t>e</w:t>
      </w:r>
      <w:r w:rsidR="65062B6E" w:rsidRPr="006A67E5">
        <w:rPr>
          <w:rStyle w:val="Allmrkuseviide"/>
          <w:sz w:val="24"/>
          <w:szCs w:val="24"/>
        </w:rPr>
        <w:footnoteReference w:id="39"/>
      </w:r>
      <w:r w:rsidR="63E57C00" w:rsidRPr="006A67E5">
        <w:rPr>
          <w:sz w:val="24"/>
          <w:szCs w:val="24"/>
        </w:rPr>
        <w:t xml:space="preserve"> § 105</w:t>
      </w:r>
      <w:r w:rsidR="7B3A80B2" w:rsidRPr="006A67E5">
        <w:rPr>
          <w:sz w:val="24"/>
          <w:szCs w:val="24"/>
        </w:rPr>
        <w:t>;</w:t>
      </w:r>
    </w:p>
    <w:p w14:paraId="4AACE847" w14:textId="76832B2F" w:rsidR="0089064A" w:rsidRPr="006A67E5" w:rsidRDefault="142638EF" w:rsidP="2B3FE0A6">
      <w:pPr>
        <w:pStyle w:val="Loendilik"/>
        <w:numPr>
          <w:ilvl w:val="0"/>
          <w:numId w:val="31"/>
        </w:numPr>
        <w:rPr>
          <w:rStyle w:val="Allmrkuseviide"/>
          <w:sz w:val="24"/>
          <w:szCs w:val="24"/>
        </w:rPr>
      </w:pPr>
      <w:r>
        <w:rPr>
          <w:sz w:val="24"/>
          <w:szCs w:val="24"/>
        </w:rPr>
        <w:t>k</w:t>
      </w:r>
      <w:r w:rsidR="63E57C00" w:rsidRPr="006A67E5">
        <w:rPr>
          <w:sz w:val="24"/>
          <w:szCs w:val="24"/>
        </w:rPr>
        <w:t>rediidiasutuste seadus</w:t>
      </w:r>
      <w:r w:rsidR="4065F9D4">
        <w:rPr>
          <w:sz w:val="24"/>
          <w:szCs w:val="24"/>
        </w:rPr>
        <w:t>e</w:t>
      </w:r>
      <w:r w:rsidR="65062B6E" w:rsidRPr="006A67E5">
        <w:rPr>
          <w:rStyle w:val="Allmrkuseviide"/>
          <w:sz w:val="24"/>
          <w:szCs w:val="24"/>
        </w:rPr>
        <w:footnoteReference w:id="40"/>
      </w:r>
      <w:r w:rsidR="63E57C00" w:rsidRPr="006A67E5">
        <w:rPr>
          <w:sz w:val="24"/>
          <w:szCs w:val="24"/>
        </w:rPr>
        <w:t xml:space="preserve"> § 63</w:t>
      </w:r>
      <w:r w:rsidR="663464F9" w:rsidRPr="006A67E5">
        <w:rPr>
          <w:sz w:val="24"/>
          <w:szCs w:val="24"/>
        </w:rPr>
        <w:t>;</w:t>
      </w:r>
    </w:p>
    <w:p w14:paraId="045C1C9A" w14:textId="06AC404B" w:rsidR="00144B73" w:rsidRPr="006A67E5" w:rsidRDefault="142638EF" w:rsidP="2B3FE0A6">
      <w:pPr>
        <w:pStyle w:val="Loendilik"/>
        <w:numPr>
          <w:ilvl w:val="0"/>
          <w:numId w:val="31"/>
        </w:numPr>
        <w:rPr>
          <w:rStyle w:val="Allmrkuseviide"/>
          <w:sz w:val="24"/>
          <w:szCs w:val="24"/>
        </w:rPr>
      </w:pPr>
      <w:r>
        <w:rPr>
          <w:sz w:val="24"/>
          <w:szCs w:val="24"/>
        </w:rPr>
        <w:t>v</w:t>
      </w:r>
      <w:r w:rsidR="63E57C00" w:rsidRPr="006A67E5">
        <w:rPr>
          <w:sz w:val="24"/>
          <w:szCs w:val="24"/>
        </w:rPr>
        <w:t>äärtpaberituru seadus</w:t>
      </w:r>
      <w:r w:rsidR="4065F9D4">
        <w:rPr>
          <w:sz w:val="24"/>
          <w:szCs w:val="24"/>
        </w:rPr>
        <w:t>e</w:t>
      </w:r>
      <w:r w:rsidR="65062B6E" w:rsidRPr="006A67E5">
        <w:rPr>
          <w:rStyle w:val="Allmrkuseviide"/>
          <w:sz w:val="24"/>
          <w:szCs w:val="24"/>
        </w:rPr>
        <w:footnoteReference w:id="41"/>
      </w:r>
      <w:r w:rsidR="63E57C00" w:rsidRPr="006A67E5">
        <w:rPr>
          <w:sz w:val="24"/>
          <w:szCs w:val="24"/>
        </w:rPr>
        <w:t xml:space="preserve"> § 82</w:t>
      </w:r>
      <w:r w:rsidR="4BE6A598" w:rsidRPr="006A67E5">
        <w:rPr>
          <w:sz w:val="24"/>
          <w:szCs w:val="24"/>
        </w:rPr>
        <w:t>.</w:t>
      </w:r>
    </w:p>
    <w:p w14:paraId="5A77035B" w14:textId="7F4977AA" w:rsidR="30BF91F5" w:rsidRPr="006A67E5" w:rsidRDefault="00CC7CB0" w:rsidP="544DAEC6">
      <w:pPr>
        <w:rPr>
          <w:sz w:val="24"/>
          <w:szCs w:val="24"/>
        </w:rPr>
      </w:pPr>
      <w:bookmarkStart w:id="37" w:name="_Hlk168650479"/>
      <w:r w:rsidRPr="324F74A4">
        <w:rPr>
          <w:b/>
          <w:bCs/>
          <w:sz w:val="24"/>
          <w:szCs w:val="24"/>
          <w:u w:val="single"/>
        </w:rPr>
        <w:lastRenderedPageBreak/>
        <w:t>Paragrahv</w:t>
      </w:r>
      <w:r w:rsidR="46AFA769" w:rsidRPr="324F74A4">
        <w:rPr>
          <w:b/>
          <w:bCs/>
          <w:sz w:val="24"/>
          <w:szCs w:val="24"/>
          <w:u w:val="single"/>
        </w:rPr>
        <w:t>i</w:t>
      </w:r>
      <w:r w:rsidRPr="324F74A4">
        <w:rPr>
          <w:b/>
          <w:bCs/>
          <w:sz w:val="24"/>
          <w:szCs w:val="24"/>
          <w:u w:val="single"/>
        </w:rPr>
        <w:t xml:space="preserve"> 1</w:t>
      </w:r>
      <w:r w:rsidR="177ADD9A" w:rsidRPr="324F74A4">
        <w:rPr>
          <w:b/>
          <w:bCs/>
          <w:sz w:val="24"/>
          <w:szCs w:val="24"/>
          <w:u w:val="single"/>
        </w:rPr>
        <w:t xml:space="preserve">0 </w:t>
      </w:r>
      <w:r w:rsidR="41EC7DBE" w:rsidRPr="324F74A4">
        <w:rPr>
          <w:b/>
          <w:bCs/>
          <w:sz w:val="24"/>
          <w:szCs w:val="24"/>
          <w:u w:val="single"/>
        </w:rPr>
        <w:t>lg 1.</w:t>
      </w:r>
      <w:r w:rsidR="41EC7DBE" w:rsidRPr="324F74A4">
        <w:rPr>
          <w:sz w:val="24"/>
          <w:szCs w:val="24"/>
        </w:rPr>
        <w:t xml:space="preserve"> </w:t>
      </w:r>
      <w:r w:rsidR="00944291">
        <w:rPr>
          <w:sz w:val="24"/>
          <w:szCs w:val="24"/>
        </w:rPr>
        <w:t>Käitaja</w:t>
      </w:r>
      <w:r w:rsidR="51DF9CE3" w:rsidRPr="324F74A4">
        <w:rPr>
          <w:sz w:val="24"/>
          <w:szCs w:val="24"/>
        </w:rPr>
        <w:t xml:space="preserve"> peab koostama enda tegevuse </w:t>
      </w:r>
      <w:proofErr w:type="spellStart"/>
      <w:r w:rsidR="51DF9CE3" w:rsidRPr="324F74A4">
        <w:rPr>
          <w:sz w:val="24"/>
          <w:szCs w:val="24"/>
        </w:rPr>
        <w:t>sise</w:t>
      </w:r>
      <w:proofErr w:type="spellEnd"/>
      <w:r w:rsidR="51DF9CE3" w:rsidRPr="324F74A4">
        <w:rPr>
          <w:sz w:val="24"/>
          <w:szCs w:val="24"/>
        </w:rPr>
        <w:t xml:space="preserve">-eeskirjad, mis määraksid võimalikult täpselt, kuidas kosmosetegevust </w:t>
      </w:r>
      <w:r w:rsidR="3D8345DE" w:rsidRPr="324F74A4">
        <w:rPr>
          <w:sz w:val="24"/>
          <w:szCs w:val="24"/>
        </w:rPr>
        <w:t xml:space="preserve">tehakse </w:t>
      </w:r>
      <w:r w:rsidR="51DF9CE3" w:rsidRPr="324F74A4">
        <w:rPr>
          <w:sz w:val="24"/>
          <w:szCs w:val="24"/>
        </w:rPr>
        <w:t>ning milliseid meetmeid õigusaktide ja kosmosetegevusloa tingimuste järg</w:t>
      </w:r>
      <w:r w:rsidR="3D8345DE" w:rsidRPr="324F74A4">
        <w:rPr>
          <w:sz w:val="24"/>
          <w:szCs w:val="24"/>
        </w:rPr>
        <w:t>i</w:t>
      </w:r>
      <w:r w:rsidR="51DF9CE3" w:rsidRPr="324F74A4">
        <w:rPr>
          <w:sz w:val="24"/>
          <w:szCs w:val="24"/>
        </w:rPr>
        <w:t xml:space="preserve">miseks võetakse. Pädev asutus eeldab </w:t>
      </w:r>
      <w:r w:rsidR="00944291">
        <w:rPr>
          <w:sz w:val="24"/>
          <w:szCs w:val="24"/>
        </w:rPr>
        <w:t>käitaja</w:t>
      </w:r>
      <w:r w:rsidR="51DF9CE3" w:rsidRPr="324F74A4">
        <w:rPr>
          <w:sz w:val="24"/>
          <w:szCs w:val="24"/>
        </w:rPr>
        <w:t xml:space="preserve"> tegevuse vastavust oma </w:t>
      </w:r>
      <w:proofErr w:type="spellStart"/>
      <w:r w:rsidR="51DF9CE3" w:rsidRPr="324F74A4">
        <w:rPr>
          <w:sz w:val="24"/>
          <w:szCs w:val="24"/>
        </w:rPr>
        <w:t>sise</w:t>
      </w:r>
      <w:proofErr w:type="spellEnd"/>
      <w:r w:rsidR="51DF9CE3" w:rsidRPr="324F74A4">
        <w:rPr>
          <w:sz w:val="24"/>
          <w:szCs w:val="24"/>
        </w:rPr>
        <w:t xml:space="preserve">-eeskirjadele ning saab seeläbi kontrollida </w:t>
      </w:r>
      <w:r w:rsidR="00944291">
        <w:rPr>
          <w:sz w:val="24"/>
          <w:szCs w:val="24"/>
        </w:rPr>
        <w:t>käitaja</w:t>
      </w:r>
      <w:r w:rsidR="51DF9CE3" w:rsidRPr="324F74A4">
        <w:rPr>
          <w:sz w:val="24"/>
          <w:szCs w:val="24"/>
        </w:rPr>
        <w:t xml:space="preserve"> edasist tegevust. </w:t>
      </w:r>
    </w:p>
    <w:p w14:paraId="58B8B664" w14:textId="37863C4D" w:rsidR="4874F30D" w:rsidRPr="006A67E5" w:rsidRDefault="532CA872">
      <w:pPr>
        <w:rPr>
          <w:sz w:val="24"/>
          <w:szCs w:val="24"/>
        </w:rPr>
      </w:pPr>
      <w:r w:rsidRPr="324F74A4">
        <w:rPr>
          <w:sz w:val="24"/>
          <w:szCs w:val="24"/>
        </w:rPr>
        <w:t>S</w:t>
      </w:r>
      <w:r w:rsidR="51DF9CE3" w:rsidRPr="324F74A4">
        <w:rPr>
          <w:sz w:val="24"/>
          <w:szCs w:val="24"/>
        </w:rPr>
        <w:t>eadusandjal</w:t>
      </w:r>
      <w:r w:rsidR="207D8447" w:rsidRPr="324F74A4">
        <w:rPr>
          <w:sz w:val="24"/>
          <w:szCs w:val="24"/>
        </w:rPr>
        <w:t xml:space="preserve"> ei ole</w:t>
      </w:r>
      <w:r w:rsidR="51DF9CE3" w:rsidRPr="324F74A4">
        <w:rPr>
          <w:sz w:val="24"/>
          <w:szCs w:val="24"/>
        </w:rPr>
        <w:t xml:space="preserve"> võimalik ette näha kõiki nõudeid, mida iga kosmosetegevuse puhul peab järgima vastavalt tegevuse olemusele ja riskitasemele. </w:t>
      </w:r>
      <w:r w:rsidR="00944291">
        <w:rPr>
          <w:sz w:val="24"/>
          <w:szCs w:val="24"/>
        </w:rPr>
        <w:t>Käitaja</w:t>
      </w:r>
      <w:r w:rsidR="51DF9CE3" w:rsidRPr="324F74A4">
        <w:rPr>
          <w:sz w:val="24"/>
          <w:szCs w:val="24"/>
        </w:rPr>
        <w:t xml:space="preserve"> peab aga ise võimalikke riske mõistma ning säärased nõuded paika seadma.</w:t>
      </w:r>
      <w:r w:rsidR="07950D93" w:rsidRPr="324F74A4">
        <w:rPr>
          <w:sz w:val="24"/>
          <w:szCs w:val="24"/>
        </w:rPr>
        <w:t xml:space="preserve"> </w:t>
      </w:r>
      <w:r w:rsidR="00944291">
        <w:rPr>
          <w:sz w:val="24"/>
          <w:szCs w:val="24"/>
        </w:rPr>
        <w:t>Käitaja</w:t>
      </w:r>
      <w:r w:rsidR="07950D93" w:rsidRPr="324F74A4">
        <w:rPr>
          <w:sz w:val="24"/>
          <w:szCs w:val="24"/>
        </w:rPr>
        <w:t xml:space="preserve"> </w:t>
      </w:r>
      <w:proofErr w:type="spellStart"/>
      <w:r w:rsidR="07950D93" w:rsidRPr="324F74A4">
        <w:rPr>
          <w:sz w:val="24"/>
          <w:szCs w:val="24"/>
        </w:rPr>
        <w:t>sise</w:t>
      </w:r>
      <w:proofErr w:type="spellEnd"/>
      <w:r w:rsidR="07950D93" w:rsidRPr="324F74A4">
        <w:rPr>
          <w:sz w:val="24"/>
          <w:szCs w:val="24"/>
        </w:rPr>
        <w:t xml:space="preserve">-eeskirjad peavad olema vastavad tema </w:t>
      </w:r>
      <w:r w:rsidR="3D8345DE" w:rsidRPr="324F74A4">
        <w:rPr>
          <w:sz w:val="24"/>
          <w:szCs w:val="24"/>
        </w:rPr>
        <w:t>teht</w:t>
      </w:r>
      <w:r w:rsidR="07950D93" w:rsidRPr="324F74A4">
        <w:rPr>
          <w:sz w:val="24"/>
          <w:szCs w:val="24"/>
        </w:rPr>
        <w:t>avale kosmosetegevusele.</w:t>
      </w:r>
      <w:r w:rsidR="51DF9CE3" w:rsidRPr="324F74A4">
        <w:rPr>
          <w:sz w:val="24"/>
          <w:szCs w:val="24"/>
        </w:rPr>
        <w:t xml:space="preserve"> </w:t>
      </w:r>
      <w:r w:rsidR="00944291">
        <w:rPr>
          <w:sz w:val="24"/>
          <w:szCs w:val="24"/>
        </w:rPr>
        <w:t>Käitaja</w:t>
      </w:r>
      <w:r w:rsidR="2C152DE2" w:rsidRPr="324F74A4">
        <w:rPr>
          <w:sz w:val="24"/>
          <w:szCs w:val="24"/>
        </w:rPr>
        <w:t xml:space="preserve"> saab oma tegevus</w:t>
      </w:r>
      <w:r w:rsidR="3D8345DE" w:rsidRPr="324F74A4">
        <w:rPr>
          <w:sz w:val="24"/>
          <w:szCs w:val="24"/>
        </w:rPr>
        <w:t>t</w:t>
      </w:r>
      <w:r w:rsidR="2C152DE2" w:rsidRPr="324F74A4">
        <w:rPr>
          <w:sz w:val="24"/>
          <w:szCs w:val="24"/>
        </w:rPr>
        <w:t xml:space="preserve"> hin</w:t>
      </w:r>
      <w:r w:rsidR="3D8345DE" w:rsidRPr="324F74A4">
        <w:rPr>
          <w:sz w:val="24"/>
          <w:szCs w:val="24"/>
        </w:rPr>
        <w:t>nates</w:t>
      </w:r>
      <w:r w:rsidR="2C152DE2" w:rsidRPr="324F74A4">
        <w:rPr>
          <w:sz w:val="24"/>
          <w:szCs w:val="24"/>
        </w:rPr>
        <w:t xml:space="preserve"> koostada endale sobivad </w:t>
      </w:r>
      <w:proofErr w:type="spellStart"/>
      <w:r w:rsidR="2C152DE2" w:rsidRPr="324F74A4">
        <w:rPr>
          <w:sz w:val="24"/>
          <w:szCs w:val="24"/>
        </w:rPr>
        <w:t>sise</w:t>
      </w:r>
      <w:proofErr w:type="spellEnd"/>
      <w:r w:rsidR="2C152DE2" w:rsidRPr="324F74A4">
        <w:rPr>
          <w:sz w:val="24"/>
          <w:szCs w:val="24"/>
        </w:rPr>
        <w:t>-eeskirjad ja seeläbi te</w:t>
      </w:r>
      <w:r w:rsidR="3D8345DE" w:rsidRPr="324F74A4">
        <w:rPr>
          <w:sz w:val="24"/>
          <w:szCs w:val="24"/>
        </w:rPr>
        <w:t>h</w:t>
      </w:r>
      <w:r w:rsidR="2C152DE2" w:rsidRPr="324F74A4">
        <w:rPr>
          <w:sz w:val="24"/>
          <w:szCs w:val="24"/>
        </w:rPr>
        <w:t xml:space="preserve">a eneseregulatsiooni ja </w:t>
      </w:r>
      <w:r w:rsidR="0FD6CEC0" w:rsidRPr="324F74A4">
        <w:rPr>
          <w:sz w:val="24"/>
          <w:szCs w:val="24"/>
        </w:rPr>
        <w:t>-</w:t>
      </w:r>
      <w:r w:rsidR="2C152DE2" w:rsidRPr="324F74A4">
        <w:rPr>
          <w:sz w:val="24"/>
          <w:szCs w:val="24"/>
        </w:rPr>
        <w:t xml:space="preserve">kontrolli, et täita </w:t>
      </w:r>
      <w:r w:rsidR="5FD2A201" w:rsidRPr="324F74A4">
        <w:rPr>
          <w:sz w:val="24"/>
          <w:szCs w:val="24"/>
        </w:rPr>
        <w:t>mh asjatundlikkuse põhimõtet</w:t>
      </w:r>
      <w:r w:rsidR="2C152DE2" w:rsidRPr="324F74A4">
        <w:rPr>
          <w:sz w:val="24"/>
          <w:szCs w:val="24"/>
        </w:rPr>
        <w:t xml:space="preserve">. </w:t>
      </w:r>
      <w:r w:rsidR="51DF9CE3" w:rsidRPr="324F74A4">
        <w:rPr>
          <w:sz w:val="24"/>
          <w:szCs w:val="24"/>
        </w:rPr>
        <w:t>Pädeval asutusel on seejärel võimalik nõuete sobivust kontrollida ja tagada nende järg</w:t>
      </w:r>
      <w:r w:rsidR="50AE640B" w:rsidRPr="324F74A4">
        <w:rPr>
          <w:sz w:val="24"/>
          <w:szCs w:val="24"/>
        </w:rPr>
        <w:t>i</w:t>
      </w:r>
      <w:r w:rsidR="51DF9CE3" w:rsidRPr="324F74A4">
        <w:rPr>
          <w:sz w:val="24"/>
          <w:szCs w:val="24"/>
        </w:rPr>
        <w:t>mine.</w:t>
      </w:r>
    </w:p>
    <w:p w14:paraId="228EDD85" w14:textId="071D9F3D" w:rsidR="5C71292D" w:rsidRPr="006A67E5" w:rsidRDefault="3D8345DE">
      <w:pPr>
        <w:rPr>
          <w:sz w:val="24"/>
          <w:szCs w:val="24"/>
        </w:rPr>
      </w:pPr>
      <w:r w:rsidRPr="324F74A4">
        <w:rPr>
          <w:sz w:val="24"/>
          <w:szCs w:val="24"/>
        </w:rPr>
        <w:t>E</w:t>
      </w:r>
      <w:r w:rsidR="51DF9CE3" w:rsidRPr="324F74A4">
        <w:rPr>
          <w:sz w:val="24"/>
          <w:szCs w:val="24"/>
        </w:rPr>
        <w:t>i ole võimalik ette näha võimalik</w:t>
      </w:r>
      <w:r w:rsidR="7EB05738" w:rsidRPr="324F74A4">
        <w:rPr>
          <w:sz w:val="24"/>
          <w:szCs w:val="24"/>
        </w:rPr>
        <w:t>k</w:t>
      </w:r>
      <w:r w:rsidR="51DF9CE3" w:rsidRPr="324F74A4">
        <w:rPr>
          <w:sz w:val="24"/>
          <w:szCs w:val="24"/>
        </w:rPr>
        <w:t xml:space="preserve">e tehnoloogilisi muudatusi ja arenguid, </w:t>
      </w:r>
      <w:r w:rsidRPr="324F74A4">
        <w:rPr>
          <w:sz w:val="24"/>
          <w:szCs w:val="24"/>
        </w:rPr>
        <w:t xml:space="preserve">kuna </w:t>
      </w:r>
      <w:r w:rsidR="51DF9CE3" w:rsidRPr="324F74A4">
        <w:rPr>
          <w:sz w:val="24"/>
          <w:szCs w:val="24"/>
        </w:rPr>
        <w:t xml:space="preserve">kosmosevaldkond on pidevalt arenev valdkond. Kuna kosmosetegevus võib ajas muutuda ja areneda, </w:t>
      </w:r>
      <w:r w:rsidRPr="324F74A4">
        <w:rPr>
          <w:sz w:val="24"/>
          <w:szCs w:val="24"/>
        </w:rPr>
        <w:t xml:space="preserve">tuleb </w:t>
      </w:r>
      <w:r w:rsidR="51DF9CE3" w:rsidRPr="324F74A4">
        <w:rPr>
          <w:sz w:val="24"/>
          <w:szCs w:val="24"/>
        </w:rPr>
        <w:t xml:space="preserve">arvestada </w:t>
      </w:r>
      <w:proofErr w:type="spellStart"/>
      <w:r w:rsidR="387CDA5A" w:rsidRPr="324F74A4">
        <w:rPr>
          <w:sz w:val="24"/>
          <w:szCs w:val="24"/>
        </w:rPr>
        <w:t>uusima</w:t>
      </w:r>
      <w:proofErr w:type="spellEnd"/>
      <w:r w:rsidR="387CDA5A" w:rsidRPr="324F74A4">
        <w:rPr>
          <w:sz w:val="24"/>
          <w:szCs w:val="24"/>
        </w:rPr>
        <w:t xml:space="preserve"> tehnoloogia</w:t>
      </w:r>
      <w:r w:rsidR="51DF9CE3" w:rsidRPr="324F74A4">
        <w:rPr>
          <w:sz w:val="24"/>
          <w:szCs w:val="24"/>
        </w:rPr>
        <w:t xml:space="preserve"> </w:t>
      </w:r>
      <w:r w:rsidR="387CDA5A" w:rsidRPr="324F74A4">
        <w:rPr>
          <w:sz w:val="24"/>
          <w:szCs w:val="24"/>
        </w:rPr>
        <w:t xml:space="preserve">kasutamise </w:t>
      </w:r>
      <w:r w:rsidR="51DF9CE3" w:rsidRPr="324F74A4">
        <w:rPr>
          <w:sz w:val="24"/>
          <w:szCs w:val="24"/>
        </w:rPr>
        <w:t>põhimõttega ehk tehnoloogiliste muutustega või</w:t>
      </w:r>
      <w:r w:rsidR="46D13CA6" w:rsidRPr="324F74A4">
        <w:rPr>
          <w:sz w:val="24"/>
          <w:szCs w:val="24"/>
        </w:rPr>
        <w:t>vad</w:t>
      </w:r>
      <w:r w:rsidR="51DF9CE3" w:rsidRPr="324F74A4">
        <w:rPr>
          <w:sz w:val="24"/>
          <w:szCs w:val="24"/>
        </w:rPr>
        <w:t xml:space="preserve"> kaasneda ka </w:t>
      </w:r>
      <w:proofErr w:type="spellStart"/>
      <w:r w:rsidR="51DF9CE3" w:rsidRPr="324F74A4">
        <w:rPr>
          <w:sz w:val="24"/>
          <w:szCs w:val="24"/>
        </w:rPr>
        <w:t>sise</w:t>
      </w:r>
      <w:proofErr w:type="spellEnd"/>
      <w:r w:rsidR="51DF9CE3" w:rsidRPr="324F74A4">
        <w:rPr>
          <w:sz w:val="24"/>
          <w:szCs w:val="24"/>
        </w:rPr>
        <w:t xml:space="preserve">-eeskirjade muutused. </w:t>
      </w:r>
      <w:r w:rsidR="0064BF07" w:rsidRPr="324F74A4">
        <w:rPr>
          <w:sz w:val="24"/>
          <w:szCs w:val="24"/>
        </w:rPr>
        <w:t>S</w:t>
      </w:r>
      <w:r w:rsidR="51DF9CE3" w:rsidRPr="324F74A4">
        <w:rPr>
          <w:sz w:val="24"/>
          <w:szCs w:val="24"/>
        </w:rPr>
        <w:t xml:space="preserve">iinkohal on oluline, et </w:t>
      </w:r>
      <w:r w:rsidR="00944291">
        <w:rPr>
          <w:sz w:val="24"/>
          <w:szCs w:val="24"/>
        </w:rPr>
        <w:t>käitaja</w:t>
      </w:r>
      <w:r w:rsidR="51DF9CE3" w:rsidRPr="324F74A4">
        <w:rPr>
          <w:sz w:val="24"/>
          <w:szCs w:val="24"/>
        </w:rPr>
        <w:t xml:space="preserve"> tagaks oma </w:t>
      </w:r>
      <w:proofErr w:type="spellStart"/>
      <w:r w:rsidR="51DF9CE3" w:rsidRPr="324F74A4">
        <w:rPr>
          <w:sz w:val="24"/>
          <w:szCs w:val="24"/>
        </w:rPr>
        <w:t>sise</w:t>
      </w:r>
      <w:proofErr w:type="spellEnd"/>
      <w:r w:rsidR="51DF9CE3" w:rsidRPr="324F74A4">
        <w:rPr>
          <w:sz w:val="24"/>
          <w:szCs w:val="24"/>
        </w:rPr>
        <w:t>-eeskirjade kooskõla uute tehnoloogiatega ning enda tegevuse vastavus</w:t>
      </w:r>
      <w:r w:rsidR="3E7802F4" w:rsidRPr="324F74A4">
        <w:rPr>
          <w:sz w:val="24"/>
          <w:szCs w:val="24"/>
        </w:rPr>
        <w:t>e</w:t>
      </w:r>
      <w:r w:rsidR="51DF9CE3" w:rsidRPr="324F74A4">
        <w:rPr>
          <w:sz w:val="24"/>
          <w:szCs w:val="24"/>
        </w:rPr>
        <w:t xml:space="preserve"> nendele.</w:t>
      </w:r>
    </w:p>
    <w:p w14:paraId="51E0FD18" w14:textId="6BA48617" w:rsidR="00144B73" w:rsidRPr="006A67E5" w:rsidRDefault="00CC7CB0" w:rsidP="0FF27570">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177ADD9A" w:rsidRPr="324F74A4">
        <w:rPr>
          <w:b/>
          <w:bCs/>
          <w:sz w:val="24"/>
          <w:szCs w:val="24"/>
          <w:u w:val="single"/>
        </w:rPr>
        <w:t xml:space="preserve">0 </w:t>
      </w:r>
      <w:r w:rsidR="7F33B87D" w:rsidRPr="324F74A4">
        <w:rPr>
          <w:b/>
          <w:bCs/>
          <w:sz w:val="24"/>
          <w:szCs w:val="24"/>
          <w:u w:val="single"/>
        </w:rPr>
        <w:t xml:space="preserve">lg 2 </w:t>
      </w:r>
      <w:r w:rsidRPr="324F74A4">
        <w:rPr>
          <w:b/>
          <w:bCs/>
          <w:sz w:val="24"/>
          <w:szCs w:val="24"/>
          <w:u w:val="single"/>
        </w:rPr>
        <w:t>p 1.</w:t>
      </w:r>
      <w:r w:rsidRPr="324F74A4">
        <w:rPr>
          <w:sz w:val="24"/>
          <w:szCs w:val="24"/>
        </w:rPr>
        <w:t xml:space="preserve"> </w:t>
      </w:r>
      <w:bookmarkEnd w:id="37"/>
      <w:r w:rsidR="00944291">
        <w:rPr>
          <w:sz w:val="24"/>
          <w:szCs w:val="24"/>
        </w:rPr>
        <w:t>Käitaja</w:t>
      </w:r>
      <w:r w:rsidR="6A909FBD" w:rsidRPr="324F74A4">
        <w:rPr>
          <w:sz w:val="24"/>
          <w:szCs w:val="24"/>
        </w:rPr>
        <w:t xml:space="preserve">l peab olema </w:t>
      </w:r>
      <w:r w:rsidR="02FDBA92" w:rsidRPr="324F74A4">
        <w:rPr>
          <w:sz w:val="24"/>
          <w:szCs w:val="24"/>
        </w:rPr>
        <w:t>selge</w:t>
      </w:r>
      <w:r w:rsidR="6A909FBD" w:rsidRPr="324F74A4">
        <w:rPr>
          <w:sz w:val="24"/>
          <w:szCs w:val="24"/>
        </w:rPr>
        <w:t xml:space="preserve"> struktuur ning juhtimissüsteem</w:t>
      </w:r>
      <w:r w:rsidR="4B87BCFD" w:rsidRPr="324F74A4">
        <w:rPr>
          <w:sz w:val="24"/>
          <w:szCs w:val="24"/>
        </w:rPr>
        <w:t xml:space="preserve">, mille </w:t>
      </w:r>
      <w:r w:rsidR="3D8345DE" w:rsidRPr="324F74A4">
        <w:rPr>
          <w:sz w:val="24"/>
          <w:szCs w:val="24"/>
        </w:rPr>
        <w:t xml:space="preserve">ta </w:t>
      </w:r>
      <w:r w:rsidR="4B87BCFD" w:rsidRPr="324F74A4">
        <w:rPr>
          <w:sz w:val="24"/>
          <w:szCs w:val="24"/>
        </w:rPr>
        <w:t xml:space="preserve">peab oma </w:t>
      </w:r>
      <w:proofErr w:type="spellStart"/>
      <w:r w:rsidR="4B87BCFD" w:rsidRPr="324F74A4">
        <w:rPr>
          <w:sz w:val="24"/>
          <w:szCs w:val="24"/>
        </w:rPr>
        <w:t>sise</w:t>
      </w:r>
      <w:proofErr w:type="spellEnd"/>
      <w:r w:rsidR="4B87BCFD" w:rsidRPr="324F74A4">
        <w:rPr>
          <w:sz w:val="24"/>
          <w:szCs w:val="24"/>
        </w:rPr>
        <w:t>-eeskirjade</w:t>
      </w:r>
      <w:r w:rsidR="3D8345DE" w:rsidRPr="324F74A4">
        <w:rPr>
          <w:sz w:val="24"/>
          <w:szCs w:val="24"/>
        </w:rPr>
        <w:t>s</w:t>
      </w:r>
      <w:r w:rsidR="4B87BCFD" w:rsidRPr="324F74A4">
        <w:rPr>
          <w:sz w:val="24"/>
          <w:szCs w:val="24"/>
        </w:rPr>
        <w:t xml:space="preserve"> </w:t>
      </w:r>
      <w:r w:rsidR="3D8345DE" w:rsidRPr="324F74A4">
        <w:rPr>
          <w:sz w:val="24"/>
          <w:szCs w:val="24"/>
        </w:rPr>
        <w:t>ette nägema</w:t>
      </w:r>
      <w:r w:rsidR="4B87BCFD" w:rsidRPr="324F74A4">
        <w:rPr>
          <w:sz w:val="24"/>
          <w:szCs w:val="24"/>
        </w:rPr>
        <w:t>.</w:t>
      </w:r>
      <w:r w:rsidR="47D2F77D" w:rsidRPr="324F74A4">
        <w:rPr>
          <w:sz w:val="24"/>
          <w:szCs w:val="24"/>
        </w:rPr>
        <w:t xml:space="preserve"> </w:t>
      </w:r>
      <w:r w:rsidR="1049F9C1" w:rsidRPr="324F74A4">
        <w:rPr>
          <w:sz w:val="24"/>
          <w:szCs w:val="24"/>
        </w:rPr>
        <w:t xml:space="preserve">Juriidilisest isikust </w:t>
      </w:r>
      <w:r w:rsidR="00944291">
        <w:rPr>
          <w:sz w:val="24"/>
          <w:szCs w:val="24"/>
        </w:rPr>
        <w:t>käitaja</w:t>
      </w:r>
      <w:r w:rsidR="1049F9C1" w:rsidRPr="324F74A4">
        <w:rPr>
          <w:sz w:val="24"/>
          <w:szCs w:val="24"/>
        </w:rPr>
        <w:t xml:space="preserve"> peab oma </w:t>
      </w:r>
      <w:proofErr w:type="spellStart"/>
      <w:r w:rsidR="1049F9C1" w:rsidRPr="324F74A4">
        <w:rPr>
          <w:sz w:val="24"/>
          <w:szCs w:val="24"/>
        </w:rPr>
        <w:t>sise</w:t>
      </w:r>
      <w:proofErr w:type="spellEnd"/>
      <w:r w:rsidR="1049F9C1" w:rsidRPr="324F74A4">
        <w:rPr>
          <w:sz w:val="24"/>
          <w:szCs w:val="24"/>
        </w:rPr>
        <w:t>-eeskirjade</w:t>
      </w:r>
      <w:r w:rsidR="3A53DF86" w:rsidRPr="324F74A4">
        <w:rPr>
          <w:sz w:val="24"/>
          <w:szCs w:val="24"/>
        </w:rPr>
        <w:t xml:space="preserve">s </w:t>
      </w:r>
      <w:r w:rsidR="3D8345DE" w:rsidRPr="324F74A4">
        <w:rPr>
          <w:sz w:val="24"/>
          <w:szCs w:val="24"/>
        </w:rPr>
        <w:t xml:space="preserve">kindlaks </w:t>
      </w:r>
      <w:r w:rsidR="3A53DF86" w:rsidRPr="324F74A4">
        <w:rPr>
          <w:sz w:val="24"/>
          <w:szCs w:val="24"/>
        </w:rPr>
        <w:t>määrama, kes on juhatuse liikmed</w:t>
      </w:r>
      <w:r w:rsidR="3D8345DE" w:rsidRPr="324F74A4">
        <w:rPr>
          <w:sz w:val="24"/>
          <w:szCs w:val="24"/>
        </w:rPr>
        <w:t>,</w:t>
      </w:r>
      <w:r w:rsidR="3A53DF86" w:rsidRPr="324F74A4">
        <w:rPr>
          <w:sz w:val="24"/>
          <w:szCs w:val="24"/>
        </w:rPr>
        <w:t xml:space="preserve"> ning nõukogu olemasolu korral, kes on nõukogu liikmed. Sise-eeskirjades </w:t>
      </w:r>
      <w:r w:rsidR="3D8345DE" w:rsidRPr="324F74A4">
        <w:rPr>
          <w:sz w:val="24"/>
          <w:szCs w:val="24"/>
        </w:rPr>
        <w:t xml:space="preserve">peavad </w:t>
      </w:r>
      <w:r w:rsidR="3A53DF86" w:rsidRPr="324F74A4">
        <w:rPr>
          <w:sz w:val="24"/>
          <w:szCs w:val="24"/>
        </w:rPr>
        <w:t xml:space="preserve">olema </w:t>
      </w:r>
      <w:r w:rsidR="3D8345DE" w:rsidRPr="324F74A4">
        <w:rPr>
          <w:sz w:val="24"/>
          <w:szCs w:val="24"/>
        </w:rPr>
        <w:t xml:space="preserve">märgitud </w:t>
      </w:r>
      <w:r w:rsidR="6EE0D64A" w:rsidRPr="324F74A4">
        <w:rPr>
          <w:sz w:val="24"/>
          <w:szCs w:val="24"/>
        </w:rPr>
        <w:t xml:space="preserve">ka </w:t>
      </w:r>
      <w:r w:rsidR="3A53DF86" w:rsidRPr="324F74A4">
        <w:rPr>
          <w:sz w:val="24"/>
          <w:szCs w:val="24"/>
        </w:rPr>
        <w:t>juhatuse liikm</w:t>
      </w:r>
      <w:r w:rsidR="57E2EFB1" w:rsidRPr="324F74A4">
        <w:rPr>
          <w:sz w:val="24"/>
          <w:szCs w:val="24"/>
        </w:rPr>
        <w:t>ete vastutusvaldkonnad ning</w:t>
      </w:r>
      <w:r w:rsidR="606845A1" w:rsidRPr="324F74A4">
        <w:rPr>
          <w:sz w:val="24"/>
          <w:szCs w:val="24"/>
        </w:rPr>
        <w:t xml:space="preserve"> </w:t>
      </w:r>
      <w:r w:rsidR="77352A68" w:rsidRPr="324F74A4">
        <w:rPr>
          <w:sz w:val="24"/>
          <w:szCs w:val="24"/>
        </w:rPr>
        <w:t>vastutusa</w:t>
      </w:r>
      <w:r w:rsidR="57E2EFB1" w:rsidRPr="324F74A4">
        <w:rPr>
          <w:sz w:val="24"/>
          <w:szCs w:val="24"/>
        </w:rPr>
        <w:t>helad</w:t>
      </w:r>
      <w:r w:rsidR="4B87BCFD" w:rsidRPr="324F74A4">
        <w:rPr>
          <w:sz w:val="24"/>
          <w:szCs w:val="24"/>
        </w:rPr>
        <w:t xml:space="preserve"> </w:t>
      </w:r>
      <w:r w:rsidR="606845A1" w:rsidRPr="324F74A4">
        <w:rPr>
          <w:sz w:val="24"/>
          <w:szCs w:val="24"/>
        </w:rPr>
        <w:t xml:space="preserve">(näiteks kes on juhatuse esimees). Oluline on, et </w:t>
      </w:r>
      <w:r w:rsidR="00944291">
        <w:rPr>
          <w:sz w:val="24"/>
          <w:szCs w:val="24"/>
        </w:rPr>
        <w:t>käitaja</w:t>
      </w:r>
      <w:r w:rsidR="606845A1" w:rsidRPr="324F74A4">
        <w:rPr>
          <w:sz w:val="24"/>
          <w:szCs w:val="24"/>
        </w:rPr>
        <w:t xml:space="preserve"> struktuur ja </w:t>
      </w:r>
      <w:r w:rsidR="42517754" w:rsidRPr="324F74A4">
        <w:rPr>
          <w:sz w:val="24"/>
          <w:szCs w:val="24"/>
        </w:rPr>
        <w:t xml:space="preserve">juhtimissüsteem on sellised, mis võimaldavad </w:t>
      </w:r>
      <w:r w:rsidR="3D8345DE" w:rsidRPr="324F74A4">
        <w:rPr>
          <w:sz w:val="24"/>
          <w:szCs w:val="24"/>
        </w:rPr>
        <w:t xml:space="preserve">tal </w:t>
      </w:r>
      <w:r w:rsidR="42517754" w:rsidRPr="324F74A4">
        <w:rPr>
          <w:sz w:val="24"/>
          <w:szCs w:val="24"/>
        </w:rPr>
        <w:t xml:space="preserve">täita kõiki </w:t>
      </w:r>
      <w:r w:rsidR="3D8345DE" w:rsidRPr="324F74A4">
        <w:rPr>
          <w:sz w:val="24"/>
          <w:szCs w:val="24"/>
        </w:rPr>
        <w:t xml:space="preserve">kõnesolevast </w:t>
      </w:r>
      <w:r w:rsidR="42517754" w:rsidRPr="324F74A4">
        <w:rPr>
          <w:sz w:val="24"/>
          <w:szCs w:val="24"/>
        </w:rPr>
        <w:t>seadusest tulenevaid nõudeid ja kohustusi.</w:t>
      </w:r>
    </w:p>
    <w:p w14:paraId="6CADD977" w14:textId="38AF3713" w:rsidR="00144B73" w:rsidRPr="006A67E5" w:rsidRDefault="00CC7CB0" w:rsidP="324F74A4">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0F900E81" w:rsidRPr="324F74A4">
        <w:rPr>
          <w:b/>
          <w:bCs/>
          <w:sz w:val="24"/>
          <w:szCs w:val="24"/>
          <w:u w:val="single"/>
        </w:rPr>
        <w:t>0</w:t>
      </w:r>
      <w:r w:rsidRPr="324F74A4">
        <w:rPr>
          <w:b/>
          <w:bCs/>
          <w:sz w:val="24"/>
          <w:szCs w:val="24"/>
          <w:u w:val="single"/>
        </w:rPr>
        <w:t xml:space="preserve"> </w:t>
      </w:r>
      <w:r w:rsidR="124AA7B9" w:rsidRPr="324F74A4">
        <w:rPr>
          <w:b/>
          <w:bCs/>
          <w:sz w:val="24"/>
          <w:szCs w:val="24"/>
          <w:u w:val="single"/>
        </w:rPr>
        <w:t>lg</w:t>
      </w:r>
      <w:r w:rsidRPr="324F74A4">
        <w:rPr>
          <w:b/>
          <w:bCs/>
          <w:sz w:val="24"/>
          <w:szCs w:val="24"/>
          <w:u w:val="single"/>
        </w:rPr>
        <w:t xml:space="preserve"> 2 p 2</w:t>
      </w:r>
      <w:r w:rsidRPr="324F74A4">
        <w:rPr>
          <w:sz w:val="24"/>
          <w:szCs w:val="24"/>
        </w:rPr>
        <w:t xml:space="preserve">. </w:t>
      </w:r>
      <w:r w:rsidR="6E0E0130" w:rsidRPr="324F74A4">
        <w:rPr>
          <w:sz w:val="24"/>
          <w:szCs w:val="24"/>
        </w:rPr>
        <w:t xml:space="preserve">Kuna kosmosetegevusega kaasneb palju riske, peab </w:t>
      </w:r>
      <w:r w:rsidR="00431ED2">
        <w:rPr>
          <w:sz w:val="24"/>
          <w:szCs w:val="24"/>
        </w:rPr>
        <w:t>käitaja</w:t>
      </w:r>
      <w:r w:rsidR="6E0E0130" w:rsidRPr="324F74A4">
        <w:rPr>
          <w:sz w:val="24"/>
          <w:szCs w:val="24"/>
        </w:rPr>
        <w:t xml:space="preserve"> olema </w:t>
      </w:r>
      <w:r w:rsidR="4926A672" w:rsidRPr="324F74A4">
        <w:rPr>
          <w:sz w:val="24"/>
          <w:szCs w:val="24"/>
        </w:rPr>
        <w:t>võimeline</w:t>
      </w:r>
      <w:r w:rsidR="6E0E0130" w:rsidRPr="324F74A4">
        <w:rPr>
          <w:sz w:val="24"/>
          <w:szCs w:val="24"/>
        </w:rPr>
        <w:t xml:space="preserve"> </w:t>
      </w:r>
      <w:r w:rsidR="4926A672" w:rsidRPr="324F74A4">
        <w:rPr>
          <w:sz w:val="24"/>
          <w:szCs w:val="24"/>
        </w:rPr>
        <w:t xml:space="preserve">näitama oma </w:t>
      </w:r>
      <w:r w:rsidR="3D8345DE" w:rsidRPr="324F74A4">
        <w:rPr>
          <w:sz w:val="24"/>
          <w:szCs w:val="24"/>
        </w:rPr>
        <w:t xml:space="preserve">võimet </w:t>
      </w:r>
      <w:r w:rsidR="4926A672" w:rsidRPr="324F74A4">
        <w:rPr>
          <w:sz w:val="24"/>
          <w:szCs w:val="24"/>
        </w:rPr>
        <w:t>riske tuvastada, juhtida, kontrollida ja neist teavitada.</w:t>
      </w:r>
      <w:r w:rsidR="3C9DE230" w:rsidRPr="324F74A4">
        <w:rPr>
          <w:sz w:val="24"/>
          <w:szCs w:val="24"/>
        </w:rPr>
        <w:t xml:space="preserve"> </w:t>
      </w:r>
      <w:r w:rsidR="76EBFD71" w:rsidRPr="324F74A4">
        <w:rPr>
          <w:sz w:val="24"/>
          <w:szCs w:val="24"/>
        </w:rPr>
        <w:t>Kosmosetegevusega seotu</w:t>
      </w:r>
      <w:r w:rsidR="4B412606" w:rsidRPr="324F74A4">
        <w:rPr>
          <w:sz w:val="24"/>
          <w:szCs w:val="24"/>
        </w:rPr>
        <w:t>d</w:t>
      </w:r>
      <w:r w:rsidR="76EBFD71" w:rsidRPr="324F74A4">
        <w:rPr>
          <w:sz w:val="24"/>
          <w:szCs w:val="24"/>
        </w:rPr>
        <w:t xml:space="preserve"> riskid on juhtumipõhised, mis tähendab, et iga kosmosetegevuse puhul võib risk</w:t>
      </w:r>
      <w:r w:rsidR="5E1ABB1B" w:rsidRPr="324F74A4">
        <w:rPr>
          <w:sz w:val="24"/>
          <w:szCs w:val="24"/>
        </w:rPr>
        <w:t xml:space="preserve"> olla erinev</w:t>
      </w:r>
      <w:r w:rsidR="3D8345DE" w:rsidRPr="324F74A4">
        <w:rPr>
          <w:sz w:val="24"/>
          <w:szCs w:val="24"/>
        </w:rPr>
        <w:t xml:space="preserve">. </w:t>
      </w:r>
      <w:r w:rsidR="48BB196B" w:rsidRPr="324F74A4">
        <w:rPr>
          <w:sz w:val="24"/>
          <w:szCs w:val="24"/>
        </w:rPr>
        <w:t>Käitaja</w:t>
      </w:r>
      <w:r w:rsidR="5E1ABB1B" w:rsidRPr="324F74A4">
        <w:rPr>
          <w:sz w:val="24"/>
          <w:szCs w:val="24"/>
        </w:rPr>
        <w:t xml:space="preserve"> </w:t>
      </w:r>
      <w:proofErr w:type="spellStart"/>
      <w:r w:rsidR="5E1ABB1B" w:rsidRPr="324F74A4">
        <w:rPr>
          <w:sz w:val="24"/>
          <w:szCs w:val="24"/>
        </w:rPr>
        <w:t>sise</w:t>
      </w:r>
      <w:proofErr w:type="spellEnd"/>
      <w:r w:rsidR="5E1ABB1B" w:rsidRPr="324F74A4">
        <w:rPr>
          <w:sz w:val="24"/>
          <w:szCs w:val="24"/>
        </w:rPr>
        <w:t xml:space="preserve">-eeskirjades peab olema näidatud, kuidas </w:t>
      </w:r>
      <w:r w:rsidR="5DEC5C0B" w:rsidRPr="324F74A4">
        <w:rPr>
          <w:sz w:val="24"/>
          <w:szCs w:val="24"/>
        </w:rPr>
        <w:t xml:space="preserve">käitaja </w:t>
      </w:r>
      <w:r w:rsidR="5E1ABB1B" w:rsidRPr="324F74A4">
        <w:rPr>
          <w:sz w:val="24"/>
          <w:szCs w:val="24"/>
        </w:rPr>
        <w:t>risk</w:t>
      </w:r>
      <w:r w:rsidR="092DB9D8" w:rsidRPr="324F74A4">
        <w:rPr>
          <w:sz w:val="24"/>
          <w:szCs w:val="24"/>
        </w:rPr>
        <w:t xml:space="preserve">idega tegeleb. </w:t>
      </w:r>
    </w:p>
    <w:p w14:paraId="7E7F7DC9" w14:textId="2FA167B7" w:rsidR="00144B73" w:rsidRPr="006A67E5" w:rsidRDefault="00CC7CB0" w:rsidP="324F74A4">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26B9BB77" w:rsidRPr="324F74A4">
        <w:rPr>
          <w:b/>
          <w:bCs/>
          <w:sz w:val="24"/>
          <w:szCs w:val="24"/>
          <w:u w:val="single"/>
        </w:rPr>
        <w:t>0</w:t>
      </w:r>
      <w:r w:rsidRPr="324F74A4">
        <w:rPr>
          <w:b/>
          <w:bCs/>
          <w:sz w:val="24"/>
          <w:szCs w:val="24"/>
          <w:u w:val="single"/>
        </w:rPr>
        <w:t xml:space="preserve"> </w:t>
      </w:r>
      <w:r w:rsidR="4849FCB8" w:rsidRPr="324F74A4">
        <w:rPr>
          <w:b/>
          <w:bCs/>
          <w:sz w:val="24"/>
          <w:szCs w:val="24"/>
          <w:u w:val="single"/>
        </w:rPr>
        <w:t xml:space="preserve">lg 2 </w:t>
      </w:r>
      <w:r w:rsidRPr="324F74A4">
        <w:rPr>
          <w:b/>
          <w:bCs/>
          <w:sz w:val="24"/>
          <w:szCs w:val="24"/>
          <w:u w:val="single"/>
        </w:rPr>
        <w:t>p 3.</w:t>
      </w:r>
      <w:r w:rsidRPr="324F74A4">
        <w:rPr>
          <w:b/>
          <w:bCs/>
          <w:sz w:val="24"/>
          <w:szCs w:val="24"/>
        </w:rPr>
        <w:t xml:space="preserve"> </w:t>
      </w:r>
      <w:r w:rsidR="5E1E2D11" w:rsidRPr="324F74A4">
        <w:rPr>
          <w:sz w:val="24"/>
          <w:szCs w:val="24"/>
        </w:rPr>
        <w:t xml:space="preserve">Käitaja </w:t>
      </w:r>
      <w:r w:rsidR="4926A672" w:rsidRPr="324F74A4">
        <w:rPr>
          <w:sz w:val="24"/>
          <w:szCs w:val="24"/>
        </w:rPr>
        <w:t xml:space="preserve">peab näitama, kuidas </w:t>
      </w:r>
      <w:r w:rsidR="3D8345DE" w:rsidRPr="324F74A4">
        <w:rPr>
          <w:sz w:val="24"/>
          <w:szCs w:val="24"/>
        </w:rPr>
        <w:t xml:space="preserve">ta </w:t>
      </w:r>
      <w:r w:rsidR="4926A672" w:rsidRPr="324F74A4">
        <w:rPr>
          <w:sz w:val="24"/>
          <w:szCs w:val="24"/>
        </w:rPr>
        <w:t>organisatsiooni</w:t>
      </w:r>
      <w:r w:rsidR="3D8345DE" w:rsidRPr="324F74A4">
        <w:rPr>
          <w:sz w:val="24"/>
          <w:szCs w:val="24"/>
        </w:rPr>
        <w:t xml:space="preserve"> sees </w:t>
      </w:r>
      <w:r w:rsidR="4926A672" w:rsidRPr="324F74A4">
        <w:rPr>
          <w:sz w:val="24"/>
          <w:szCs w:val="24"/>
        </w:rPr>
        <w:t>teavitamiskohustus</w:t>
      </w:r>
      <w:r w:rsidR="3D8345DE" w:rsidRPr="324F74A4">
        <w:rPr>
          <w:sz w:val="24"/>
          <w:szCs w:val="24"/>
        </w:rPr>
        <w:t>t</w:t>
      </w:r>
      <w:r w:rsidR="4926A672" w:rsidRPr="324F74A4">
        <w:rPr>
          <w:sz w:val="24"/>
          <w:szCs w:val="24"/>
        </w:rPr>
        <w:t xml:space="preserve"> täi</w:t>
      </w:r>
      <w:r w:rsidR="3D8345DE" w:rsidRPr="324F74A4">
        <w:rPr>
          <w:sz w:val="24"/>
          <w:szCs w:val="24"/>
        </w:rPr>
        <w:t>dab</w:t>
      </w:r>
      <w:r w:rsidR="4926A672" w:rsidRPr="324F74A4">
        <w:rPr>
          <w:sz w:val="24"/>
          <w:szCs w:val="24"/>
        </w:rPr>
        <w:t>. See tähendab, et organisatsiooni</w:t>
      </w:r>
      <w:r w:rsidR="3D8345DE" w:rsidRPr="324F74A4">
        <w:rPr>
          <w:sz w:val="24"/>
          <w:szCs w:val="24"/>
        </w:rPr>
        <w:t xml:space="preserve"> </w:t>
      </w:r>
      <w:r w:rsidR="4926A672" w:rsidRPr="324F74A4">
        <w:rPr>
          <w:sz w:val="24"/>
          <w:szCs w:val="24"/>
        </w:rPr>
        <w:t>s</w:t>
      </w:r>
      <w:r w:rsidR="3D8345DE" w:rsidRPr="324F74A4">
        <w:rPr>
          <w:sz w:val="24"/>
          <w:szCs w:val="24"/>
        </w:rPr>
        <w:t>ees</w:t>
      </w:r>
      <w:r w:rsidR="4926A672" w:rsidRPr="324F74A4">
        <w:rPr>
          <w:sz w:val="24"/>
          <w:szCs w:val="24"/>
        </w:rPr>
        <w:t xml:space="preserve"> </w:t>
      </w:r>
      <w:r w:rsidR="278C218F" w:rsidRPr="324F74A4">
        <w:rPr>
          <w:sz w:val="24"/>
          <w:szCs w:val="24"/>
        </w:rPr>
        <w:t xml:space="preserve">on kindel </w:t>
      </w:r>
      <w:r w:rsidR="4926A672" w:rsidRPr="324F74A4">
        <w:rPr>
          <w:sz w:val="24"/>
          <w:szCs w:val="24"/>
        </w:rPr>
        <w:t>kord</w:t>
      </w:r>
      <w:r w:rsidR="7185AB79" w:rsidRPr="324F74A4">
        <w:rPr>
          <w:sz w:val="24"/>
          <w:szCs w:val="24"/>
        </w:rPr>
        <w:t xml:space="preserve"> teavitamiskohustuse täitmiseks</w:t>
      </w:r>
      <w:r w:rsidR="46F793DB" w:rsidRPr="324F74A4">
        <w:rPr>
          <w:sz w:val="24"/>
          <w:szCs w:val="24"/>
        </w:rPr>
        <w:t xml:space="preserve">. See </w:t>
      </w:r>
      <w:r w:rsidR="3D8345DE" w:rsidRPr="324F74A4">
        <w:rPr>
          <w:sz w:val="24"/>
          <w:szCs w:val="24"/>
        </w:rPr>
        <w:t>tähendab, et</w:t>
      </w:r>
      <w:r w:rsidR="7185AB79" w:rsidRPr="324F74A4">
        <w:rPr>
          <w:sz w:val="24"/>
          <w:szCs w:val="24"/>
        </w:rPr>
        <w:t xml:space="preserve"> k</w:t>
      </w:r>
      <w:r w:rsidR="52841D2F" w:rsidRPr="324F74A4">
        <w:rPr>
          <w:sz w:val="24"/>
          <w:szCs w:val="24"/>
        </w:rPr>
        <w:t>onkreetselt</w:t>
      </w:r>
      <w:r w:rsidR="7185AB79" w:rsidRPr="324F74A4">
        <w:rPr>
          <w:sz w:val="24"/>
          <w:szCs w:val="24"/>
        </w:rPr>
        <w:t xml:space="preserve"> </w:t>
      </w:r>
      <w:r w:rsidR="3D8345DE" w:rsidRPr="324F74A4">
        <w:rPr>
          <w:sz w:val="24"/>
          <w:szCs w:val="24"/>
        </w:rPr>
        <w:t xml:space="preserve">on </w:t>
      </w:r>
      <w:r w:rsidR="7185AB79" w:rsidRPr="324F74A4">
        <w:rPr>
          <w:sz w:val="24"/>
          <w:szCs w:val="24"/>
        </w:rPr>
        <w:t xml:space="preserve">määratud isikud ja kord, kes ja kuidas </w:t>
      </w:r>
      <w:r w:rsidR="3D8345DE" w:rsidRPr="324F74A4">
        <w:rPr>
          <w:sz w:val="24"/>
          <w:szCs w:val="24"/>
        </w:rPr>
        <w:t xml:space="preserve">kõnesolevas </w:t>
      </w:r>
      <w:r w:rsidR="270A13F7" w:rsidRPr="324F74A4">
        <w:rPr>
          <w:sz w:val="24"/>
          <w:szCs w:val="24"/>
        </w:rPr>
        <w:t>seaduses sätestatud</w:t>
      </w:r>
      <w:r w:rsidR="4926A672" w:rsidRPr="324F74A4">
        <w:rPr>
          <w:sz w:val="24"/>
          <w:szCs w:val="24"/>
        </w:rPr>
        <w:t xml:space="preserve"> teavitamiskohustus</w:t>
      </w:r>
      <w:r w:rsidR="64DFF2CA" w:rsidRPr="324F74A4">
        <w:rPr>
          <w:sz w:val="24"/>
          <w:szCs w:val="24"/>
        </w:rPr>
        <w:t>i</w:t>
      </w:r>
      <w:r w:rsidR="4926A672" w:rsidRPr="324F74A4">
        <w:rPr>
          <w:sz w:val="24"/>
          <w:szCs w:val="24"/>
        </w:rPr>
        <w:t xml:space="preserve"> täidab. </w:t>
      </w:r>
      <w:r w:rsidRPr="324F74A4">
        <w:rPr>
          <w:sz w:val="24"/>
          <w:szCs w:val="24"/>
        </w:rPr>
        <w:t xml:space="preserve"> </w:t>
      </w:r>
    </w:p>
    <w:p w14:paraId="050F4B09" w14:textId="6A30A6FB" w:rsidR="00144B73" w:rsidRPr="006A67E5" w:rsidRDefault="00CC7CB0" w:rsidP="0FF27570">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211BF163" w:rsidRPr="324F74A4">
        <w:rPr>
          <w:b/>
          <w:bCs/>
          <w:sz w:val="24"/>
          <w:szCs w:val="24"/>
          <w:u w:val="single"/>
        </w:rPr>
        <w:t>0</w:t>
      </w:r>
      <w:r w:rsidRPr="324F74A4">
        <w:rPr>
          <w:b/>
          <w:bCs/>
          <w:sz w:val="24"/>
          <w:szCs w:val="24"/>
          <w:u w:val="single"/>
        </w:rPr>
        <w:t xml:space="preserve"> </w:t>
      </w:r>
      <w:r w:rsidR="0DDE7C71" w:rsidRPr="324F74A4">
        <w:rPr>
          <w:b/>
          <w:bCs/>
          <w:sz w:val="24"/>
          <w:szCs w:val="24"/>
          <w:u w:val="single"/>
        </w:rPr>
        <w:t xml:space="preserve">lg 2 </w:t>
      </w:r>
      <w:r w:rsidRPr="324F74A4">
        <w:rPr>
          <w:b/>
          <w:bCs/>
          <w:sz w:val="24"/>
          <w:szCs w:val="24"/>
          <w:u w:val="single"/>
        </w:rPr>
        <w:t>p 4</w:t>
      </w:r>
      <w:r w:rsidR="42A8A14A" w:rsidRPr="324F74A4">
        <w:rPr>
          <w:b/>
          <w:bCs/>
          <w:sz w:val="24"/>
          <w:szCs w:val="24"/>
          <w:u w:val="single"/>
        </w:rPr>
        <w:t>.</w:t>
      </w:r>
      <w:r w:rsidR="4B87BCFD" w:rsidRPr="324F74A4">
        <w:rPr>
          <w:b/>
          <w:bCs/>
          <w:sz w:val="24"/>
          <w:szCs w:val="24"/>
        </w:rPr>
        <w:t xml:space="preserve"> </w:t>
      </w:r>
      <w:r w:rsidR="42A8A14A" w:rsidRPr="324F74A4">
        <w:rPr>
          <w:sz w:val="24"/>
          <w:szCs w:val="24"/>
        </w:rPr>
        <w:t>E</w:t>
      </w:r>
      <w:r w:rsidR="6D25DBFB" w:rsidRPr="324F74A4">
        <w:rPr>
          <w:sz w:val="24"/>
          <w:szCs w:val="24"/>
        </w:rPr>
        <w:t xml:space="preserve">esmärgiks on, et </w:t>
      </w:r>
      <w:r w:rsidR="00431ED2">
        <w:rPr>
          <w:sz w:val="24"/>
          <w:szCs w:val="24"/>
        </w:rPr>
        <w:t>käitaja</w:t>
      </w:r>
      <w:r w:rsidR="6D25DBFB" w:rsidRPr="324F74A4">
        <w:rPr>
          <w:sz w:val="24"/>
          <w:szCs w:val="24"/>
        </w:rPr>
        <w:t xml:space="preserve"> </w:t>
      </w:r>
      <w:r w:rsidR="3D21B9DC" w:rsidRPr="324F74A4">
        <w:rPr>
          <w:sz w:val="24"/>
          <w:szCs w:val="24"/>
        </w:rPr>
        <w:t>saaks näidata</w:t>
      </w:r>
      <w:r w:rsidR="0954A430" w:rsidRPr="324F74A4">
        <w:rPr>
          <w:sz w:val="24"/>
          <w:szCs w:val="24"/>
        </w:rPr>
        <w:t xml:space="preserve"> oma reaalset tehnilist</w:t>
      </w:r>
      <w:r w:rsidR="3D21B9DC" w:rsidRPr="324F74A4">
        <w:rPr>
          <w:sz w:val="24"/>
          <w:szCs w:val="24"/>
        </w:rPr>
        <w:t xml:space="preserve"> võimekus</w:t>
      </w:r>
      <w:r w:rsidR="24551C6B" w:rsidRPr="324F74A4">
        <w:rPr>
          <w:sz w:val="24"/>
          <w:szCs w:val="24"/>
        </w:rPr>
        <w:t>t</w:t>
      </w:r>
      <w:r w:rsidR="1A7AC92F" w:rsidRPr="324F74A4">
        <w:rPr>
          <w:sz w:val="24"/>
          <w:szCs w:val="24"/>
        </w:rPr>
        <w:t xml:space="preserve"> </w:t>
      </w:r>
      <w:r w:rsidR="44F2084C" w:rsidRPr="324F74A4">
        <w:rPr>
          <w:sz w:val="24"/>
          <w:szCs w:val="24"/>
        </w:rPr>
        <w:t>kavandatud</w:t>
      </w:r>
      <w:r w:rsidR="1A7AC92F" w:rsidRPr="324F74A4">
        <w:rPr>
          <w:sz w:val="24"/>
          <w:szCs w:val="24"/>
        </w:rPr>
        <w:t xml:space="preserve"> kosmosetegevus</w:t>
      </w:r>
      <w:r w:rsidR="55D6C4C6" w:rsidRPr="324F74A4">
        <w:rPr>
          <w:sz w:val="24"/>
          <w:szCs w:val="24"/>
        </w:rPr>
        <w:t>eks</w:t>
      </w:r>
      <w:r w:rsidR="5A3CEA3A" w:rsidRPr="324F74A4">
        <w:rPr>
          <w:sz w:val="24"/>
          <w:szCs w:val="24"/>
        </w:rPr>
        <w:t>. Sellega üritatakse vältida mitte tõsiseltvõetavaid taotlejaid.</w:t>
      </w:r>
      <w:r w:rsidR="6D25DBFB" w:rsidRPr="324F74A4">
        <w:rPr>
          <w:sz w:val="24"/>
          <w:szCs w:val="24"/>
        </w:rPr>
        <w:t xml:space="preserve"> </w:t>
      </w:r>
      <w:r w:rsidR="24E56A0D" w:rsidRPr="324F74A4">
        <w:rPr>
          <w:sz w:val="24"/>
          <w:szCs w:val="24"/>
        </w:rPr>
        <w:t>Kuna kosmosetegevusega võib kaasneda suuremahuline andmehaldus ning kosmosetegevusest</w:t>
      </w:r>
      <w:r w:rsidR="55720048" w:rsidRPr="324F74A4">
        <w:rPr>
          <w:sz w:val="24"/>
          <w:szCs w:val="24"/>
        </w:rPr>
        <w:t xml:space="preserve"> võib</w:t>
      </w:r>
      <w:r w:rsidR="24E56A0D" w:rsidRPr="324F74A4">
        <w:rPr>
          <w:sz w:val="24"/>
          <w:szCs w:val="24"/>
        </w:rPr>
        <w:t xml:space="preserve"> sõltuda elutähtsate teenuste osutamine</w:t>
      </w:r>
      <w:r w:rsidR="41A718E0" w:rsidRPr="324F74A4">
        <w:rPr>
          <w:sz w:val="24"/>
          <w:szCs w:val="24"/>
        </w:rPr>
        <w:t>, on oluline</w:t>
      </w:r>
      <w:r w:rsidR="55D6C4C6" w:rsidRPr="324F74A4">
        <w:rPr>
          <w:sz w:val="24"/>
          <w:szCs w:val="24"/>
        </w:rPr>
        <w:t>, et</w:t>
      </w:r>
      <w:r w:rsidR="41A718E0" w:rsidRPr="324F74A4">
        <w:rPr>
          <w:sz w:val="24"/>
          <w:szCs w:val="24"/>
        </w:rPr>
        <w:t xml:space="preserve"> </w:t>
      </w:r>
      <w:r w:rsidR="00431ED2">
        <w:rPr>
          <w:sz w:val="24"/>
          <w:szCs w:val="24"/>
        </w:rPr>
        <w:t>käitaja</w:t>
      </w:r>
      <w:r w:rsidR="41A718E0" w:rsidRPr="324F74A4">
        <w:rPr>
          <w:sz w:val="24"/>
          <w:szCs w:val="24"/>
        </w:rPr>
        <w:t xml:space="preserve"> näi</w:t>
      </w:r>
      <w:r w:rsidR="55D6C4C6" w:rsidRPr="324F74A4">
        <w:rPr>
          <w:sz w:val="24"/>
          <w:szCs w:val="24"/>
        </w:rPr>
        <w:t>taks</w:t>
      </w:r>
      <w:r w:rsidR="41A718E0" w:rsidRPr="324F74A4">
        <w:rPr>
          <w:sz w:val="24"/>
          <w:szCs w:val="24"/>
        </w:rPr>
        <w:t xml:space="preserve">, millised turvameetmed on paika pandud. </w:t>
      </w:r>
      <w:r w:rsidR="4B87BCFD" w:rsidRPr="324F74A4">
        <w:rPr>
          <w:sz w:val="24"/>
          <w:szCs w:val="24"/>
        </w:rPr>
        <w:t xml:space="preserve"> </w:t>
      </w:r>
    </w:p>
    <w:p w14:paraId="53753602" w14:textId="23B85035" w:rsidR="00144B73" w:rsidRPr="006A67E5" w:rsidRDefault="00CC7CB0" w:rsidP="0FF27570">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453A7CC3" w:rsidRPr="324F74A4">
        <w:rPr>
          <w:b/>
          <w:bCs/>
          <w:sz w:val="24"/>
          <w:szCs w:val="24"/>
          <w:u w:val="single"/>
        </w:rPr>
        <w:t>0</w:t>
      </w:r>
      <w:r w:rsidRPr="324F74A4">
        <w:rPr>
          <w:b/>
          <w:bCs/>
          <w:sz w:val="24"/>
          <w:szCs w:val="24"/>
          <w:u w:val="single"/>
        </w:rPr>
        <w:t xml:space="preserve"> </w:t>
      </w:r>
      <w:r w:rsidR="001C95F7" w:rsidRPr="324F74A4">
        <w:rPr>
          <w:b/>
          <w:bCs/>
          <w:sz w:val="24"/>
          <w:szCs w:val="24"/>
          <w:u w:val="single"/>
        </w:rPr>
        <w:t xml:space="preserve">lg 2 </w:t>
      </w:r>
      <w:r w:rsidRPr="324F74A4">
        <w:rPr>
          <w:b/>
          <w:bCs/>
          <w:sz w:val="24"/>
          <w:szCs w:val="24"/>
          <w:u w:val="single"/>
        </w:rPr>
        <w:t>p 5</w:t>
      </w:r>
      <w:r w:rsidR="4B87BCFD" w:rsidRPr="324F74A4">
        <w:rPr>
          <w:b/>
          <w:bCs/>
          <w:sz w:val="24"/>
          <w:szCs w:val="24"/>
          <w:u w:val="single"/>
        </w:rPr>
        <w:t>.</w:t>
      </w:r>
      <w:r w:rsidR="4B87BCFD" w:rsidRPr="324F74A4">
        <w:rPr>
          <w:sz w:val="24"/>
          <w:szCs w:val="24"/>
        </w:rPr>
        <w:t xml:space="preserve"> </w:t>
      </w:r>
      <w:r w:rsidR="00431ED2">
        <w:rPr>
          <w:sz w:val="24"/>
          <w:szCs w:val="24"/>
        </w:rPr>
        <w:t>Käitaja</w:t>
      </w:r>
      <w:r w:rsidR="4B87BCFD" w:rsidRPr="324F74A4">
        <w:rPr>
          <w:sz w:val="24"/>
          <w:szCs w:val="24"/>
        </w:rPr>
        <w:t xml:space="preserve"> peab tagama, et võtab tööle vaid usaldusväärseid isikuid ning on võimeline ära hoidma rahapesu või terrorismi rahastamist enda ühingus. Töötajate valiku</w:t>
      </w:r>
      <w:r w:rsidR="55D6C4C6" w:rsidRPr="324F74A4">
        <w:rPr>
          <w:sz w:val="24"/>
          <w:szCs w:val="24"/>
        </w:rPr>
        <w:t xml:space="preserve"> </w:t>
      </w:r>
      <w:r w:rsidR="4B87BCFD" w:rsidRPr="324F74A4">
        <w:rPr>
          <w:sz w:val="24"/>
          <w:szCs w:val="24"/>
        </w:rPr>
        <w:lastRenderedPageBreak/>
        <w:t>kriteeriumi</w:t>
      </w:r>
      <w:r w:rsidR="55D6C4C6" w:rsidRPr="324F74A4">
        <w:rPr>
          <w:sz w:val="24"/>
          <w:szCs w:val="24"/>
        </w:rPr>
        <w:t>d</w:t>
      </w:r>
      <w:r w:rsidR="4B87BCFD" w:rsidRPr="324F74A4">
        <w:rPr>
          <w:sz w:val="24"/>
          <w:szCs w:val="24"/>
        </w:rPr>
        <w:t>e puhul peab igal organisatsioonil olema oma sisemine süsteem, mille käigus kogutud andmete ja dokumentide põhjal kindlaks teha, et töötajad vastavad asjatundlikkuse põhimõttele.</w:t>
      </w:r>
    </w:p>
    <w:p w14:paraId="4A1A222E" w14:textId="4A4D0E5E" w:rsidR="00D512AB" w:rsidRDefault="00CC7CB0" w:rsidP="0FF27570">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5012A2FB" w:rsidRPr="324F74A4">
        <w:rPr>
          <w:b/>
          <w:bCs/>
          <w:sz w:val="24"/>
          <w:szCs w:val="24"/>
          <w:u w:val="single"/>
        </w:rPr>
        <w:t>0</w:t>
      </w:r>
      <w:r w:rsidRPr="324F74A4">
        <w:rPr>
          <w:b/>
          <w:bCs/>
          <w:sz w:val="24"/>
          <w:szCs w:val="24"/>
          <w:u w:val="single"/>
        </w:rPr>
        <w:t xml:space="preserve"> </w:t>
      </w:r>
      <w:r w:rsidR="625AF64A" w:rsidRPr="324F74A4">
        <w:rPr>
          <w:b/>
          <w:bCs/>
          <w:sz w:val="24"/>
          <w:szCs w:val="24"/>
          <w:u w:val="single"/>
        </w:rPr>
        <w:t xml:space="preserve">lg 2 </w:t>
      </w:r>
      <w:r w:rsidRPr="324F74A4">
        <w:rPr>
          <w:b/>
          <w:bCs/>
          <w:sz w:val="24"/>
          <w:szCs w:val="24"/>
          <w:u w:val="single"/>
        </w:rPr>
        <w:t>p 6</w:t>
      </w:r>
      <w:r w:rsidR="4B87BCFD" w:rsidRPr="324F74A4">
        <w:rPr>
          <w:sz w:val="24"/>
          <w:szCs w:val="24"/>
        </w:rPr>
        <w:t xml:space="preserve">. </w:t>
      </w:r>
      <w:r w:rsidR="00431ED2">
        <w:rPr>
          <w:sz w:val="24"/>
          <w:szCs w:val="24"/>
        </w:rPr>
        <w:t>Käitaja</w:t>
      </w:r>
      <w:r w:rsidR="4926A672" w:rsidRPr="324F74A4">
        <w:rPr>
          <w:sz w:val="24"/>
          <w:szCs w:val="24"/>
        </w:rPr>
        <w:t>l tuleb näidata</w:t>
      </w:r>
      <w:r w:rsidR="4B87BCFD" w:rsidRPr="324F74A4">
        <w:rPr>
          <w:sz w:val="24"/>
          <w:szCs w:val="24"/>
        </w:rPr>
        <w:t xml:space="preserve">, kuidas on organisatsiooni </w:t>
      </w:r>
      <w:r w:rsidR="55D6C4C6" w:rsidRPr="324F74A4">
        <w:rPr>
          <w:sz w:val="24"/>
          <w:szCs w:val="24"/>
        </w:rPr>
        <w:t xml:space="preserve">sees </w:t>
      </w:r>
      <w:r w:rsidR="4B87BCFD" w:rsidRPr="324F74A4">
        <w:rPr>
          <w:sz w:val="24"/>
          <w:szCs w:val="24"/>
        </w:rPr>
        <w:t xml:space="preserve">reguleeritud rahvusvaheliste sanktsioonide rakendamine ning </w:t>
      </w:r>
      <w:r w:rsidR="4926A672" w:rsidRPr="324F74A4">
        <w:rPr>
          <w:sz w:val="24"/>
          <w:szCs w:val="24"/>
        </w:rPr>
        <w:t xml:space="preserve">rahapesu ja terrorismi rahastamise tõkestamise seaduse rakendamine. </w:t>
      </w:r>
      <w:r w:rsidR="7045868D" w:rsidRPr="324F74A4">
        <w:rPr>
          <w:sz w:val="24"/>
          <w:szCs w:val="24"/>
        </w:rPr>
        <w:t xml:space="preserve"> </w:t>
      </w:r>
    </w:p>
    <w:p w14:paraId="2EF5A84E" w14:textId="1DD8BD44" w:rsidR="00122A5A" w:rsidRDefault="7045868D" w:rsidP="324F74A4">
      <w:pPr>
        <w:spacing w:after="0" w:line="240" w:lineRule="auto"/>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10 lg 3</w:t>
      </w:r>
      <w:r w:rsidRPr="324F74A4">
        <w:rPr>
          <w:sz w:val="24"/>
          <w:szCs w:val="24"/>
        </w:rPr>
        <w:t>. Sise-eeskirjad peavad olema piisavad</w:t>
      </w:r>
      <w:r w:rsidR="55D6C4C6" w:rsidRPr="324F74A4">
        <w:rPr>
          <w:sz w:val="24"/>
          <w:szCs w:val="24"/>
        </w:rPr>
        <w:t>,</w:t>
      </w:r>
      <w:r w:rsidRPr="324F74A4">
        <w:rPr>
          <w:sz w:val="24"/>
          <w:szCs w:val="24"/>
        </w:rPr>
        <w:t xml:space="preserve"> proportsionaalsed</w:t>
      </w:r>
      <w:r w:rsidR="55D6C4C6" w:rsidRPr="324F74A4">
        <w:rPr>
          <w:sz w:val="24"/>
          <w:szCs w:val="24"/>
        </w:rPr>
        <w:t>,</w:t>
      </w:r>
      <w:r w:rsidRPr="324F74A4">
        <w:rPr>
          <w:sz w:val="24"/>
          <w:szCs w:val="24"/>
        </w:rPr>
        <w:t xml:space="preserve"> kosmosetegevusele omase laadi, ulatuse ja keerukusastmega ning üheselt mõistetavad. </w:t>
      </w:r>
      <w:r w:rsidR="00431ED2">
        <w:rPr>
          <w:sz w:val="24"/>
          <w:szCs w:val="24"/>
        </w:rPr>
        <w:t>Käitaja</w:t>
      </w:r>
      <w:r w:rsidRPr="324F74A4">
        <w:rPr>
          <w:sz w:val="24"/>
          <w:szCs w:val="24"/>
        </w:rPr>
        <w:t xml:space="preserve"> kinnitab </w:t>
      </w:r>
      <w:proofErr w:type="spellStart"/>
      <w:r w:rsidRPr="324F74A4">
        <w:rPr>
          <w:rFonts w:eastAsiaTheme="majorEastAsia"/>
          <w:sz w:val="24"/>
          <w:szCs w:val="24"/>
        </w:rPr>
        <w:t>sise</w:t>
      </w:r>
      <w:proofErr w:type="spellEnd"/>
      <w:r w:rsidRPr="324F74A4">
        <w:rPr>
          <w:rFonts w:eastAsiaTheme="majorEastAsia"/>
          <w:sz w:val="24"/>
          <w:szCs w:val="24"/>
        </w:rPr>
        <w:t>-eeskirjades</w:t>
      </w:r>
      <w:r w:rsidRPr="324F74A4">
        <w:rPr>
          <w:sz w:val="24"/>
          <w:szCs w:val="24"/>
        </w:rPr>
        <w:t xml:space="preserve"> esitatud andmete õigsust oma allkirjaga.</w:t>
      </w:r>
    </w:p>
    <w:p w14:paraId="5C3B5CD9" w14:textId="77777777" w:rsidR="003A6C79" w:rsidRPr="003A6C79" w:rsidRDefault="003A6C79" w:rsidP="00760B9C">
      <w:pPr>
        <w:spacing w:after="0" w:line="240" w:lineRule="auto"/>
        <w:rPr>
          <w:sz w:val="24"/>
        </w:rPr>
      </w:pPr>
    </w:p>
    <w:p w14:paraId="21BF2D1E" w14:textId="0C47E8FF" w:rsidR="0042710C" w:rsidRPr="006A67E5" w:rsidRDefault="4D7441C2" w:rsidP="2287258C">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10 lg </w:t>
      </w:r>
      <w:r w:rsidR="7045868D" w:rsidRPr="324F74A4">
        <w:rPr>
          <w:b/>
          <w:bCs/>
          <w:sz w:val="24"/>
          <w:szCs w:val="24"/>
          <w:u w:val="single"/>
        </w:rPr>
        <w:t>4</w:t>
      </w:r>
      <w:r w:rsidR="46AFA769" w:rsidRPr="324F74A4">
        <w:rPr>
          <w:sz w:val="24"/>
          <w:szCs w:val="24"/>
        </w:rPr>
        <w:t>.</w:t>
      </w:r>
      <w:r w:rsidR="6C86A5C2" w:rsidRPr="324F74A4">
        <w:rPr>
          <w:sz w:val="24"/>
          <w:szCs w:val="24"/>
        </w:rPr>
        <w:t xml:space="preserve"> </w:t>
      </w:r>
      <w:r w:rsidR="7045868D" w:rsidRPr="324F74A4">
        <w:rPr>
          <w:sz w:val="24"/>
          <w:szCs w:val="24"/>
        </w:rPr>
        <w:t xml:space="preserve">Tegemist on </w:t>
      </w:r>
      <w:r w:rsidR="79E98583" w:rsidRPr="324F74A4">
        <w:rPr>
          <w:sz w:val="24"/>
          <w:szCs w:val="24"/>
        </w:rPr>
        <w:t>volitusnorm</w:t>
      </w:r>
      <w:r w:rsidR="7045868D" w:rsidRPr="324F74A4">
        <w:rPr>
          <w:sz w:val="24"/>
          <w:szCs w:val="24"/>
        </w:rPr>
        <w:t>iga</w:t>
      </w:r>
      <w:r w:rsidR="79E98583" w:rsidRPr="324F74A4">
        <w:rPr>
          <w:sz w:val="24"/>
          <w:szCs w:val="24"/>
        </w:rPr>
        <w:t xml:space="preserve">, mis annab valdkonna eest vastutavale ministrile õiguse kehtestada määrus, et täpsustada </w:t>
      </w:r>
      <w:proofErr w:type="spellStart"/>
      <w:r w:rsidR="79E98583" w:rsidRPr="324F74A4">
        <w:rPr>
          <w:sz w:val="24"/>
          <w:szCs w:val="24"/>
        </w:rPr>
        <w:t>sise</w:t>
      </w:r>
      <w:proofErr w:type="spellEnd"/>
      <w:r w:rsidR="79E98583" w:rsidRPr="324F74A4">
        <w:rPr>
          <w:sz w:val="24"/>
          <w:szCs w:val="24"/>
        </w:rPr>
        <w:t>-eeskirjade nõudeid. Kuna kosmosetegevus on pidevalt ja kiirelt arenev valdkond</w:t>
      </w:r>
      <w:r w:rsidR="65D8C626" w:rsidRPr="324F74A4">
        <w:rPr>
          <w:sz w:val="24"/>
          <w:szCs w:val="24"/>
        </w:rPr>
        <w:t xml:space="preserve">, võib </w:t>
      </w:r>
      <w:r w:rsidR="0CEC4BF2" w:rsidRPr="324F74A4">
        <w:rPr>
          <w:sz w:val="24"/>
          <w:szCs w:val="24"/>
        </w:rPr>
        <w:t xml:space="preserve">seaduse kehtivuse </w:t>
      </w:r>
      <w:r w:rsidR="65D8C626" w:rsidRPr="324F74A4">
        <w:rPr>
          <w:sz w:val="24"/>
          <w:szCs w:val="24"/>
        </w:rPr>
        <w:t xml:space="preserve">ajal tekkida vajadus täpsustada </w:t>
      </w:r>
      <w:r w:rsidR="00431ED2">
        <w:rPr>
          <w:sz w:val="24"/>
          <w:szCs w:val="24"/>
        </w:rPr>
        <w:t>käitaja</w:t>
      </w:r>
      <w:r w:rsidR="65D8C626" w:rsidRPr="324F74A4">
        <w:rPr>
          <w:sz w:val="24"/>
          <w:szCs w:val="24"/>
        </w:rPr>
        <w:t xml:space="preserve"> </w:t>
      </w:r>
      <w:proofErr w:type="spellStart"/>
      <w:r w:rsidR="65D8C626" w:rsidRPr="324F74A4">
        <w:rPr>
          <w:sz w:val="24"/>
          <w:szCs w:val="24"/>
        </w:rPr>
        <w:t>sise</w:t>
      </w:r>
      <w:proofErr w:type="spellEnd"/>
      <w:r w:rsidR="65D8C626" w:rsidRPr="324F74A4">
        <w:rPr>
          <w:sz w:val="24"/>
          <w:szCs w:val="24"/>
        </w:rPr>
        <w:t xml:space="preserve">-eeskirjade nõudeid. </w:t>
      </w:r>
      <w:r w:rsidR="55D6C4C6" w:rsidRPr="324F74A4">
        <w:rPr>
          <w:sz w:val="24"/>
          <w:szCs w:val="24"/>
        </w:rPr>
        <w:t>K</w:t>
      </w:r>
      <w:r w:rsidR="65D8C626" w:rsidRPr="324F74A4">
        <w:rPr>
          <w:sz w:val="24"/>
          <w:szCs w:val="24"/>
        </w:rPr>
        <w:t xml:space="preserve">una </w:t>
      </w:r>
      <w:proofErr w:type="spellStart"/>
      <w:r w:rsidR="65D8C626" w:rsidRPr="324F74A4">
        <w:rPr>
          <w:sz w:val="24"/>
          <w:szCs w:val="24"/>
        </w:rPr>
        <w:t>sise</w:t>
      </w:r>
      <w:proofErr w:type="spellEnd"/>
      <w:r w:rsidR="65D8C626" w:rsidRPr="324F74A4">
        <w:rPr>
          <w:sz w:val="24"/>
          <w:szCs w:val="24"/>
        </w:rPr>
        <w:t xml:space="preserve">-eeskirjad on üks põhilisi viise, kuidas pädev asutus saab </w:t>
      </w:r>
      <w:r w:rsidR="0A5CC6DA" w:rsidRPr="324F74A4">
        <w:rPr>
          <w:sz w:val="24"/>
          <w:szCs w:val="24"/>
        </w:rPr>
        <w:t xml:space="preserve">kontrollida </w:t>
      </w:r>
      <w:r w:rsidR="00C40F37">
        <w:rPr>
          <w:sz w:val="24"/>
          <w:szCs w:val="24"/>
        </w:rPr>
        <w:t>käitaja</w:t>
      </w:r>
      <w:r w:rsidR="0A5CC6DA" w:rsidRPr="324F74A4">
        <w:rPr>
          <w:sz w:val="24"/>
          <w:szCs w:val="24"/>
        </w:rPr>
        <w:t xml:space="preserve"> </w:t>
      </w:r>
      <w:r w:rsidR="4DC77A9D" w:rsidRPr="324F74A4">
        <w:rPr>
          <w:sz w:val="24"/>
          <w:szCs w:val="24"/>
        </w:rPr>
        <w:t xml:space="preserve">vastavust asjatundlikkuse põhimõttele ja </w:t>
      </w:r>
      <w:r w:rsidR="65D8C626" w:rsidRPr="324F74A4">
        <w:rPr>
          <w:sz w:val="24"/>
          <w:szCs w:val="24"/>
        </w:rPr>
        <w:t>te</w:t>
      </w:r>
      <w:r w:rsidR="55D6C4C6" w:rsidRPr="324F74A4">
        <w:rPr>
          <w:sz w:val="24"/>
          <w:szCs w:val="24"/>
        </w:rPr>
        <w:t>h</w:t>
      </w:r>
      <w:r w:rsidR="65D8C626" w:rsidRPr="324F74A4">
        <w:rPr>
          <w:sz w:val="24"/>
          <w:szCs w:val="24"/>
        </w:rPr>
        <w:t xml:space="preserve">a järelevalvet </w:t>
      </w:r>
      <w:r w:rsidR="00C40F37">
        <w:rPr>
          <w:sz w:val="24"/>
          <w:szCs w:val="24"/>
        </w:rPr>
        <w:t>käitaja</w:t>
      </w:r>
      <w:r w:rsidR="65D8C626" w:rsidRPr="324F74A4">
        <w:rPr>
          <w:sz w:val="24"/>
          <w:szCs w:val="24"/>
        </w:rPr>
        <w:t xml:space="preserve"> üle </w:t>
      </w:r>
      <w:r w:rsidR="55D6C4C6" w:rsidRPr="324F74A4">
        <w:rPr>
          <w:sz w:val="24"/>
          <w:szCs w:val="24"/>
        </w:rPr>
        <w:t>ning</w:t>
      </w:r>
      <w:r w:rsidR="511C4DDB" w:rsidRPr="324F74A4">
        <w:rPr>
          <w:sz w:val="24"/>
          <w:szCs w:val="24"/>
        </w:rPr>
        <w:t xml:space="preserve"> </w:t>
      </w:r>
      <w:r w:rsidR="00C40F37">
        <w:rPr>
          <w:sz w:val="24"/>
          <w:szCs w:val="24"/>
        </w:rPr>
        <w:t>käitaja</w:t>
      </w:r>
      <w:r w:rsidR="511C4DDB" w:rsidRPr="324F74A4">
        <w:rPr>
          <w:sz w:val="24"/>
          <w:szCs w:val="24"/>
        </w:rPr>
        <w:t xml:space="preserve"> saab tõestada </w:t>
      </w:r>
      <w:r w:rsidR="4C0753BC" w:rsidRPr="324F74A4">
        <w:rPr>
          <w:sz w:val="24"/>
          <w:szCs w:val="24"/>
        </w:rPr>
        <w:t xml:space="preserve">oma tegevuse </w:t>
      </w:r>
      <w:r w:rsidR="55D6C4C6" w:rsidRPr="324F74A4">
        <w:rPr>
          <w:sz w:val="24"/>
          <w:szCs w:val="24"/>
        </w:rPr>
        <w:t xml:space="preserve">vastavust </w:t>
      </w:r>
      <w:r w:rsidR="7D21A523" w:rsidRPr="324F74A4">
        <w:rPr>
          <w:sz w:val="24"/>
          <w:szCs w:val="24"/>
        </w:rPr>
        <w:t xml:space="preserve">asjatundlikkuse põhimõttele ja </w:t>
      </w:r>
      <w:r w:rsidR="7DA73FF0" w:rsidRPr="324F74A4">
        <w:rPr>
          <w:sz w:val="24"/>
          <w:szCs w:val="24"/>
        </w:rPr>
        <w:t>muudele</w:t>
      </w:r>
      <w:r w:rsidR="511C4DDB" w:rsidRPr="324F74A4">
        <w:rPr>
          <w:sz w:val="24"/>
          <w:szCs w:val="24"/>
        </w:rPr>
        <w:t xml:space="preserve"> nõuetele, on oluline, et oleks võimalik </w:t>
      </w:r>
      <w:r w:rsidR="54A22799" w:rsidRPr="324F74A4">
        <w:rPr>
          <w:sz w:val="24"/>
          <w:szCs w:val="24"/>
        </w:rPr>
        <w:t xml:space="preserve">tulevikus </w:t>
      </w:r>
      <w:r w:rsidR="511C4DDB" w:rsidRPr="324F74A4">
        <w:rPr>
          <w:sz w:val="24"/>
          <w:szCs w:val="24"/>
        </w:rPr>
        <w:t>täpsustada</w:t>
      </w:r>
      <w:r w:rsidR="110B946B" w:rsidRPr="324F74A4">
        <w:rPr>
          <w:sz w:val="24"/>
          <w:szCs w:val="24"/>
        </w:rPr>
        <w:t xml:space="preserve"> ministri määrusega</w:t>
      </w:r>
      <w:r w:rsidR="511C4DDB" w:rsidRPr="324F74A4">
        <w:rPr>
          <w:sz w:val="24"/>
          <w:szCs w:val="24"/>
        </w:rPr>
        <w:t xml:space="preserve"> </w:t>
      </w:r>
      <w:proofErr w:type="spellStart"/>
      <w:r w:rsidR="511C4DDB" w:rsidRPr="324F74A4">
        <w:rPr>
          <w:sz w:val="24"/>
          <w:szCs w:val="24"/>
        </w:rPr>
        <w:t>sise</w:t>
      </w:r>
      <w:proofErr w:type="spellEnd"/>
      <w:r w:rsidR="511C4DDB" w:rsidRPr="324F74A4">
        <w:rPr>
          <w:sz w:val="24"/>
          <w:szCs w:val="24"/>
        </w:rPr>
        <w:t xml:space="preserve">-eeskirjadele rakendatavaid </w:t>
      </w:r>
      <w:r w:rsidR="389C835F" w:rsidRPr="324F74A4">
        <w:rPr>
          <w:sz w:val="24"/>
          <w:szCs w:val="24"/>
        </w:rPr>
        <w:t xml:space="preserve">täpsustavaid </w:t>
      </w:r>
      <w:r w:rsidR="511C4DDB" w:rsidRPr="324F74A4">
        <w:rPr>
          <w:sz w:val="24"/>
          <w:szCs w:val="24"/>
        </w:rPr>
        <w:t>nõude</w:t>
      </w:r>
      <w:r w:rsidR="5991DBA5" w:rsidRPr="324F74A4">
        <w:rPr>
          <w:sz w:val="24"/>
          <w:szCs w:val="24"/>
        </w:rPr>
        <w:t>id</w:t>
      </w:r>
      <w:r w:rsidR="12C6BB29" w:rsidRPr="324F74A4">
        <w:rPr>
          <w:sz w:val="24"/>
          <w:szCs w:val="24"/>
        </w:rPr>
        <w:t xml:space="preserve"> vastavalt kujunevale praktikale</w:t>
      </w:r>
      <w:r w:rsidR="5991DBA5" w:rsidRPr="324F74A4">
        <w:rPr>
          <w:sz w:val="24"/>
          <w:szCs w:val="24"/>
        </w:rPr>
        <w:t>.</w:t>
      </w:r>
      <w:r w:rsidR="4A39FB9B" w:rsidRPr="324F74A4">
        <w:rPr>
          <w:sz w:val="24"/>
          <w:szCs w:val="24"/>
        </w:rPr>
        <w:t xml:space="preserve"> Oluline on märkida, et ministri määrusega ei saa kehtestada</w:t>
      </w:r>
      <w:r w:rsidR="1FE9C49D" w:rsidRPr="324F74A4">
        <w:rPr>
          <w:sz w:val="24"/>
          <w:szCs w:val="24"/>
        </w:rPr>
        <w:t xml:space="preserve"> </w:t>
      </w:r>
      <w:proofErr w:type="spellStart"/>
      <w:r w:rsidR="1FE9C49D" w:rsidRPr="324F74A4">
        <w:rPr>
          <w:sz w:val="24"/>
          <w:szCs w:val="24"/>
        </w:rPr>
        <w:t>sise</w:t>
      </w:r>
      <w:proofErr w:type="spellEnd"/>
      <w:r w:rsidR="1FE9C49D" w:rsidRPr="324F74A4">
        <w:rPr>
          <w:sz w:val="24"/>
          <w:szCs w:val="24"/>
        </w:rPr>
        <w:t>-eeskirjadele</w:t>
      </w:r>
      <w:r w:rsidR="4A39FB9B" w:rsidRPr="324F74A4">
        <w:rPr>
          <w:sz w:val="24"/>
          <w:szCs w:val="24"/>
        </w:rPr>
        <w:t xml:space="preserve"> sisulisi nõudeid</w:t>
      </w:r>
      <w:r w:rsidR="4B88FF4B" w:rsidRPr="324F74A4">
        <w:rPr>
          <w:sz w:val="24"/>
          <w:szCs w:val="24"/>
        </w:rPr>
        <w:t xml:space="preserve">, mis </w:t>
      </w:r>
      <w:r w:rsidR="55D6C4C6" w:rsidRPr="324F74A4">
        <w:rPr>
          <w:sz w:val="24"/>
          <w:szCs w:val="24"/>
        </w:rPr>
        <w:t xml:space="preserve">erineksid </w:t>
      </w:r>
      <w:r w:rsidR="7D600911" w:rsidRPr="324F74A4">
        <w:rPr>
          <w:sz w:val="24"/>
          <w:szCs w:val="24"/>
        </w:rPr>
        <w:t>eelnõu § 10 l</w:t>
      </w:r>
      <w:r w:rsidR="634F43F8" w:rsidRPr="324F74A4">
        <w:rPr>
          <w:sz w:val="24"/>
          <w:szCs w:val="24"/>
        </w:rPr>
        <w:t>õigetes</w:t>
      </w:r>
      <w:r w:rsidR="7D600911" w:rsidRPr="324F74A4">
        <w:rPr>
          <w:sz w:val="24"/>
          <w:szCs w:val="24"/>
        </w:rPr>
        <w:t xml:space="preserve"> 1 ja 2 sätestatust. Ministri määrusega saab kehtestada vaid </w:t>
      </w:r>
      <w:r w:rsidR="44E3FFE2" w:rsidRPr="324F74A4">
        <w:rPr>
          <w:sz w:val="24"/>
          <w:szCs w:val="24"/>
        </w:rPr>
        <w:t xml:space="preserve">eelnõu § 10 </w:t>
      </w:r>
      <w:r w:rsidR="55D6C4C6" w:rsidRPr="324F74A4">
        <w:rPr>
          <w:sz w:val="24"/>
          <w:szCs w:val="24"/>
        </w:rPr>
        <w:t xml:space="preserve">lõikeid </w:t>
      </w:r>
      <w:r w:rsidR="44E3FFE2" w:rsidRPr="324F74A4">
        <w:rPr>
          <w:sz w:val="24"/>
          <w:szCs w:val="24"/>
        </w:rPr>
        <w:t>1 ja 2 täpsustavaid nõudeid vastavalt praktikale.</w:t>
      </w:r>
      <w:r w:rsidR="1D02BEF7" w:rsidRPr="324F74A4">
        <w:rPr>
          <w:sz w:val="24"/>
          <w:szCs w:val="24"/>
        </w:rPr>
        <w:t xml:space="preserve"> Eelnõu § 10 l</w:t>
      </w:r>
      <w:r w:rsidR="7A413EEF" w:rsidRPr="324F74A4">
        <w:rPr>
          <w:sz w:val="24"/>
          <w:szCs w:val="24"/>
        </w:rPr>
        <w:t>õikest</w:t>
      </w:r>
      <w:r w:rsidR="1D02BEF7" w:rsidRPr="324F74A4">
        <w:rPr>
          <w:sz w:val="24"/>
          <w:szCs w:val="24"/>
        </w:rPr>
        <w:t xml:space="preserve"> 3 tuleva volitusnormi alusel tulevikus kehtestatava </w:t>
      </w:r>
      <w:r w:rsidR="55D6C4C6" w:rsidRPr="324F74A4">
        <w:rPr>
          <w:sz w:val="24"/>
          <w:szCs w:val="24"/>
        </w:rPr>
        <w:t xml:space="preserve">võimaliku </w:t>
      </w:r>
      <w:r w:rsidR="1D02BEF7" w:rsidRPr="324F74A4">
        <w:rPr>
          <w:sz w:val="24"/>
          <w:szCs w:val="24"/>
        </w:rPr>
        <w:t xml:space="preserve">ministri määrusega ei tohi kaasneda sisulisi muudatusi. </w:t>
      </w:r>
      <w:r w:rsidR="44E3FFE2" w:rsidRPr="324F74A4">
        <w:rPr>
          <w:sz w:val="24"/>
          <w:szCs w:val="24"/>
        </w:rPr>
        <w:t xml:space="preserve"> </w:t>
      </w:r>
    </w:p>
    <w:p w14:paraId="1B06F64A" w14:textId="1F3441D1" w:rsidR="00AB004A" w:rsidRPr="007C059D" w:rsidRDefault="0E448F43" w:rsidP="006A67E5">
      <w:pPr>
        <w:pStyle w:val="Pealkiri2"/>
        <w:rPr>
          <w:lang w:val="et-EE"/>
        </w:rPr>
      </w:pPr>
      <w:bookmarkStart w:id="38" w:name="_Toc177987860"/>
      <w:r w:rsidRPr="007C059D">
        <w:rPr>
          <w:lang w:val="et-EE"/>
        </w:rPr>
        <w:t xml:space="preserve">Eelnõu § </w:t>
      </w:r>
      <w:r w:rsidR="087C4116" w:rsidRPr="007C059D">
        <w:rPr>
          <w:lang w:val="et-EE"/>
        </w:rPr>
        <w:t>1</w:t>
      </w:r>
      <w:r w:rsidR="45EC0245" w:rsidRPr="007C059D">
        <w:rPr>
          <w:lang w:val="et-EE"/>
        </w:rPr>
        <w:t>1</w:t>
      </w:r>
      <w:r w:rsidR="33F0880A" w:rsidRPr="007C059D">
        <w:rPr>
          <w:lang w:val="et-EE"/>
        </w:rPr>
        <w:t xml:space="preserve"> – </w:t>
      </w:r>
      <w:r w:rsidR="00085B31" w:rsidRPr="007C059D">
        <w:rPr>
          <w:lang w:val="et-EE"/>
        </w:rPr>
        <w:t>t</w:t>
      </w:r>
      <w:r w:rsidR="33F0880A" w:rsidRPr="007C059D">
        <w:rPr>
          <w:lang w:val="et-EE"/>
        </w:rPr>
        <w:t>eavitamise kohustus</w:t>
      </w:r>
      <w:bookmarkEnd w:id="38"/>
    </w:p>
    <w:p w14:paraId="5FE558A9" w14:textId="64CD05DA" w:rsidR="007849A4" w:rsidRPr="006A67E5" w:rsidRDefault="6EC29926" w:rsidP="0FF27570">
      <w:pPr>
        <w:rPr>
          <w:sz w:val="24"/>
          <w:szCs w:val="24"/>
          <w:highlight w:val="yellow"/>
        </w:rPr>
      </w:pPr>
      <w:r w:rsidRPr="006A67E5">
        <w:rPr>
          <w:b/>
          <w:bCs/>
          <w:sz w:val="24"/>
          <w:szCs w:val="24"/>
          <w:u w:val="single"/>
        </w:rPr>
        <w:t>Paragrahv</w:t>
      </w:r>
      <w:r w:rsidR="46AFA769">
        <w:rPr>
          <w:b/>
          <w:bCs/>
          <w:sz w:val="24"/>
          <w:szCs w:val="24"/>
          <w:u w:val="single"/>
        </w:rPr>
        <w:t>i</w:t>
      </w:r>
      <w:r w:rsidRPr="006A67E5">
        <w:rPr>
          <w:b/>
          <w:bCs/>
          <w:sz w:val="24"/>
          <w:szCs w:val="24"/>
          <w:u w:val="single"/>
        </w:rPr>
        <w:t xml:space="preserve"> </w:t>
      </w:r>
      <w:r w:rsidR="2D4294E2" w:rsidRPr="006A67E5">
        <w:rPr>
          <w:b/>
          <w:bCs/>
          <w:sz w:val="24"/>
          <w:szCs w:val="24"/>
          <w:u w:val="single"/>
        </w:rPr>
        <w:t>1</w:t>
      </w:r>
      <w:r w:rsidR="36D01B76" w:rsidRPr="006A67E5">
        <w:rPr>
          <w:b/>
          <w:bCs/>
          <w:sz w:val="24"/>
          <w:szCs w:val="24"/>
          <w:u w:val="single"/>
        </w:rPr>
        <w:t>1</w:t>
      </w:r>
      <w:r w:rsidRPr="006A67E5">
        <w:rPr>
          <w:b/>
          <w:bCs/>
          <w:sz w:val="24"/>
          <w:szCs w:val="24"/>
          <w:u w:val="single"/>
        </w:rPr>
        <w:t xml:space="preserve"> lg 1.</w:t>
      </w:r>
      <w:r w:rsidRPr="006A67E5">
        <w:rPr>
          <w:sz w:val="24"/>
          <w:szCs w:val="24"/>
        </w:rPr>
        <w:t xml:space="preserve"> Lõige 1 sätestab </w:t>
      </w:r>
      <w:r w:rsidR="29161153" w:rsidRPr="006A67E5">
        <w:rPr>
          <w:sz w:val="24"/>
          <w:szCs w:val="24"/>
        </w:rPr>
        <w:t xml:space="preserve">täpsed </w:t>
      </w:r>
      <w:r w:rsidRPr="006A67E5">
        <w:rPr>
          <w:sz w:val="24"/>
          <w:szCs w:val="24"/>
        </w:rPr>
        <w:t xml:space="preserve">olukorrad, mil </w:t>
      </w:r>
      <w:r w:rsidR="00C40F37">
        <w:rPr>
          <w:sz w:val="24"/>
          <w:szCs w:val="24"/>
        </w:rPr>
        <w:t>käitaja</w:t>
      </w:r>
      <w:r w:rsidRPr="006A67E5">
        <w:rPr>
          <w:sz w:val="24"/>
          <w:szCs w:val="24"/>
        </w:rPr>
        <w:t xml:space="preserve"> on kohustatud pädevat asutust teavitama teatud asjaoludest omal initsiatiivil. Teavituse peab edastama viivitamata, kuid 24 tunni jooksul alates vastavast asjaolust teadasaamisest</w:t>
      </w:r>
      <w:r w:rsidR="7BA91AC8" w:rsidRPr="006A67E5">
        <w:rPr>
          <w:sz w:val="24"/>
          <w:szCs w:val="24"/>
        </w:rPr>
        <w:t xml:space="preserve"> või hetkest, mil </w:t>
      </w:r>
      <w:r w:rsidR="00C40F37">
        <w:rPr>
          <w:sz w:val="24"/>
          <w:szCs w:val="24"/>
        </w:rPr>
        <w:t>käitaja</w:t>
      </w:r>
      <w:r w:rsidR="7BA91AC8" w:rsidRPr="006A67E5">
        <w:rPr>
          <w:sz w:val="24"/>
          <w:szCs w:val="24"/>
        </w:rPr>
        <w:t xml:space="preserve"> pidi sellest teada saama</w:t>
      </w:r>
      <w:r w:rsidR="4D890D76" w:rsidRPr="006A67E5">
        <w:rPr>
          <w:sz w:val="24"/>
          <w:szCs w:val="24"/>
        </w:rPr>
        <w:t xml:space="preserve">. </w:t>
      </w:r>
      <w:r w:rsidRPr="006A67E5">
        <w:rPr>
          <w:sz w:val="24"/>
          <w:szCs w:val="24"/>
        </w:rPr>
        <w:t xml:space="preserve">Ka </w:t>
      </w:r>
      <w:proofErr w:type="spellStart"/>
      <w:r w:rsidRPr="006A67E5">
        <w:rPr>
          <w:sz w:val="24"/>
          <w:szCs w:val="24"/>
        </w:rPr>
        <w:t>küberturvalisuse</w:t>
      </w:r>
      <w:proofErr w:type="spellEnd"/>
      <w:r w:rsidRPr="006A67E5">
        <w:rPr>
          <w:sz w:val="24"/>
          <w:szCs w:val="24"/>
        </w:rPr>
        <w:t xml:space="preserve"> seaduse</w:t>
      </w:r>
      <w:r w:rsidR="007849A4" w:rsidRPr="006A67E5">
        <w:rPr>
          <w:rStyle w:val="Allmrkuseviide"/>
          <w:sz w:val="24"/>
          <w:szCs w:val="24"/>
        </w:rPr>
        <w:footnoteReference w:id="42"/>
      </w:r>
      <w:r w:rsidRPr="006A67E5">
        <w:rPr>
          <w:sz w:val="24"/>
          <w:szCs w:val="24"/>
        </w:rPr>
        <w:t xml:space="preserve"> §-s 8 on sätestatud 24-tunnine tähtaeg </w:t>
      </w:r>
      <w:proofErr w:type="spellStart"/>
      <w:r w:rsidRPr="006A67E5">
        <w:rPr>
          <w:sz w:val="24"/>
          <w:szCs w:val="24"/>
        </w:rPr>
        <w:t>küberin</w:t>
      </w:r>
      <w:r w:rsidR="20E2EEFC">
        <w:rPr>
          <w:sz w:val="24"/>
          <w:szCs w:val="24"/>
        </w:rPr>
        <w:t>t</w:t>
      </w:r>
      <w:r w:rsidRPr="006A67E5">
        <w:rPr>
          <w:sz w:val="24"/>
          <w:szCs w:val="24"/>
        </w:rPr>
        <w:t>sidendist</w:t>
      </w:r>
      <w:proofErr w:type="spellEnd"/>
      <w:r w:rsidRPr="006A67E5">
        <w:rPr>
          <w:sz w:val="24"/>
          <w:szCs w:val="24"/>
        </w:rPr>
        <w:t xml:space="preserve"> teavitamiseks.</w:t>
      </w:r>
      <w:r w:rsidR="1375EE9D" w:rsidRPr="006A67E5">
        <w:rPr>
          <w:sz w:val="24"/>
          <w:szCs w:val="24"/>
        </w:rPr>
        <w:t xml:space="preserve"> </w:t>
      </w:r>
      <w:r w:rsidR="5E0652A3" w:rsidRPr="006A67E5">
        <w:rPr>
          <w:sz w:val="24"/>
          <w:szCs w:val="24"/>
        </w:rPr>
        <w:t xml:space="preserve">Teavitus peab olema vähemalt kirjalikku taasesitamist võimaldavas vormis tsiviilseadustiku üldosa seaduse § 79 </w:t>
      </w:r>
      <w:r w:rsidR="55D6C4C6">
        <w:rPr>
          <w:sz w:val="24"/>
          <w:szCs w:val="24"/>
        </w:rPr>
        <w:t>tähendus</w:t>
      </w:r>
      <w:r w:rsidR="55D6C4C6" w:rsidRPr="006A67E5">
        <w:rPr>
          <w:sz w:val="24"/>
          <w:szCs w:val="24"/>
        </w:rPr>
        <w:t>es</w:t>
      </w:r>
      <w:r w:rsidR="5E0652A3" w:rsidRPr="006A67E5">
        <w:rPr>
          <w:sz w:val="24"/>
          <w:szCs w:val="24"/>
        </w:rPr>
        <w:t>.</w:t>
      </w:r>
      <w:r w:rsidR="3C263EFA" w:rsidRPr="006A67E5">
        <w:rPr>
          <w:rStyle w:val="Allmrkuseviide"/>
          <w:sz w:val="24"/>
          <w:szCs w:val="24"/>
        </w:rPr>
        <w:footnoteReference w:id="43"/>
      </w:r>
      <w:r w:rsidR="7DE8616A" w:rsidRPr="006A67E5">
        <w:rPr>
          <w:sz w:val="24"/>
          <w:szCs w:val="24"/>
        </w:rPr>
        <w:t xml:space="preserve"> </w:t>
      </w:r>
    </w:p>
    <w:p w14:paraId="776105E4" w14:textId="4E29F224" w:rsidR="001966A4" w:rsidRPr="006A67E5" w:rsidRDefault="1102BFE9" w:rsidP="2287258C">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41138678" w:rsidRPr="324F74A4">
        <w:rPr>
          <w:b/>
          <w:bCs/>
          <w:sz w:val="24"/>
          <w:szCs w:val="24"/>
          <w:u w:val="single"/>
        </w:rPr>
        <w:t>1</w:t>
      </w:r>
      <w:r w:rsidRPr="324F74A4">
        <w:rPr>
          <w:b/>
          <w:bCs/>
          <w:sz w:val="24"/>
          <w:szCs w:val="24"/>
          <w:u w:val="single"/>
        </w:rPr>
        <w:t xml:space="preserve"> lg 2.</w:t>
      </w:r>
      <w:r w:rsidRPr="324F74A4">
        <w:rPr>
          <w:sz w:val="24"/>
          <w:szCs w:val="24"/>
        </w:rPr>
        <w:t xml:space="preserve"> </w:t>
      </w:r>
      <w:r w:rsidR="7DE8616A" w:rsidRPr="324F74A4">
        <w:rPr>
          <w:sz w:val="24"/>
          <w:szCs w:val="24"/>
        </w:rPr>
        <w:t xml:space="preserve">Kuivõrd </w:t>
      </w:r>
      <w:r w:rsidR="00C40F37">
        <w:rPr>
          <w:sz w:val="24"/>
          <w:szCs w:val="24"/>
        </w:rPr>
        <w:t>käitaja</w:t>
      </w:r>
      <w:r w:rsidR="7DE8616A" w:rsidRPr="324F74A4">
        <w:rPr>
          <w:sz w:val="24"/>
          <w:szCs w:val="24"/>
        </w:rPr>
        <w:t xml:space="preserve">l on kohustus järgida teavitamiskohutuse tähtaega, peab </w:t>
      </w:r>
      <w:r w:rsidR="55D6C4C6" w:rsidRPr="324F74A4">
        <w:rPr>
          <w:sz w:val="24"/>
          <w:szCs w:val="24"/>
        </w:rPr>
        <w:t xml:space="preserve">ta </w:t>
      </w:r>
      <w:r w:rsidR="7DE8616A" w:rsidRPr="324F74A4">
        <w:rPr>
          <w:sz w:val="24"/>
          <w:szCs w:val="24"/>
        </w:rPr>
        <w:t xml:space="preserve">selle </w:t>
      </w:r>
      <w:r w:rsidR="55D6C4C6" w:rsidRPr="324F74A4">
        <w:rPr>
          <w:sz w:val="24"/>
          <w:szCs w:val="24"/>
        </w:rPr>
        <w:t>järgimata jätmise korra</w:t>
      </w:r>
      <w:r w:rsidR="7DE8616A" w:rsidRPr="324F74A4">
        <w:rPr>
          <w:sz w:val="24"/>
          <w:szCs w:val="24"/>
        </w:rPr>
        <w:t xml:space="preserve">l suutma rikkumist põhjendada. </w:t>
      </w:r>
      <w:r w:rsidRPr="324F74A4">
        <w:rPr>
          <w:sz w:val="24"/>
          <w:szCs w:val="24"/>
        </w:rPr>
        <w:t>Teatud</w:t>
      </w:r>
      <w:r w:rsidR="7DE8616A" w:rsidRPr="324F74A4">
        <w:rPr>
          <w:sz w:val="24"/>
          <w:szCs w:val="24"/>
        </w:rPr>
        <w:t xml:space="preserve"> kriitilistes olukordades võib üsna lühikese tähtaja järgimine osutada võimatuks</w:t>
      </w:r>
      <w:r w:rsidR="55D6C4C6" w:rsidRPr="324F74A4">
        <w:rPr>
          <w:sz w:val="24"/>
          <w:szCs w:val="24"/>
        </w:rPr>
        <w:t xml:space="preserve"> ja sel</w:t>
      </w:r>
      <w:r w:rsidR="7DE8616A" w:rsidRPr="324F74A4">
        <w:rPr>
          <w:sz w:val="24"/>
          <w:szCs w:val="24"/>
        </w:rPr>
        <w:t xml:space="preserve"> juhul on rikkumine põhjendatud. </w:t>
      </w:r>
      <w:r w:rsidR="00C40F37">
        <w:rPr>
          <w:sz w:val="24"/>
          <w:szCs w:val="24"/>
        </w:rPr>
        <w:t>Käitaja</w:t>
      </w:r>
      <w:r w:rsidR="7DE8616A" w:rsidRPr="324F74A4">
        <w:rPr>
          <w:sz w:val="24"/>
          <w:szCs w:val="24"/>
        </w:rPr>
        <w:t xml:space="preserve">l </w:t>
      </w:r>
      <w:r w:rsidR="55D6C4C6" w:rsidRPr="324F74A4">
        <w:rPr>
          <w:sz w:val="24"/>
          <w:szCs w:val="24"/>
        </w:rPr>
        <w:t xml:space="preserve">on </w:t>
      </w:r>
      <w:r w:rsidR="7DE8616A" w:rsidRPr="324F74A4">
        <w:rPr>
          <w:sz w:val="24"/>
          <w:szCs w:val="24"/>
        </w:rPr>
        <w:t xml:space="preserve">aga kohustus rikkumist põhjendada. </w:t>
      </w:r>
    </w:p>
    <w:p w14:paraId="47DE3611" w14:textId="618CD9BF" w:rsidR="57F4FE9F" w:rsidRPr="006A67E5" w:rsidRDefault="56B5BC7C" w:rsidP="2287258C">
      <w:pPr>
        <w:rPr>
          <w:sz w:val="24"/>
          <w:szCs w:val="24"/>
        </w:rPr>
      </w:pPr>
      <w:r w:rsidRPr="324F74A4">
        <w:rPr>
          <w:b/>
          <w:bCs/>
          <w:sz w:val="24"/>
          <w:szCs w:val="24"/>
          <w:u w:val="single"/>
        </w:rPr>
        <w:lastRenderedPageBreak/>
        <w:t>Paragrahv</w:t>
      </w:r>
      <w:r w:rsidR="46AFA769" w:rsidRPr="324F74A4">
        <w:rPr>
          <w:b/>
          <w:bCs/>
          <w:sz w:val="24"/>
          <w:szCs w:val="24"/>
          <w:u w:val="single"/>
        </w:rPr>
        <w:t>i</w:t>
      </w:r>
      <w:r w:rsidRPr="324F74A4">
        <w:rPr>
          <w:b/>
          <w:bCs/>
          <w:sz w:val="24"/>
          <w:szCs w:val="24"/>
          <w:u w:val="single"/>
        </w:rPr>
        <w:t xml:space="preserve"> 1</w:t>
      </w:r>
      <w:r w:rsidR="7D78A856" w:rsidRPr="324F74A4">
        <w:rPr>
          <w:b/>
          <w:bCs/>
          <w:sz w:val="24"/>
          <w:szCs w:val="24"/>
          <w:u w:val="single"/>
        </w:rPr>
        <w:t>1</w:t>
      </w:r>
      <w:r w:rsidRPr="324F74A4">
        <w:rPr>
          <w:b/>
          <w:bCs/>
          <w:sz w:val="24"/>
          <w:szCs w:val="24"/>
          <w:u w:val="single"/>
        </w:rPr>
        <w:t xml:space="preserve"> lg 3.</w:t>
      </w:r>
      <w:r w:rsidR="10C76F2F" w:rsidRPr="324F74A4">
        <w:rPr>
          <w:sz w:val="24"/>
          <w:szCs w:val="24"/>
        </w:rPr>
        <w:t xml:space="preserve"> Kosmoseobjekti </w:t>
      </w:r>
      <w:r w:rsidR="00C40F37">
        <w:rPr>
          <w:sz w:val="24"/>
          <w:szCs w:val="24"/>
        </w:rPr>
        <w:t>käitaja</w:t>
      </w:r>
      <w:r w:rsidR="10C76F2F" w:rsidRPr="324F74A4">
        <w:rPr>
          <w:sz w:val="24"/>
          <w:szCs w:val="24"/>
        </w:rPr>
        <w:t xml:space="preserve">l on kohustus teavitada Riigi Infosüsteemi Ametit </w:t>
      </w:r>
      <w:proofErr w:type="spellStart"/>
      <w:r w:rsidR="10C76F2F" w:rsidRPr="324F74A4">
        <w:rPr>
          <w:sz w:val="24"/>
          <w:szCs w:val="24"/>
        </w:rPr>
        <w:t>küberintsidendist</w:t>
      </w:r>
      <w:proofErr w:type="spellEnd"/>
      <w:r w:rsidR="2D9576FC" w:rsidRPr="324F74A4">
        <w:rPr>
          <w:sz w:val="24"/>
          <w:szCs w:val="24"/>
        </w:rPr>
        <w:t xml:space="preserve"> vastavalt </w:t>
      </w:r>
      <w:proofErr w:type="spellStart"/>
      <w:r w:rsidR="2D9576FC" w:rsidRPr="324F74A4">
        <w:rPr>
          <w:sz w:val="24"/>
          <w:szCs w:val="24"/>
        </w:rPr>
        <w:t>küberturvalisuse</w:t>
      </w:r>
      <w:proofErr w:type="spellEnd"/>
      <w:r w:rsidR="2D9576FC" w:rsidRPr="324F74A4">
        <w:rPr>
          <w:sz w:val="24"/>
          <w:szCs w:val="24"/>
        </w:rPr>
        <w:t xml:space="preserve"> seaduse §-le 8. Kuivõrd teises seaduses on </w:t>
      </w:r>
      <w:r w:rsidR="07E0383E" w:rsidRPr="324F74A4">
        <w:rPr>
          <w:sz w:val="24"/>
          <w:szCs w:val="24"/>
        </w:rPr>
        <w:t xml:space="preserve">asjakohane </w:t>
      </w:r>
      <w:r w:rsidR="2D9576FC" w:rsidRPr="324F74A4">
        <w:rPr>
          <w:sz w:val="24"/>
          <w:szCs w:val="24"/>
        </w:rPr>
        <w:t xml:space="preserve">kord juba sätestatud ning kosmosetegevuse puhul ei ole põhjust </w:t>
      </w:r>
      <w:r w:rsidR="07E0383E" w:rsidRPr="324F74A4">
        <w:rPr>
          <w:sz w:val="24"/>
          <w:szCs w:val="24"/>
        </w:rPr>
        <w:t xml:space="preserve">kehtestada sellest </w:t>
      </w:r>
      <w:r w:rsidR="2D9576FC" w:rsidRPr="324F74A4">
        <w:rPr>
          <w:sz w:val="24"/>
          <w:szCs w:val="24"/>
        </w:rPr>
        <w:t>erinev</w:t>
      </w:r>
      <w:r w:rsidR="07E0383E" w:rsidRPr="324F74A4">
        <w:rPr>
          <w:sz w:val="24"/>
          <w:szCs w:val="24"/>
        </w:rPr>
        <w:t>at</w:t>
      </w:r>
      <w:r w:rsidR="2D9576FC" w:rsidRPr="324F74A4">
        <w:rPr>
          <w:sz w:val="24"/>
          <w:szCs w:val="24"/>
        </w:rPr>
        <w:t xml:space="preserve"> kor</w:t>
      </w:r>
      <w:r w:rsidR="07E0383E" w:rsidRPr="324F74A4">
        <w:rPr>
          <w:sz w:val="24"/>
          <w:szCs w:val="24"/>
        </w:rPr>
        <w:t>da</w:t>
      </w:r>
      <w:r w:rsidR="2D9576FC" w:rsidRPr="324F74A4">
        <w:rPr>
          <w:sz w:val="24"/>
          <w:szCs w:val="24"/>
        </w:rPr>
        <w:t>,</w:t>
      </w:r>
      <w:r w:rsidR="48A0A61C" w:rsidRPr="324F74A4">
        <w:rPr>
          <w:sz w:val="24"/>
          <w:szCs w:val="24"/>
        </w:rPr>
        <w:t xml:space="preserve"> </w:t>
      </w:r>
      <w:r w:rsidR="2D9576FC" w:rsidRPr="324F74A4">
        <w:rPr>
          <w:sz w:val="24"/>
          <w:szCs w:val="24"/>
        </w:rPr>
        <w:t>ei ole sätet dubleeritud.</w:t>
      </w:r>
    </w:p>
    <w:p w14:paraId="7C5D3895" w14:textId="646CDFFA" w:rsidR="3EA1DBDF" w:rsidRPr="006A67E5" w:rsidRDefault="7BA91AC8">
      <w:pPr>
        <w:rPr>
          <w:sz w:val="24"/>
          <w:szCs w:val="24"/>
        </w:rPr>
      </w:pPr>
      <w:r w:rsidRPr="324F74A4">
        <w:rPr>
          <w:b/>
          <w:bCs/>
          <w:sz w:val="24"/>
          <w:szCs w:val="24"/>
          <w:u w:val="single"/>
        </w:rPr>
        <w:t>Paragrahv</w:t>
      </w:r>
      <w:r w:rsidR="46AFA769" w:rsidRPr="324F74A4">
        <w:rPr>
          <w:b/>
          <w:bCs/>
          <w:sz w:val="24"/>
          <w:szCs w:val="24"/>
          <w:u w:val="single"/>
        </w:rPr>
        <w:t>i</w:t>
      </w:r>
      <w:r w:rsidRPr="324F74A4">
        <w:rPr>
          <w:b/>
          <w:bCs/>
          <w:sz w:val="24"/>
          <w:szCs w:val="24"/>
          <w:u w:val="single"/>
        </w:rPr>
        <w:t xml:space="preserve"> 1</w:t>
      </w:r>
      <w:r w:rsidR="7B579414" w:rsidRPr="324F74A4">
        <w:rPr>
          <w:b/>
          <w:bCs/>
          <w:sz w:val="24"/>
          <w:szCs w:val="24"/>
          <w:u w:val="single"/>
        </w:rPr>
        <w:t>1 lg 4</w:t>
      </w:r>
      <w:r w:rsidRPr="324F74A4">
        <w:rPr>
          <w:b/>
          <w:bCs/>
          <w:sz w:val="24"/>
          <w:szCs w:val="24"/>
          <w:u w:val="single"/>
        </w:rPr>
        <w:t>.</w:t>
      </w:r>
      <w:r w:rsidRPr="324F74A4">
        <w:rPr>
          <w:sz w:val="24"/>
          <w:szCs w:val="24"/>
        </w:rPr>
        <w:t xml:space="preserve"> </w:t>
      </w:r>
      <w:r w:rsidR="1C9D8122" w:rsidRPr="324F74A4">
        <w:rPr>
          <w:sz w:val="24"/>
          <w:szCs w:val="24"/>
        </w:rPr>
        <w:t xml:space="preserve">Kuivõrd riigi jaoks on oluline </w:t>
      </w:r>
      <w:r w:rsidR="07E0383E" w:rsidRPr="324F74A4">
        <w:rPr>
          <w:sz w:val="24"/>
          <w:szCs w:val="24"/>
        </w:rPr>
        <w:t>saada infot</w:t>
      </w:r>
      <w:r w:rsidR="1C9D8122" w:rsidRPr="324F74A4">
        <w:rPr>
          <w:sz w:val="24"/>
          <w:szCs w:val="24"/>
        </w:rPr>
        <w:t xml:space="preserve"> </w:t>
      </w:r>
      <w:r w:rsidR="009D3CA5">
        <w:rPr>
          <w:sz w:val="24"/>
          <w:szCs w:val="24"/>
        </w:rPr>
        <w:t>käitaja</w:t>
      </w:r>
      <w:r w:rsidR="1C9D8122" w:rsidRPr="324F74A4">
        <w:rPr>
          <w:sz w:val="24"/>
          <w:szCs w:val="24"/>
        </w:rPr>
        <w:t xml:space="preserve"> </w:t>
      </w:r>
      <w:r w:rsidR="07E0383E" w:rsidRPr="324F74A4">
        <w:rPr>
          <w:sz w:val="24"/>
          <w:szCs w:val="24"/>
        </w:rPr>
        <w:t>ja</w:t>
      </w:r>
      <w:r w:rsidR="1C9D8122" w:rsidRPr="324F74A4">
        <w:rPr>
          <w:sz w:val="24"/>
          <w:szCs w:val="24"/>
        </w:rPr>
        <w:t xml:space="preserve"> kosmoseobjektide omanike</w:t>
      </w:r>
      <w:r w:rsidR="07E0383E" w:rsidRPr="324F74A4">
        <w:rPr>
          <w:sz w:val="24"/>
          <w:szCs w:val="24"/>
        </w:rPr>
        <w:t xml:space="preserve"> kohta</w:t>
      </w:r>
      <w:r w:rsidR="1C9D8122" w:rsidRPr="324F74A4">
        <w:rPr>
          <w:sz w:val="24"/>
          <w:szCs w:val="24"/>
        </w:rPr>
        <w:t xml:space="preserve"> avaliku korra, julgeoleku jms eesmärkidel, peab pädevat asutust omandisuhte </w:t>
      </w:r>
      <w:r w:rsidR="07E0383E" w:rsidRPr="324F74A4">
        <w:rPr>
          <w:sz w:val="24"/>
          <w:szCs w:val="24"/>
        </w:rPr>
        <w:t xml:space="preserve">muutmisest </w:t>
      </w:r>
      <w:r w:rsidR="1C9D8122" w:rsidRPr="324F74A4">
        <w:rPr>
          <w:sz w:val="24"/>
          <w:szCs w:val="24"/>
        </w:rPr>
        <w:t>teavitama. Teavituse peab esitama enne omandisuhte muut</w:t>
      </w:r>
      <w:r w:rsidR="07E0383E" w:rsidRPr="324F74A4">
        <w:rPr>
          <w:sz w:val="24"/>
          <w:szCs w:val="24"/>
        </w:rPr>
        <w:t>mi</w:t>
      </w:r>
      <w:r w:rsidR="1C9D8122" w:rsidRPr="324F74A4">
        <w:rPr>
          <w:sz w:val="24"/>
          <w:szCs w:val="24"/>
        </w:rPr>
        <w:t>st, et pädeval asutusel oleks võimalik kontrollida uue omanik</w:t>
      </w:r>
      <w:r w:rsidR="07E0383E" w:rsidRPr="324F74A4">
        <w:rPr>
          <w:sz w:val="24"/>
          <w:szCs w:val="24"/>
        </w:rPr>
        <w:t>u</w:t>
      </w:r>
      <w:r w:rsidR="1C9D8122" w:rsidRPr="324F74A4">
        <w:rPr>
          <w:sz w:val="24"/>
          <w:szCs w:val="24"/>
        </w:rPr>
        <w:t xml:space="preserve"> sobivust kosmoseobjekti</w:t>
      </w:r>
      <w:r w:rsidR="07E0383E" w:rsidRPr="324F74A4">
        <w:rPr>
          <w:sz w:val="24"/>
          <w:szCs w:val="24"/>
        </w:rPr>
        <w:t xml:space="preserve"> omanikuks</w:t>
      </w:r>
      <w:r w:rsidR="1C9D8122" w:rsidRPr="324F74A4">
        <w:rPr>
          <w:sz w:val="24"/>
          <w:szCs w:val="24"/>
        </w:rPr>
        <w:t xml:space="preserve"> või </w:t>
      </w:r>
      <w:r w:rsidR="3EA1DBDF">
        <w:br/>
      </w:r>
      <w:r w:rsidR="009D3CA5">
        <w:rPr>
          <w:sz w:val="24"/>
          <w:szCs w:val="24"/>
        </w:rPr>
        <w:t>käitaja</w:t>
      </w:r>
      <w:r w:rsidR="1C9D8122" w:rsidRPr="324F74A4">
        <w:rPr>
          <w:sz w:val="24"/>
          <w:szCs w:val="24"/>
        </w:rPr>
        <w:t xml:space="preserve">ks sarnaselt </w:t>
      </w:r>
      <w:r w:rsidR="766C3795" w:rsidRPr="324F74A4">
        <w:rPr>
          <w:sz w:val="24"/>
          <w:szCs w:val="24"/>
        </w:rPr>
        <w:t>kosmose</w:t>
      </w:r>
      <w:r w:rsidR="1C9D8122" w:rsidRPr="324F74A4">
        <w:rPr>
          <w:sz w:val="24"/>
          <w:szCs w:val="24"/>
        </w:rPr>
        <w:t>tegevusloa menetlusele. Juhul kui pädev asutus teeb kindlaks uue omanik</w:t>
      </w:r>
      <w:r w:rsidR="07E0383E" w:rsidRPr="324F74A4">
        <w:rPr>
          <w:sz w:val="24"/>
          <w:szCs w:val="24"/>
        </w:rPr>
        <w:t>u</w:t>
      </w:r>
      <w:r w:rsidR="1C9D8122" w:rsidRPr="324F74A4">
        <w:rPr>
          <w:sz w:val="24"/>
          <w:szCs w:val="24"/>
        </w:rPr>
        <w:t xml:space="preserve"> sobimatuse</w:t>
      </w:r>
      <w:r w:rsidR="672E8E06" w:rsidRPr="324F74A4">
        <w:rPr>
          <w:sz w:val="24"/>
          <w:szCs w:val="24"/>
        </w:rPr>
        <w:t>,</w:t>
      </w:r>
      <w:r w:rsidR="1C9D8122" w:rsidRPr="324F74A4">
        <w:rPr>
          <w:sz w:val="24"/>
          <w:szCs w:val="24"/>
        </w:rPr>
        <w:t xml:space="preserve"> on </w:t>
      </w:r>
      <w:r w:rsidR="07E0383E" w:rsidRPr="324F74A4">
        <w:rPr>
          <w:sz w:val="24"/>
          <w:szCs w:val="24"/>
        </w:rPr>
        <w:t>tal</w:t>
      </w:r>
      <w:r w:rsidR="1C9D8122" w:rsidRPr="324F74A4">
        <w:rPr>
          <w:sz w:val="24"/>
          <w:szCs w:val="24"/>
        </w:rPr>
        <w:t xml:space="preserve"> õigus </w:t>
      </w:r>
      <w:r w:rsidR="7FDE09E3" w:rsidRPr="324F74A4">
        <w:rPr>
          <w:sz w:val="24"/>
          <w:szCs w:val="24"/>
        </w:rPr>
        <w:t>kosmose</w:t>
      </w:r>
      <w:r w:rsidR="1C9D8122" w:rsidRPr="324F74A4">
        <w:rPr>
          <w:sz w:val="24"/>
          <w:szCs w:val="24"/>
        </w:rPr>
        <w:t xml:space="preserve">tegevusluba kehtetuks tunnistada vastavalt </w:t>
      </w:r>
      <w:r w:rsidR="11C34542" w:rsidRPr="324F74A4">
        <w:rPr>
          <w:sz w:val="24"/>
          <w:szCs w:val="24"/>
        </w:rPr>
        <w:t>eelnõu §</w:t>
      </w:r>
      <w:r w:rsidR="007C059D">
        <w:rPr>
          <w:sz w:val="24"/>
          <w:szCs w:val="24"/>
        </w:rPr>
        <w:t> </w:t>
      </w:r>
      <w:r w:rsidR="1A7C3824" w:rsidRPr="324F74A4">
        <w:rPr>
          <w:sz w:val="24"/>
          <w:szCs w:val="24"/>
        </w:rPr>
        <w:t>2</w:t>
      </w:r>
      <w:r w:rsidR="41CA3509" w:rsidRPr="324F74A4">
        <w:rPr>
          <w:sz w:val="24"/>
          <w:szCs w:val="24"/>
        </w:rPr>
        <w:t>5</w:t>
      </w:r>
      <w:r w:rsidR="1C9D8122" w:rsidRPr="324F74A4">
        <w:rPr>
          <w:sz w:val="24"/>
          <w:szCs w:val="24"/>
        </w:rPr>
        <w:t xml:space="preserve"> </w:t>
      </w:r>
      <w:r w:rsidR="5B1F4E28" w:rsidRPr="324F74A4">
        <w:rPr>
          <w:sz w:val="24"/>
          <w:szCs w:val="24"/>
        </w:rPr>
        <w:t>l</w:t>
      </w:r>
      <w:r w:rsidR="2ECB82A5" w:rsidRPr="324F74A4">
        <w:rPr>
          <w:sz w:val="24"/>
          <w:szCs w:val="24"/>
        </w:rPr>
        <w:t>g</w:t>
      </w:r>
      <w:r w:rsidR="5B1F4E28" w:rsidRPr="324F74A4">
        <w:rPr>
          <w:sz w:val="24"/>
          <w:szCs w:val="24"/>
        </w:rPr>
        <w:t xml:space="preserve"> 1</w:t>
      </w:r>
      <w:r w:rsidR="0A9482D2" w:rsidRPr="324F74A4">
        <w:rPr>
          <w:sz w:val="24"/>
          <w:szCs w:val="24"/>
        </w:rPr>
        <w:t xml:space="preserve"> p-le 2</w:t>
      </w:r>
      <w:r w:rsidR="5B1F4E28" w:rsidRPr="324F74A4">
        <w:rPr>
          <w:sz w:val="24"/>
          <w:szCs w:val="24"/>
        </w:rPr>
        <w:t>.</w:t>
      </w:r>
    </w:p>
    <w:p w14:paraId="39A241C2" w14:textId="77657857" w:rsidR="2B3FE0A6" w:rsidRPr="006A67E5" w:rsidRDefault="2B3FE0A6" w:rsidP="2B3FE0A6">
      <w:pPr>
        <w:spacing w:after="0"/>
        <w:rPr>
          <w:b/>
          <w:bCs/>
          <w:sz w:val="24"/>
          <w:szCs w:val="24"/>
        </w:rPr>
      </w:pPr>
      <w:r w:rsidRPr="006A67E5">
        <w:rPr>
          <w:b/>
          <w:bCs/>
          <w:sz w:val="24"/>
          <w:szCs w:val="24"/>
        </w:rPr>
        <w:t xml:space="preserve">2. </w:t>
      </w:r>
      <w:r w:rsidR="79011934" w:rsidRPr="006A67E5">
        <w:rPr>
          <w:b/>
          <w:bCs/>
          <w:sz w:val="24"/>
          <w:szCs w:val="24"/>
        </w:rPr>
        <w:t>jagu</w:t>
      </w:r>
    </w:p>
    <w:p w14:paraId="3F7D4DB4" w14:textId="4B8E2BC9" w:rsidR="79011934" w:rsidRPr="006A67E5" w:rsidRDefault="79011934" w:rsidP="2B3FE0A6">
      <w:pPr>
        <w:spacing w:after="0"/>
        <w:rPr>
          <w:b/>
          <w:bCs/>
          <w:sz w:val="24"/>
          <w:szCs w:val="24"/>
        </w:rPr>
      </w:pPr>
      <w:r w:rsidRPr="00842776">
        <w:rPr>
          <w:b/>
          <w:bCs/>
          <w:sz w:val="24"/>
          <w:szCs w:val="24"/>
        </w:rPr>
        <w:t>Usaldusväärsuse</w:t>
      </w:r>
      <w:r w:rsidRPr="006A67E5">
        <w:rPr>
          <w:b/>
          <w:bCs/>
          <w:sz w:val="24"/>
          <w:szCs w:val="24"/>
        </w:rPr>
        <w:t xml:space="preserve"> nõue</w:t>
      </w:r>
    </w:p>
    <w:p w14:paraId="13BF67F0" w14:textId="5EF43519" w:rsidR="2B3FE0A6" w:rsidRPr="006A67E5" w:rsidRDefault="2B3FE0A6" w:rsidP="2B3FE0A6">
      <w:pPr>
        <w:spacing w:after="0"/>
        <w:rPr>
          <w:b/>
          <w:bCs/>
          <w:sz w:val="24"/>
          <w:szCs w:val="24"/>
        </w:rPr>
      </w:pPr>
    </w:p>
    <w:p w14:paraId="04AA07EB" w14:textId="6ECC4332" w:rsidR="51B99E19" w:rsidRPr="00193717" w:rsidRDefault="51B99E19" w:rsidP="006A67E5">
      <w:pPr>
        <w:pStyle w:val="Pealkiri2"/>
        <w:rPr>
          <w:lang w:val="et-EE"/>
        </w:rPr>
      </w:pPr>
      <w:bookmarkStart w:id="39" w:name="_Toc177987861"/>
      <w:r w:rsidRPr="00193717">
        <w:rPr>
          <w:lang w:val="et-EE"/>
        </w:rPr>
        <w:t xml:space="preserve">Eelnõu § 12 – </w:t>
      </w:r>
      <w:r w:rsidR="00A9395C" w:rsidRPr="00193717">
        <w:rPr>
          <w:lang w:val="et-EE"/>
        </w:rPr>
        <w:t>u</w:t>
      </w:r>
      <w:r w:rsidRPr="00193717">
        <w:rPr>
          <w:lang w:val="et-EE"/>
        </w:rPr>
        <w:t>saldusväärsus</w:t>
      </w:r>
      <w:bookmarkEnd w:id="39"/>
    </w:p>
    <w:p w14:paraId="7BD40EEA" w14:textId="6E11541D" w:rsidR="51B99E19" w:rsidRPr="006A67E5" w:rsidRDefault="6E9FF462" w:rsidP="0FF27570">
      <w:pPr>
        <w:rPr>
          <w:sz w:val="24"/>
          <w:szCs w:val="24"/>
        </w:rPr>
      </w:pPr>
      <w:r w:rsidRPr="006A67E5">
        <w:rPr>
          <w:b/>
          <w:bCs/>
          <w:sz w:val="24"/>
          <w:szCs w:val="24"/>
          <w:u w:val="single"/>
        </w:rPr>
        <w:t>Paragrahv</w:t>
      </w:r>
      <w:r w:rsidR="46AFA769">
        <w:rPr>
          <w:b/>
          <w:bCs/>
          <w:sz w:val="24"/>
          <w:szCs w:val="24"/>
          <w:u w:val="single"/>
        </w:rPr>
        <w:t>i</w:t>
      </w:r>
      <w:r w:rsidRPr="006A67E5">
        <w:rPr>
          <w:b/>
          <w:bCs/>
          <w:sz w:val="24"/>
          <w:szCs w:val="24"/>
          <w:u w:val="single"/>
        </w:rPr>
        <w:t xml:space="preserve"> 12 lg 1.</w:t>
      </w:r>
      <w:r w:rsidRPr="006A67E5">
        <w:rPr>
          <w:sz w:val="24"/>
          <w:szCs w:val="24"/>
        </w:rPr>
        <w:t xml:space="preserve"> </w:t>
      </w:r>
      <w:r w:rsidR="420C703B">
        <w:rPr>
          <w:sz w:val="24"/>
          <w:szCs w:val="24"/>
        </w:rPr>
        <w:t>Kõik</w:t>
      </w:r>
      <w:r w:rsidR="508B7731" w:rsidRPr="006A67E5">
        <w:rPr>
          <w:sz w:val="24"/>
          <w:szCs w:val="24"/>
        </w:rPr>
        <w:t xml:space="preserve"> kosmosetegevusega seotud isikud peavad olema</w:t>
      </w:r>
      <w:r w:rsidR="0F319044" w:rsidRPr="006A67E5">
        <w:rPr>
          <w:sz w:val="24"/>
          <w:szCs w:val="24"/>
        </w:rPr>
        <w:t xml:space="preserve"> usaldusväärsed. S</w:t>
      </w:r>
      <w:r w:rsidR="420C703B">
        <w:rPr>
          <w:sz w:val="24"/>
          <w:szCs w:val="24"/>
        </w:rPr>
        <w:t>ee</w:t>
      </w:r>
      <w:r w:rsidR="0F319044" w:rsidRPr="006A67E5">
        <w:rPr>
          <w:sz w:val="24"/>
          <w:szCs w:val="24"/>
        </w:rPr>
        <w:t xml:space="preserve"> tähendab, et kosmosetegevusega tegelejad peavad olema isikud, </w:t>
      </w:r>
      <w:r w:rsidR="399377CA" w:rsidRPr="006A67E5">
        <w:rPr>
          <w:sz w:val="24"/>
          <w:szCs w:val="24"/>
        </w:rPr>
        <w:t>kelle puhul ei ole põhjust eeldada, et nad rikuvad k</w:t>
      </w:r>
      <w:r w:rsidR="420C703B">
        <w:rPr>
          <w:sz w:val="24"/>
          <w:szCs w:val="24"/>
        </w:rPr>
        <w:t>õn</w:t>
      </w:r>
      <w:r w:rsidR="399377CA" w:rsidRPr="006A67E5">
        <w:rPr>
          <w:sz w:val="24"/>
          <w:szCs w:val="24"/>
        </w:rPr>
        <w:t>esolevast seadusest tulenevaid nõudeid, tekitavad kosmosetegev</w:t>
      </w:r>
      <w:r w:rsidR="277DA1C8" w:rsidRPr="006A67E5">
        <w:rPr>
          <w:sz w:val="24"/>
          <w:szCs w:val="24"/>
        </w:rPr>
        <w:t>use</w:t>
      </w:r>
      <w:r w:rsidR="399377CA" w:rsidRPr="006A67E5">
        <w:rPr>
          <w:sz w:val="24"/>
          <w:szCs w:val="24"/>
        </w:rPr>
        <w:t xml:space="preserve">ga ohtu </w:t>
      </w:r>
      <w:r w:rsidR="01FDD2CF" w:rsidRPr="006A67E5">
        <w:rPr>
          <w:sz w:val="24"/>
          <w:szCs w:val="24"/>
        </w:rPr>
        <w:t>Eesti avalikule korrale või julgeolekule või tekitavad muul viisil kahju Eesti riigile või ühiskonnale.</w:t>
      </w:r>
      <w:r w:rsidR="1F7D7241" w:rsidRPr="006A67E5">
        <w:rPr>
          <w:sz w:val="24"/>
          <w:szCs w:val="24"/>
        </w:rPr>
        <w:t xml:space="preserve"> </w:t>
      </w:r>
      <w:r w:rsidR="420C703B">
        <w:rPr>
          <w:sz w:val="24"/>
          <w:szCs w:val="24"/>
        </w:rPr>
        <w:t>See</w:t>
      </w:r>
      <w:r w:rsidR="1F7D7241" w:rsidRPr="006A67E5">
        <w:rPr>
          <w:sz w:val="24"/>
          <w:szCs w:val="24"/>
        </w:rPr>
        <w:t xml:space="preserve"> nõue tagab kosmosetegevuse te</w:t>
      </w:r>
      <w:r w:rsidR="420C703B">
        <w:rPr>
          <w:sz w:val="24"/>
          <w:szCs w:val="24"/>
        </w:rPr>
        <w:t>gi</w:t>
      </w:r>
      <w:r w:rsidR="1F7D7241" w:rsidRPr="006A67E5">
        <w:rPr>
          <w:sz w:val="24"/>
          <w:szCs w:val="24"/>
        </w:rPr>
        <w:t xml:space="preserve">ja </w:t>
      </w:r>
      <w:r w:rsidR="420C703B">
        <w:rPr>
          <w:sz w:val="24"/>
          <w:szCs w:val="24"/>
        </w:rPr>
        <w:t>usaldusväärsuse</w:t>
      </w:r>
      <w:r w:rsidR="420C703B" w:rsidRPr="006A67E5">
        <w:rPr>
          <w:sz w:val="24"/>
          <w:szCs w:val="24"/>
        </w:rPr>
        <w:t xml:space="preserve"> </w:t>
      </w:r>
      <w:r w:rsidR="1F7D7241" w:rsidRPr="006A67E5">
        <w:rPr>
          <w:sz w:val="24"/>
          <w:szCs w:val="24"/>
        </w:rPr>
        <w:t xml:space="preserve">ning annab pädevale asutusele </w:t>
      </w:r>
      <w:r w:rsidR="420C703B">
        <w:rPr>
          <w:sz w:val="24"/>
          <w:szCs w:val="24"/>
        </w:rPr>
        <w:t xml:space="preserve">võimaluse </w:t>
      </w:r>
      <w:r w:rsidR="1F7D7241" w:rsidRPr="006A67E5">
        <w:rPr>
          <w:sz w:val="24"/>
          <w:szCs w:val="24"/>
        </w:rPr>
        <w:t xml:space="preserve">keelduda </w:t>
      </w:r>
      <w:r w:rsidR="72E37FD0" w:rsidRPr="006A67E5">
        <w:rPr>
          <w:sz w:val="24"/>
          <w:szCs w:val="24"/>
        </w:rPr>
        <w:t>kosmose</w:t>
      </w:r>
      <w:r w:rsidR="1F7D7241" w:rsidRPr="006A67E5">
        <w:rPr>
          <w:sz w:val="24"/>
          <w:szCs w:val="24"/>
        </w:rPr>
        <w:t>tegevusluba andmast isikule, kes k</w:t>
      </w:r>
      <w:r w:rsidR="246F3060" w:rsidRPr="006A67E5">
        <w:rPr>
          <w:sz w:val="24"/>
          <w:szCs w:val="24"/>
        </w:rPr>
        <w:t>osmosetegevuse te</w:t>
      </w:r>
      <w:r w:rsidR="420C703B">
        <w:rPr>
          <w:sz w:val="24"/>
          <w:szCs w:val="24"/>
        </w:rPr>
        <w:t>gi</w:t>
      </w:r>
      <w:r w:rsidR="246F3060" w:rsidRPr="006A67E5">
        <w:rPr>
          <w:sz w:val="24"/>
          <w:szCs w:val="24"/>
        </w:rPr>
        <w:t xml:space="preserve">jaks ei sobi. </w:t>
      </w:r>
      <w:r w:rsidR="34DBBC72" w:rsidRPr="006A67E5">
        <w:rPr>
          <w:sz w:val="24"/>
          <w:szCs w:val="24"/>
        </w:rPr>
        <w:t>Säärase nõude sätestamisel on eeskuju võetud Luksemburgi kosmosetegevust reguleerivast õigusaktist</w:t>
      </w:r>
      <w:r w:rsidR="51B99E19" w:rsidRPr="006A67E5">
        <w:rPr>
          <w:rStyle w:val="Allmrkuseviide"/>
          <w:sz w:val="24"/>
          <w:szCs w:val="24"/>
        </w:rPr>
        <w:footnoteReference w:id="44"/>
      </w:r>
      <w:r w:rsidR="420C703B">
        <w:rPr>
          <w:sz w:val="24"/>
          <w:szCs w:val="24"/>
        </w:rPr>
        <w:t xml:space="preserve">, </w:t>
      </w:r>
      <w:r w:rsidR="34DBBC72" w:rsidRPr="006A67E5">
        <w:rPr>
          <w:sz w:val="24"/>
          <w:szCs w:val="24"/>
        </w:rPr>
        <w:t>aga ka Eesti väärtpaberituru seadusest</w:t>
      </w:r>
      <w:r w:rsidR="51B99E19" w:rsidRPr="006A67E5">
        <w:rPr>
          <w:rStyle w:val="Allmrkuseviide"/>
          <w:sz w:val="24"/>
          <w:szCs w:val="24"/>
        </w:rPr>
        <w:footnoteReference w:id="45"/>
      </w:r>
      <w:r w:rsidR="34DBBC72" w:rsidRPr="006A67E5">
        <w:rPr>
          <w:sz w:val="24"/>
          <w:szCs w:val="24"/>
        </w:rPr>
        <w:t xml:space="preserve">, kus nõutakse </w:t>
      </w:r>
      <w:r w:rsidR="68649122" w:rsidRPr="006A67E5">
        <w:rPr>
          <w:sz w:val="24"/>
          <w:szCs w:val="24"/>
        </w:rPr>
        <w:t>kosmose</w:t>
      </w:r>
      <w:r w:rsidR="34DBBC72" w:rsidRPr="006A67E5">
        <w:rPr>
          <w:sz w:val="24"/>
          <w:szCs w:val="24"/>
        </w:rPr>
        <w:t xml:space="preserve">tegevusloa hoidjalt </w:t>
      </w:r>
      <w:r w:rsidR="64A972F9" w:rsidRPr="006A67E5">
        <w:rPr>
          <w:sz w:val="24"/>
          <w:szCs w:val="24"/>
        </w:rPr>
        <w:t>usaldusväärsust</w:t>
      </w:r>
      <w:r w:rsidR="34DBBC72" w:rsidRPr="006A67E5">
        <w:rPr>
          <w:sz w:val="24"/>
          <w:szCs w:val="24"/>
        </w:rPr>
        <w:t>. Isikute usaldusväärsust kinnitavad dokumendid on näiteks karistusregistri väljavõte, haridust tõendav dokument</w:t>
      </w:r>
      <w:r w:rsidR="2792EA11" w:rsidRPr="006A67E5">
        <w:rPr>
          <w:sz w:val="24"/>
          <w:szCs w:val="24"/>
        </w:rPr>
        <w:t>,</w:t>
      </w:r>
      <w:r w:rsidR="34DBBC72" w:rsidRPr="006A67E5">
        <w:rPr>
          <w:sz w:val="24"/>
          <w:szCs w:val="24"/>
        </w:rPr>
        <w:t xml:space="preserve"> </w:t>
      </w:r>
      <w:r w:rsidR="420C703B">
        <w:rPr>
          <w:sz w:val="24"/>
          <w:szCs w:val="24"/>
        </w:rPr>
        <w:t>elulookirjeldus</w:t>
      </w:r>
      <w:r w:rsidR="420C703B" w:rsidRPr="006A67E5">
        <w:rPr>
          <w:sz w:val="24"/>
          <w:szCs w:val="24"/>
        </w:rPr>
        <w:t xml:space="preserve"> </w:t>
      </w:r>
      <w:r w:rsidR="3E7482D1" w:rsidRPr="006A67E5">
        <w:rPr>
          <w:sz w:val="24"/>
          <w:szCs w:val="24"/>
        </w:rPr>
        <w:t>jne</w:t>
      </w:r>
      <w:r w:rsidR="34DBBC72" w:rsidRPr="006A67E5">
        <w:rPr>
          <w:sz w:val="24"/>
          <w:szCs w:val="24"/>
        </w:rPr>
        <w:t>.</w:t>
      </w:r>
    </w:p>
    <w:p w14:paraId="5208A3B0" w14:textId="21F2CBF1" w:rsidR="690DC345" w:rsidRPr="006A67E5" w:rsidRDefault="6E9FF462" w:rsidP="34DEB177">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2</w:t>
      </w:r>
      <w:r w:rsidR="3DC53639" w:rsidRPr="324F74A4">
        <w:rPr>
          <w:b/>
          <w:bCs/>
          <w:sz w:val="24"/>
          <w:szCs w:val="24"/>
          <w:u w:val="single"/>
        </w:rPr>
        <w:t>.</w:t>
      </w:r>
      <w:r w:rsidR="3DC53639" w:rsidRPr="324F74A4">
        <w:rPr>
          <w:sz w:val="24"/>
          <w:szCs w:val="24"/>
        </w:rPr>
        <w:t xml:space="preserve"> </w:t>
      </w:r>
      <w:r w:rsidR="009D3CA5">
        <w:rPr>
          <w:sz w:val="24"/>
          <w:szCs w:val="24"/>
        </w:rPr>
        <w:t>Käitaja</w:t>
      </w:r>
      <w:r w:rsidR="6DB313CE" w:rsidRPr="324F74A4">
        <w:rPr>
          <w:sz w:val="24"/>
          <w:szCs w:val="24"/>
        </w:rPr>
        <w:t xml:space="preserve"> usaldusväärsuse hindamisel arvesta</w:t>
      </w:r>
      <w:r w:rsidR="58CCEB9A" w:rsidRPr="324F74A4">
        <w:rPr>
          <w:sz w:val="24"/>
          <w:szCs w:val="24"/>
        </w:rPr>
        <w:t>b pädev asutus</w:t>
      </w:r>
      <w:r w:rsidR="6DB313CE" w:rsidRPr="324F74A4">
        <w:rPr>
          <w:sz w:val="24"/>
          <w:szCs w:val="24"/>
        </w:rPr>
        <w:t xml:space="preserve"> lõikes 2 nimetatud asjaoludega k</w:t>
      </w:r>
      <w:r w:rsidR="0069A530" w:rsidRPr="324F74A4">
        <w:rPr>
          <w:sz w:val="24"/>
          <w:szCs w:val="24"/>
        </w:rPr>
        <w:t>ogumis, võttes</w:t>
      </w:r>
      <w:r w:rsidR="70AB258E" w:rsidRPr="324F74A4">
        <w:rPr>
          <w:sz w:val="24"/>
          <w:szCs w:val="24"/>
        </w:rPr>
        <w:t xml:space="preserve"> arvesse ka </w:t>
      </w:r>
      <w:r w:rsidR="009D3CA5">
        <w:rPr>
          <w:sz w:val="24"/>
          <w:szCs w:val="24"/>
        </w:rPr>
        <w:t>käitaja</w:t>
      </w:r>
      <w:r w:rsidR="70AB258E" w:rsidRPr="324F74A4">
        <w:rPr>
          <w:sz w:val="24"/>
          <w:szCs w:val="24"/>
        </w:rPr>
        <w:t xml:space="preserve"> antud selgitusi. </w:t>
      </w:r>
    </w:p>
    <w:p w14:paraId="226CC845" w14:textId="637F53BD" w:rsidR="3DF0C106" w:rsidRPr="006A67E5" w:rsidRDefault="3B03E55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2 p 1.</w:t>
      </w:r>
      <w:r w:rsidRPr="324F74A4">
        <w:rPr>
          <w:sz w:val="24"/>
          <w:szCs w:val="24"/>
        </w:rPr>
        <w:t xml:space="preserve"> Kuna </w:t>
      </w:r>
      <w:r w:rsidR="071D4EEF" w:rsidRPr="324F74A4">
        <w:rPr>
          <w:sz w:val="24"/>
          <w:szCs w:val="24"/>
        </w:rPr>
        <w:t xml:space="preserve">iga </w:t>
      </w:r>
      <w:r w:rsidRPr="324F74A4">
        <w:rPr>
          <w:sz w:val="24"/>
          <w:szCs w:val="24"/>
        </w:rPr>
        <w:t>kosmosetegevus on juhtumipõhine ning erinev</w:t>
      </w:r>
      <w:r w:rsidR="18D84E1E" w:rsidRPr="324F74A4">
        <w:rPr>
          <w:sz w:val="24"/>
          <w:szCs w:val="24"/>
        </w:rPr>
        <w:t xml:space="preserve">, tuleb </w:t>
      </w:r>
      <w:r w:rsidR="009D3CA5">
        <w:rPr>
          <w:sz w:val="24"/>
          <w:szCs w:val="24"/>
        </w:rPr>
        <w:t>käitaja</w:t>
      </w:r>
      <w:r w:rsidR="18D84E1E" w:rsidRPr="324F74A4">
        <w:rPr>
          <w:sz w:val="24"/>
          <w:szCs w:val="24"/>
        </w:rPr>
        <w:t xml:space="preserve"> usaldusväärsuse hindamisel arvestada </w:t>
      </w:r>
      <w:r w:rsidR="009D3CA5">
        <w:rPr>
          <w:sz w:val="24"/>
          <w:szCs w:val="24"/>
        </w:rPr>
        <w:t>käitaja</w:t>
      </w:r>
      <w:r w:rsidR="18D84E1E" w:rsidRPr="324F74A4">
        <w:rPr>
          <w:sz w:val="24"/>
          <w:szCs w:val="24"/>
        </w:rPr>
        <w:t xml:space="preserve"> te</w:t>
      </w:r>
      <w:r w:rsidR="420C703B" w:rsidRPr="324F74A4">
        <w:rPr>
          <w:sz w:val="24"/>
          <w:szCs w:val="24"/>
        </w:rPr>
        <w:t>h</w:t>
      </w:r>
      <w:r w:rsidR="53EDB742" w:rsidRPr="324F74A4">
        <w:rPr>
          <w:sz w:val="24"/>
          <w:szCs w:val="24"/>
        </w:rPr>
        <w:t>tava</w:t>
      </w:r>
      <w:r w:rsidR="18D84E1E" w:rsidRPr="324F74A4">
        <w:rPr>
          <w:sz w:val="24"/>
          <w:szCs w:val="24"/>
        </w:rPr>
        <w:t xml:space="preserve"> kosmosetegevuse risk</w:t>
      </w:r>
      <w:r w:rsidR="4B6808F7" w:rsidRPr="324F74A4">
        <w:rPr>
          <w:sz w:val="24"/>
          <w:szCs w:val="24"/>
        </w:rPr>
        <w:t>e,</w:t>
      </w:r>
      <w:r w:rsidR="18D84E1E" w:rsidRPr="324F74A4">
        <w:rPr>
          <w:sz w:val="24"/>
          <w:szCs w:val="24"/>
        </w:rPr>
        <w:t xml:space="preserve"> laadi, ulatust ja keerukust</w:t>
      </w:r>
      <w:r w:rsidR="2B86A0F9" w:rsidRPr="324F74A4">
        <w:rPr>
          <w:sz w:val="24"/>
          <w:szCs w:val="24"/>
        </w:rPr>
        <w:t xml:space="preserve">. </w:t>
      </w:r>
    </w:p>
    <w:p w14:paraId="46B760EF" w14:textId="0C605A41" w:rsidR="40256899" w:rsidRPr="006A67E5" w:rsidRDefault="2B86A0F9">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2 p 2.</w:t>
      </w:r>
      <w:r w:rsidRPr="324F74A4">
        <w:rPr>
          <w:sz w:val="24"/>
          <w:szCs w:val="24"/>
        </w:rPr>
        <w:t xml:space="preserve"> </w:t>
      </w:r>
      <w:r w:rsidR="12A83CE3" w:rsidRPr="324F74A4">
        <w:rPr>
          <w:sz w:val="24"/>
          <w:szCs w:val="24"/>
        </w:rPr>
        <w:t xml:space="preserve">Usaldusväärsel </w:t>
      </w:r>
      <w:r w:rsidR="00F50C46">
        <w:rPr>
          <w:sz w:val="24"/>
          <w:szCs w:val="24"/>
        </w:rPr>
        <w:t>käitajal</w:t>
      </w:r>
      <w:r w:rsidR="12A83CE3" w:rsidRPr="324F74A4">
        <w:rPr>
          <w:sz w:val="24"/>
          <w:szCs w:val="24"/>
        </w:rPr>
        <w:t xml:space="preserve"> peab olema kosmosetegevusele omaste riskide laadile, ulatusele ja keerukusele vastav haridus, kvalifikatsioon ja töökogemus. </w:t>
      </w:r>
      <w:r w:rsidR="00F50C46">
        <w:rPr>
          <w:sz w:val="24"/>
          <w:szCs w:val="24"/>
        </w:rPr>
        <w:t>Käitaja</w:t>
      </w:r>
      <w:r w:rsidR="565299A9" w:rsidRPr="324F74A4">
        <w:rPr>
          <w:sz w:val="24"/>
          <w:szCs w:val="24"/>
        </w:rPr>
        <w:t xml:space="preserve">l ei ole vastavat haridust, kvalifikatsiooni või töökogemust näiteks siis, kui ta </w:t>
      </w:r>
      <w:r w:rsidR="23F9BEA2" w:rsidRPr="324F74A4">
        <w:rPr>
          <w:sz w:val="24"/>
          <w:szCs w:val="24"/>
        </w:rPr>
        <w:t xml:space="preserve">ei </w:t>
      </w:r>
      <w:r w:rsidR="565299A9" w:rsidRPr="324F74A4">
        <w:rPr>
          <w:sz w:val="24"/>
          <w:szCs w:val="24"/>
        </w:rPr>
        <w:t xml:space="preserve">ole varem </w:t>
      </w:r>
      <w:r w:rsidR="565299A9" w:rsidRPr="324F74A4">
        <w:rPr>
          <w:sz w:val="24"/>
          <w:szCs w:val="24"/>
        </w:rPr>
        <w:lastRenderedPageBreak/>
        <w:t>kosmosevaldkonnas</w:t>
      </w:r>
      <w:r w:rsidR="6AD68699" w:rsidRPr="324F74A4">
        <w:rPr>
          <w:sz w:val="24"/>
          <w:szCs w:val="24"/>
        </w:rPr>
        <w:t xml:space="preserve"> </w:t>
      </w:r>
      <w:r w:rsidR="565299A9" w:rsidRPr="324F74A4">
        <w:rPr>
          <w:sz w:val="24"/>
          <w:szCs w:val="24"/>
        </w:rPr>
        <w:t xml:space="preserve">töötanud, </w:t>
      </w:r>
      <w:r w:rsidR="30AC3E5D" w:rsidRPr="324F74A4">
        <w:rPr>
          <w:sz w:val="24"/>
          <w:szCs w:val="24"/>
        </w:rPr>
        <w:t xml:space="preserve">tal </w:t>
      </w:r>
      <w:r w:rsidR="565299A9" w:rsidRPr="324F74A4">
        <w:rPr>
          <w:sz w:val="24"/>
          <w:szCs w:val="24"/>
        </w:rPr>
        <w:t>ei o</w:t>
      </w:r>
      <w:r w:rsidR="30AC3E5D" w:rsidRPr="324F74A4">
        <w:rPr>
          <w:sz w:val="24"/>
          <w:szCs w:val="24"/>
        </w:rPr>
        <w:t>le</w:t>
      </w:r>
      <w:r w:rsidR="565299A9" w:rsidRPr="324F74A4">
        <w:rPr>
          <w:sz w:val="24"/>
          <w:szCs w:val="24"/>
        </w:rPr>
        <w:t xml:space="preserve"> sobivat haridust kosmosevaldkonnas töötamiseks, </w:t>
      </w:r>
      <w:r w:rsidR="230BF2EA" w:rsidRPr="324F74A4">
        <w:rPr>
          <w:sz w:val="24"/>
          <w:szCs w:val="24"/>
        </w:rPr>
        <w:t xml:space="preserve">tal </w:t>
      </w:r>
      <w:r w:rsidR="565299A9" w:rsidRPr="324F74A4">
        <w:rPr>
          <w:sz w:val="24"/>
          <w:szCs w:val="24"/>
        </w:rPr>
        <w:t xml:space="preserve">puudub juhtimiskogemus </w:t>
      </w:r>
      <w:r w:rsidR="30AC3E5D" w:rsidRPr="324F74A4">
        <w:rPr>
          <w:sz w:val="24"/>
          <w:szCs w:val="24"/>
        </w:rPr>
        <w:t>vms</w:t>
      </w:r>
      <w:r w:rsidR="565299A9" w:rsidRPr="324F74A4">
        <w:rPr>
          <w:sz w:val="24"/>
          <w:szCs w:val="24"/>
        </w:rPr>
        <w:t xml:space="preserve">. Eelmainitud asjaolud võivad </w:t>
      </w:r>
      <w:r w:rsidR="30AC3E5D" w:rsidRPr="324F74A4">
        <w:rPr>
          <w:sz w:val="24"/>
          <w:szCs w:val="24"/>
        </w:rPr>
        <w:t>näidata</w:t>
      </w:r>
      <w:r w:rsidR="565299A9" w:rsidRPr="324F74A4">
        <w:rPr>
          <w:sz w:val="24"/>
          <w:szCs w:val="24"/>
        </w:rPr>
        <w:t xml:space="preserve">, et </w:t>
      </w:r>
      <w:r w:rsidR="00F50C46">
        <w:rPr>
          <w:sz w:val="24"/>
          <w:szCs w:val="24"/>
        </w:rPr>
        <w:t>käitaja</w:t>
      </w:r>
      <w:r w:rsidR="565299A9" w:rsidRPr="324F74A4">
        <w:rPr>
          <w:sz w:val="24"/>
          <w:szCs w:val="24"/>
        </w:rPr>
        <w:t xml:space="preserve"> ei </w:t>
      </w:r>
      <w:r w:rsidR="3D7662C1" w:rsidRPr="324F74A4">
        <w:rPr>
          <w:sz w:val="24"/>
          <w:szCs w:val="24"/>
        </w:rPr>
        <w:t>vasta k</w:t>
      </w:r>
      <w:r w:rsidR="30AC3E5D" w:rsidRPr="324F74A4">
        <w:rPr>
          <w:sz w:val="24"/>
          <w:szCs w:val="24"/>
        </w:rPr>
        <w:t>õn</w:t>
      </w:r>
      <w:r w:rsidR="3D7662C1" w:rsidRPr="324F74A4">
        <w:rPr>
          <w:sz w:val="24"/>
          <w:szCs w:val="24"/>
        </w:rPr>
        <w:t>esoleva punkti tingimustele, kuid</w:t>
      </w:r>
      <w:r w:rsidR="5EEBFE04" w:rsidRPr="324F74A4">
        <w:rPr>
          <w:sz w:val="24"/>
          <w:szCs w:val="24"/>
        </w:rPr>
        <w:t xml:space="preserve"> ka </w:t>
      </w:r>
      <w:r w:rsidR="30AC3E5D" w:rsidRPr="324F74A4">
        <w:rPr>
          <w:sz w:val="24"/>
          <w:szCs w:val="24"/>
        </w:rPr>
        <w:t>sel</w:t>
      </w:r>
      <w:r w:rsidR="5EEBFE04" w:rsidRPr="324F74A4">
        <w:rPr>
          <w:sz w:val="24"/>
          <w:szCs w:val="24"/>
        </w:rPr>
        <w:t xml:space="preserve"> juhul tuleb pädeval asutusel</w:t>
      </w:r>
      <w:r w:rsidR="565299A9" w:rsidRPr="324F74A4">
        <w:rPr>
          <w:sz w:val="24"/>
          <w:szCs w:val="24"/>
        </w:rPr>
        <w:t xml:space="preserve"> </w:t>
      </w:r>
      <w:r w:rsidR="30AC3E5D" w:rsidRPr="324F74A4">
        <w:rPr>
          <w:sz w:val="24"/>
          <w:szCs w:val="24"/>
        </w:rPr>
        <w:t xml:space="preserve">seda punkti </w:t>
      </w:r>
      <w:r w:rsidR="565299A9" w:rsidRPr="324F74A4">
        <w:rPr>
          <w:sz w:val="24"/>
          <w:szCs w:val="24"/>
        </w:rPr>
        <w:t xml:space="preserve">arvestada kogumis </w:t>
      </w:r>
      <w:r w:rsidR="3C6B4AC4" w:rsidRPr="324F74A4">
        <w:rPr>
          <w:sz w:val="24"/>
          <w:szCs w:val="24"/>
        </w:rPr>
        <w:t>ee</w:t>
      </w:r>
      <w:r w:rsidR="30AC3E5D" w:rsidRPr="324F74A4">
        <w:rPr>
          <w:sz w:val="24"/>
          <w:szCs w:val="24"/>
        </w:rPr>
        <w:t>spool</w:t>
      </w:r>
      <w:r w:rsidR="565299A9" w:rsidRPr="324F74A4">
        <w:rPr>
          <w:sz w:val="24"/>
          <w:szCs w:val="24"/>
        </w:rPr>
        <w:t xml:space="preserve"> nimetatud asjaoludega </w:t>
      </w:r>
      <w:r w:rsidR="30AC3E5D" w:rsidRPr="324F74A4">
        <w:rPr>
          <w:sz w:val="24"/>
          <w:szCs w:val="24"/>
        </w:rPr>
        <w:t>ja</w:t>
      </w:r>
      <w:r w:rsidR="565299A9" w:rsidRPr="324F74A4">
        <w:rPr>
          <w:sz w:val="24"/>
          <w:szCs w:val="24"/>
        </w:rPr>
        <w:t xml:space="preserve"> </w:t>
      </w:r>
      <w:r w:rsidR="00B166EE">
        <w:rPr>
          <w:sz w:val="24"/>
          <w:szCs w:val="24"/>
        </w:rPr>
        <w:t>käitaja</w:t>
      </w:r>
      <w:r w:rsidR="565299A9" w:rsidRPr="324F74A4">
        <w:rPr>
          <w:sz w:val="24"/>
          <w:szCs w:val="24"/>
        </w:rPr>
        <w:t xml:space="preserve"> enda selgitustega.</w:t>
      </w:r>
    </w:p>
    <w:p w14:paraId="1FC15A17" w14:textId="5F14FC85" w:rsidR="2020EAD1" w:rsidRPr="006A67E5" w:rsidRDefault="141B7E53" w:rsidP="34DEB177">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2 p 3.</w:t>
      </w:r>
      <w:r w:rsidRPr="324F74A4">
        <w:rPr>
          <w:sz w:val="24"/>
          <w:szCs w:val="24"/>
        </w:rPr>
        <w:t xml:space="preserve"> Samuti ei tohi </w:t>
      </w:r>
      <w:r w:rsidR="00B166EE">
        <w:rPr>
          <w:sz w:val="24"/>
          <w:szCs w:val="24"/>
        </w:rPr>
        <w:t>käitaja</w:t>
      </w:r>
      <w:r w:rsidRPr="324F74A4">
        <w:rPr>
          <w:sz w:val="24"/>
          <w:szCs w:val="24"/>
        </w:rPr>
        <w:t xml:space="preserve">l esineda ühtegi lõikes 3 nimetatud asjaolu. </w:t>
      </w:r>
    </w:p>
    <w:p w14:paraId="7E32E1CA" w14:textId="12992453" w:rsidR="51B99E19" w:rsidRPr="006A67E5" w:rsidRDefault="6E9FF462"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4ECDF643" w:rsidRPr="324F74A4">
        <w:rPr>
          <w:b/>
          <w:bCs/>
          <w:sz w:val="24"/>
          <w:szCs w:val="24"/>
          <w:u w:val="single"/>
        </w:rPr>
        <w:t>3</w:t>
      </w:r>
      <w:r w:rsidR="3DC53639" w:rsidRPr="324F74A4">
        <w:rPr>
          <w:b/>
          <w:bCs/>
          <w:sz w:val="24"/>
          <w:szCs w:val="24"/>
          <w:u w:val="single"/>
        </w:rPr>
        <w:t>.</w:t>
      </w:r>
      <w:r w:rsidR="3DC53639" w:rsidRPr="324F74A4">
        <w:rPr>
          <w:sz w:val="24"/>
          <w:szCs w:val="24"/>
        </w:rPr>
        <w:t xml:space="preserve"> Lõige </w:t>
      </w:r>
      <w:r w:rsidR="2C66FB7C" w:rsidRPr="324F74A4">
        <w:rPr>
          <w:sz w:val="24"/>
          <w:szCs w:val="24"/>
        </w:rPr>
        <w:t>3</w:t>
      </w:r>
      <w:r w:rsidR="3DC53639" w:rsidRPr="324F74A4">
        <w:rPr>
          <w:sz w:val="24"/>
          <w:szCs w:val="24"/>
        </w:rPr>
        <w:t xml:space="preserve"> sätestab nimekirja asjaoludest, mille esinemise puhul peab eeldama, et isik ei ole usaldusväärne k</w:t>
      </w:r>
      <w:r w:rsidR="30AC3E5D" w:rsidRPr="324F74A4">
        <w:rPr>
          <w:sz w:val="24"/>
          <w:szCs w:val="24"/>
        </w:rPr>
        <w:t>õn</w:t>
      </w:r>
      <w:r w:rsidR="3DC53639" w:rsidRPr="324F74A4">
        <w:rPr>
          <w:sz w:val="24"/>
          <w:szCs w:val="24"/>
        </w:rPr>
        <w:t xml:space="preserve">esoleva eelnõu </w:t>
      </w:r>
      <w:r w:rsidR="30AC3E5D" w:rsidRPr="324F74A4">
        <w:rPr>
          <w:sz w:val="24"/>
          <w:szCs w:val="24"/>
        </w:rPr>
        <w:t>tähenduses</w:t>
      </w:r>
      <w:r w:rsidR="3DC53639" w:rsidRPr="324F74A4">
        <w:rPr>
          <w:sz w:val="24"/>
          <w:szCs w:val="24"/>
        </w:rPr>
        <w:t xml:space="preserve">. Säärane nimekiri aitab </w:t>
      </w:r>
      <w:r w:rsidR="30AC3E5D" w:rsidRPr="324F74A4">
        <w:rPr>
          <w:sz w:val="24"/>
          <w:szCs w:val="24"/>
        </w:rPr>
        <w:t xml:space="preserve">sisustada </w:t>
      </w:r>
      <w:r w:rsidR="3DC53639" w:rsidRPr="324F74A4">
        <w:rPr>
          <w:sz w:val="24"/>
          <w:szCs w:val="24"/>
        </w:rPr>
        <w:t>usaldusväärsuse laia ja subjektiivset mõistet ning konkretiseerib seda.</w:t>
      </w:r>
      <w:r w:rsidR="2193257B" w:rsidRPr="324F74A4">
        <w:rPr>
          <w:sz w:val="24"/>
          <w:szCs w:val="24"/>
        </w:rPr>
        <w:t xml:space="preserve"> </w:t>
      </w:r>
    </w:p>
    <w:p w14:paraId="498EC037" w14:textId="75F59508" w:rsidR="5184CD8C"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6F34445D" w:rsidRPr="324F74A4">
        <w:rPr>
          <w:b/>
          <w:bCs/>
          <w:sz w:val="24"/>
          <w:szCs w:val="24"/>
          <w:u w:val="single"/>
        </w:rPr>
        <w:t>3</w:t>
      </w:r>
      <w:r w:rsidRPr="324F74A4">
        <w:rPr>
          <w:b/>
          <w:bCs/>
          <w:sz w:val="24"/>
          <w:szCs w:val="24"/>
          <w:u w:val="single"/>
        </w:rPr>
        <w:t xml:space="preserve"> p 1.</w:t>
      </w:r>
      <w:r w:rsidRPr="324F74A4">
        <w:rPr>
          <w:sz w:val="24"/>
          <w:szCs w:val="24"/>
        </w:rPr>
        <w:t xml:space="preserve"> Isiku mainet ja usaldusväärsuse puudumist näitab </w:t>
      </w:r>
      <w:r w:rsidR="30AC3E5D" w:rsidRPr="324F74A4">
        <w:rPr>
          <w:sz w:val="24"/>
          <w:szCs w:val="24"/>
        </w:rPr>
        <w:t xml:space="preserve">tema </w:t>
      </w:r>
      <w:r w:rsidRPr="324F74A4">
        <w:rPr>
          <w:sz w:val="24"/>
          <w:szCs w:val="24"/>
        </w:rPr>
        <w:t xml:space="preserve">senine </w:t>
      </w:r>
      <w:r w:rsidR="7A2D5109" w:rsidRPr="324F74A4">
        <w:rPr>
          <w:sz w:val="24"/>
          <w:szCs w:val="24"/>
        </w:rPr>
        <w:t xml:space="preserve">tööalane </w:t>
      </w:r>
      <w:r w:rsidRPr="324F74A4">
        <w:rPr>
          <w:sz w:val="24"/>
          <w:szCs w:val="24"/>
        </w:rPr>
        <w:t>tegevus või tegevusetus ja tema majanduslik seisund.</w:t>
      </w:r>
      <w:r w:rsidR="69680583" w:rsidRPr="324F74A4">
        <w:rPr>
          <w:sz w:val="24"/>
          <w:szCs w:val="24"/>
        </w:rPr>
        <w:t xml:space="preserve"> </w:t>
      </w:r>
      <w:r w:rsidR="5E6EE94C" w:rsidRPr="324F74A4">
        <w:rPr>
          <w:sz w:val="24"/>
          <w:szCs w:val="24"/>
        </w:rPr>
        <w:t>Olukorras, kus</w:t>
      </w:r>
      <w:r w:rsidR="1F9E32B9" w:rsidRPr="324F74A4">
        <w:rPr>
          <w:sz w:val="24"/>
          <w:szCs w:val="24"/>
        </w:rPr>
        <w:t xml:space="preserve"> pädeval asutusel tekib selle alusel põhjendatud kahtlus isiku usaldusväärsuses, langeb </w:t>
      </w:r>
      <w:r w:rsidR="30AC3E5D" w:rsidRPr="324F74A4">
        <w:rPr>
          <w:sz w:val="24"/>
          <w:szCs w:val="24"/>
        </w:rPr>
        <w:t xml:space="preserve">usaldusväärsuse </w:t>
      </w:r>
      <w:r w:rsidR="1F9E32B9" w:rsidRPr="324F74A4">
        <w:rPr>
          <w:sz w:val="24"/>
          <w:szCs w:val="24"/>
        </w:rPr>
        <w:t>tõend</w:t>
      </w:r>
      <w:r w:rsidR="30AC3E5D" w:rsidRPr="324F74A4">
        <w:rPr>
          <w:sz w:val="24"/>
          <w:szCs w:val="24"/>
        </w:rPr>
        <w:t>ami</w:t>
      </w:r>
      <w:r w:rsidR="1F9E32B9" w:rsidRPr="324F74A4">
        <w:rPr>
          <w:sz w:val="24"/>
          <w:szCs w:val="24"/>
        </w:rPr>
        <w:t>s</w:t>
      </w:r>
      <w:r w:rsidR="30AC3E5D" w:rsidRPr="324F74A4">
        <w:rPr>
          <w:sz w:val="24"/>
          <w:szCs w:val="24"/>
        </w:rPr>
        <w:t xml:space="preserve">e </w:t>
      </w:r>
      <w:r w:rsidR="1F9E32B9" w:rsidRPr="324F74A4">
        <w:rPr>
          <w:sz w:val="24"/>
          <w:szCs w:val="24"/>
        </w:rPr>
        <w:t>koorm</w:t>
      </w:r>
      <w:r w:rsidR="30AC3E5D" w:rsidRPr="324F74A4">
        <w:rPr>
          <w:sz w:val="24"/>
          <w:szCs w:val="24"/>
        </w:rPr>
        <w:t>u</w:t>
      </w:r>
      <w:r w:rsidR="1F9E32B9" w:rsidRPr="324F74A4">
        <w:rPr>
          <w:sz w:val="24"/>
          <w:szCs w:val="24"/>
        </w:rPr>
        <w:t>s isikule.</w:t>
      </w:r>
      <w:r w:rsidR="46B52093" w:rsidRPr="324F74A4">
        <w:rPr>
          <w:sz w:val="24"/>
          <w:szCs w:val="24"/>
        </w:rPr>
        <w:t xml:space="preserve"> </w:t>
      </w:r>
    </w:p>
    <w:p w14:paraId="144A1557" w14:textId="6CF5918F" w:rsidR="5184CD8C"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50C80961" w:rsidRPr="324F74A4">
        <w:rPr>
          <w:b/>
          <w:bCs/>
          <w:sz w:val="24"/>
          <w:szCs w:val="24"/>
          <w:u w:val="single"/>
        </w:rPr>
        <w:t>3</w:t>
      </w:r>
      <w:r w:rsidRPr="324F74A4">
        <w:rPr>
          <w:b/>
          <w:bCs/>
          <w:sz w:val="24"/>
          <w:szCs w:val="24"/>
          <w:u w:val="single"/>
        </w:rPr>
        <w:t xml:space="preserve"> p 2.</w:t>
      </w:r>
      <w:r w:rsidR="113ACAE4" w:rsidRPr="324F74A4">
        <w:rPr>
          <w:sz w:val="24"/>
          <w:szCs w:val="24"/>
        </w:rPr>
        <w:t xml:space="preserve"> Olukorras, kus isik pädeva asutusega suhtluse</w:t>
      </w:r>
      <w:r w:rsidR="30AC3E5D" w:rsidRPr="324F74A4">
        <w:rPr>
          <w:sz w:val="24"/>
          <w:szCs w:val="24"/>
        </w:rPr>
        <w:t>s</w:t>
      </w:r>
      <w:r w:rsidR="113ACAE4" w:rsidRPr="324F74A4">
        <w:rPr>
          <w:sz w:val="24"/>
          <w:szCs w:val="24"/>
        </w:rPr>
        <w:t xml:space="preserve"> esitab vale</w:t>
      </w:r>
      <w:r w:rsidR="6EE1262C" w:rsidRPr="324F74A4">
        <w:rPr>
          <w:sz w:val="24"/>
          <w:szCs w:val="24"/>
        </w:rPr>
        <w:t xml:space="preserve">andmeid või varjab olulist teavet, tuleb tõdeda, et ta ei ole usaldusväärne. Valeandmete esitamine ja varjamine on selge viide isiku soovile </w:t>
      </w:r>
      <w:r w:rsidR="30AC3E5D" w:rsidRPr="324F74A4">
        <w:rPr>
          <w:sz w:val="24"/>
          <w:szCs w:val="24"/>
        </w:rPr>
        <w:t xml:space="preserve">varjata </w:t>
      </w:r>
      <w:r w:rsidR="6EE1262C" w:rsidRPr="324F74A4">
        <w:rPr>
          <w:sz w:val="24"/>
          <w:szCs w:val="24"/>
        </w:rPr>
        <w:t>midagi, mis oleks tema isiku suhtes ebasoodus.</w:t>
      </w:r>
    </w:p>
    <w:p w14:paraId="34F90879" w14:textId="21D2D81F" w:rsidR="5184CD8C"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3 p 3.</w:t>
      </w:r>
      <w:r w:rsidR="476F065F" w:rsidRPr="324F74A4">
        <w:rPr>
          <w:sz w:val="24"/>
          <w:szCs w:val="24"/>
        </w:rPr>
        <w:t xml:space="preserve"> </w:t>
      </w:r>
      <w:r w:rsidR="5350E447" w:rsidRPr="324F74A4">
        <w:rPr>
          <w:sz w:val="24"/>
          <w:szCs w:val="24"/>
        </w:rPr>
        <w:t xml:space="preserve">Kui isikut on karistatud </w:t>
      </w:r>
      <w:r w:rsidR="1F2B9095" w:rsidRPr="324F74A4">
        <w:rPr>
          <w:sz w:val="24"/>
          <w:szCs w:val="24"/>
        </w:rPr>
        <w:t>esimese astme kuriteo või tema päritoluriigi õiguse kohaselt võrdväärse raskusastmega kuriteo eest, ei saa jõuda järeldusele, et tegemist on usaldusväärse isikuga. Kuivõrd usaldusväärsuse kontroll</w:t>
      </w:r>
      <w:r w:rsidR="30AC3E5D" w:rsidRPr="324F74A4">
        <w:rPr>
          <w:sz w:val="24"/>
          <w:szCs w:val="24"/>
        </w:rPr>
        <w:t>i</w:t>
      </w:r>
      <w:r w:rsidR="1F2B9095" w:rsidRPr="324F74A4">
        <w:rPr>
          <w:sz w:val="24"/>
          <w:szCs w:val="24"/>
        </w:rPr>
        <w:t xml:space="preserve"> võib olla vaja</w:t>
      </w:r>
      <w:r w:rsidR="30AC3E5D" w:rsidRPr="324F74A4">
        <w:rPr>
          <w:sz w:val="24"/>
          <w:szCs w:val="24"/>
        </w:rPr>
        <w:t xml:space="preserve"> teha</w:t>
      </w:r>
      <w:r w:rsidR="1F2B9095" w:rsidRPr="324F74A4">
        <w:rPr>
          <w:sz w:val="24"/>
          <w:szCs w:val="24"/>
        </w:rPr>
        <w:t xml:space="preserve"> ka välisriigi kodanike</w:t>
      </w:r>
      <w:r w:rsidR="30AC3E5D" w:rsidRPr="324F74A4">
        <w:rPr>
          <w:sz w:val="24"/>
          <w:szCs w:val="24"/>
        </w:rPr>
        <w:t>le</w:t>
      </w:r>
      <w:r w:rsidR="1F2B9095" w:rsidRPr="324F74A4">
        <w:rPr>
          <w:sz w:val="24"/>
          <w:szCs w:val="24"/>
        </w:rPr>
        <w:t xml:space="preserve"> või välis</w:t>
      </w:r>
      <w:r w:rsidR="43D8E248" w:rsidRPr="324F74A4">
        <w:rPr>
          <w:sz w:val="24"/>
          <w:szCs w:val="24"/>
        </w:rPr>
        <w:t>riigis kuritegusid toime pannud isikute</w:t>
      </w:r>
      <w:r w:rsidR="30AC3E5D" w:rsidRPr="324F74A4">
        <w:rPr>
          <w:sz w:val="24"/>
          <w:szCs w:val="24"/>
        </w:rPr>
        <w:t>le</w:t>
      </w:r>
      <w:r w:rsidR="43D8E248" w:rsidRPr="324F74A4">
        <w:rPr>
          <w:sz w:val="24"/>
          <w:szCs w:val="24"/>
        </w:rPr>
        <w:t xml:space="preserve">, tuleb arvestada ka välisriigi karistuste ajalugu. Siiski ei pruugi olla välisriigis kuritegude </w:t>
      </w:r>
      <w:r w:rsidR="11DB749C" w:rsidRPr="324F74A4">
        <w:rPr>
          <w:sz w:val="24"/>
          <w:szCs w:val="24"/>
        </w:rPr>
        <w:t xml:space="preserve">liigitamise </w:t>
      </w:r>
      <w:r w:rsidR="43D8E248" w:rsidRPr="324F74A4">
        <w:rPr>
          <w:sz w:val="24"/>
          <w:szCs w:val="24"/>
        </w:rPr>
        <w:t xml:space="preserve">süsteem sarnane Eestiga. Sellisel juhul peab pädev asutus </w:t>
      </w:r>
      <w:r w:rsidR="06A229F0" w:rsidRPr="324F74A4">
        <w:rPr>
          <w:sz w:val="24"/>
          <w:szCs w:val="24"/>
        </w:rPr>
        <w:t>vajaduse</w:t>
      </w:r>
      <w:r w:rsidR="11DB749C" w:rsidRPr="324F74A4">
        <w:rPr>
          <w:sz w:val="24"/>
          <w:szCs w:val="24"/>
        </w:rPr>
        <w:t xml:space="preserve"> korra</w:t>
      </w:r>
      <w:r w:rsidR="06A229F0" w:rsidRPr="324F74A4">
        <w:rPr>
          <w:sz w:val="24"/>
          <w:szCs w:val="24"/>
        </w:rPr>
        <w:t xml:space="preserve">l spetsialistide </w:t>
      </w:r>
      <w:r w:rsidR="11DB749C" w:rsidRPr="324F74A4">
        <w:rPr>
          <w:sz w:val="24"/>
          <w:szCs w:val="24"/>
        </w:rPr>
        <w:t xml:space="preserve">abil </w:t>
      </w:r>
      <w:r w:rsidR="06A229F0" w:rsidRPr="324F74A4">
        <w:rPr>
          <w:sz w:val="24"/>
          <w:szCs w:val="24"/>
        </w:rPr>
        <w:t xml:space="preserve">hindama, kas kõnealune tegu on vastav Eesti esimese astme kuriteole. </w:t>
      </w:r>
      <w:r w:rsidR="11DB749C" w:rsidRPr="324F74A4">
        <w:rPr>
          <w:sz w:val="24"/>
          <w:szCs w:val="24"/>
        </w:rPr>
        <w:t>Kui</w:t>
      </w:r>
      <w:r w:rsidR="06A229F0" w:rsidRPr="324F74A4">
        <w:rPr>
          <w:sz w:val="24"/>
          <w:szCs w:val="24"/>
        </w:rPr>
        <w:t xml:space="preserve"> kuritegu on vastavast registrist kustunud, ei peaks seda usaldusväärsuse hindamisel arvestama.</w:t>
      </w:r>
      <w:r w:rsidR="78EFDCCB" w:rsidRPr="324F74A4">
        <w:rPr>
          <w:sz w:val="24"/>
          <w:szCs w:val="24"/>
        </w:rPr>
        <w:t xml:space="preserve"> </w:t>
      </w:r>
    </w:p>
    <w:p w14:paraId="5D3AB445" w14:textId="4179B516" w:rsidR="0FF27570"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091A8341" w:rsidRPr="324F74A4">
        <w:rPr>
          <w:b/>
          <w:bCs/>
          <w:sz w:val="24"/>
          <w:szCs w:val="24"/>
          <w:u w:val="single"/>
        </w:rPr>
        <w:t>3</w:t>
      </w:r>
      <w:r w:rsidRPr="324F74A4">
        <w:rPr>
          <w:b/>
          <w:bCs/>
          <w:sz w:val="24"/>
          <w:szCs w:val="24"/>
          <w:u w:val="single"/>
        </w:rPr>
        <w:t xml:space="preserve"> p 4.</w:t>
      </w:r>
      <w:r w:rsidR="3F6D38D6" w:rsidRPr="324F74A4">
        <w:rPr>
          <w:sz w:val="24"/>
          <w:szCs w:val="24"/>
        </w:rPr>
        <w:t xml:space="preserve"> Lisaks esimese astme kuritegudele</w:t>
      </w:r>
      <w:r w:rsidR="01725FFC" w:rsidRPr="324F74A4">
        <w:rPr>
          <w:sz w:val="24"/>
          <w:szCs w:val="24"/>
        </w:rPr>
        <w:t xml:space="preserve"> on isiku usaldusväärsus</w:t>
      </w:r>
      <w:r w:rsidR="7DD6BE54" w:rsidRPr="324F74A4">
        <w:rPr>
          <w:sz w:val="24"/>
          <w:szCs w:val="24"/>
        </w:rPr>
        <w:t xml:space="preserve"> välistatud ka siis, kui teda on karistatud kuriteo eest, mis on seotud </w:t>
      </w:r>
      <w:r w:rsidR="11DB749C" w:rsidRPr="324F74A4">
        <w:rPr>
          <w:sz w:val="24"/>
          <w:szCs w:val="24"/>
        </w:rPr>
        <w:t xml:space="preserve">just </w:t>
      </w:r>
      <w:r w:rsidR="7DD6BE54" w:rsidRPr="324F74A4">
        <w:rPr>
          <w:sz w:val="24"/>
          <w:szCs w:val="24"/>
        </w:rPr>
        <w:t>kosmosetegevuse</w:t>
      </w:r>
      <w:r w:rsidR="11DB749C" w:rsidRPr="324F74A4">
        <w:rPr>
          <w:sz w:val="24"/>
          <w:szCs w:val="24"/>
        </w:rPr>
        <w:t>ga</w:t>
      </w:r>
      <w:r w:rsidR="7DD6BE54" w:rsidRPr="324F74A4">
        <w:rPr>
          <w:sz w:val="24"/>
          <w:szCs w:val="24"/>
        </w:rPr>
        <w:t xml:space="preserve"> või </w:t>
      </w:r>
      <w:r w:rsidR="11DB749C" w:rsidRPr="324F74A4">
        <w:rPr>
          <w:sz w:val="24"/>
          <w:szCs w:val="24"/>
        </w:rPr>
        <w:t xml:space="preserve">siis </w:t>
      </w:r>
      <w:r w:rsidR="7DD6BE54" w:rsidRPr="324F74A4">
        <w:rPr>
          <w:sz w:val="24"/>
          <w:szCs w:val="24"/>
        </w:rPr>
        <w:t>ettevõtlusega. See tähendab, et ka teise astme</w:t>
      </w:r>
      <w:r w:rsidR="0BE418BD" w:rsidRPr="324F74A4">
        <w:rPr>
          <w:sz w:val="24"/>
          <w:szCs w:val="24"/>
        </w:rPr>
        <w:t xml:space="preserve"> </w:t>
      </w:r>
      <w:r w:rsidR="7DD6BE54" w:rsidRPr="324F74A4">
        <w:rPr>
          <w:sz w:val="24"/>
          <w:szCs w:val="24"/>
        </w:rPr>
        <w:t>kuriteod, mis otseselt viitavad ebausaldusväärsusele kosmosetegevuse</w:t>
      </w:r>
      <w:r w:rsidR="11DB749C" w:rsidRPr="324F74A4">
        <w:rPr>
          <w:sz w:val="24"/>
          <w:szCs w:val="24"/>
        </w:rPr>
        <w:t>s</w:t>
      </w:r>
      <w:r w:rsidR="72D3D08E" w:rsidRPr="324F74A4">
        <w:rPr>
          <w:sz w:val="24"/>
          <w:szCs w:val="24"/>
        </w:rPr>
        <w:t>,</w:t>
      </w:r>
      <w:r w:rsidR="7DD6BE54" w:rsidRPr="324F74A4">
        <w:rPr>
          <w:sz w:val="24"/>
          <w:szCs w:val="24"/>
        </w:rPr>
        <w:t xml:space="preserve"> </w:t>
      </w:r>
      <w:r w:rsidR="23E33927" w:rsidRPr="324F74A4">
        <w:rPr>
          <w:sz w:val="24"/>
          <w:szCs w:val="24"/>
        </w:rPr>
        <w:t>tuleb lugeda määravaks.</w:t>
      </w:r>
      <w:r w:rsidR="6742F49C" w:rsidRPr="324F74A4">
        <w:rPr>
          <w:sz w:val="24"/>
          <w:szCs w:val="24"/>
        </w:rPr>
        <w:t xml:space="preserve"> Ka siin kehtib põhimõte, et kui kuritegu on vastavast registrist kustunud, ei peaks seda usaldusväärsuse hindamisel arvestama.</w:t>
      </w:r>
    </w:p>
    <w:p w14:paraId="7EE4DB6B" w14:textId="58560BF2" w:rsidR="5184CD8C"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236B662B" w:rsidRPr="324F74A4">
        <w:rPr>
          <w:b/>
          <w:bCs/>
          <w:sz w:val="24"/>
          <w:szCs w:val="24"/>
          <w:u w:val="single"/>
        </w:rPr>
        <w:t>3</w:t>
      </w:r>
      <w:r w:rsidRPr="324F74A4">
        <w:rPr>
          <w:b/>
          <w:bCs/>
          <w:sz w:val="24"/>
          <w:szCs w:val="24"/>
          <w:u w:val="single"/>
        </w:rPr>
        <w:t xml:space="preserve"> p 5.</w:t>
      </w:r>
      <w:r w:rsidR="08D2ED93" w:rsidRPr="324F74A4">
        <w:rPr>
          <w:b/>
          <w:bCs/>
          <w:sz w:val="24"/>
          <w:szCs w:val="24"/>
        </w:rPr>
        <w:t xml:space="preserve"> </w:t>
      </w:r>
      <w:r w:rsidR="11DB749C" w:rsidRPr="324F74A4">
        <w:rPr>
          <w:sz w:val="24"/>
          <w:szCs w:val="24"/>
        </w:rPr>
        <w:t>K</w:t>
      </w:r>
      <w:r w:rsidR="08D2ED93" w:rsidRPr="324F74A4">
        <w:rPr>
          <w:sz w:val="24"/>
          <w:szCs w:val="24"/>
        </w:rPr>
        <w:t xml:space="preserve">ui </w:t>
      </w:r>
      <w:r w:rsidR="7BCFF352" w:rsidRPr="324F74A4">
        <w:rPr>
          <w:sz w:val="24"/>
          <w:szCs w:val="24"/>
        </w:rPr>
        <w:t xml:space="preserve">isiku suhtes on kohaldatud </w:t>
      </w:r>
      <w:r w:rsidR="32501407" w:rsidRPr="324F74A4">
        <w:rPr>
          <w:sz w:val="24"/>
          <w:szCs w:val="24"/>
        </w:rPr>
        <w:t>karistuslikku meedet, mis keelab tal kosmosetegevusega analoogse tegevuse</w:t>
      </w:r>
      <w:r w:rsidR="64E141B6" w:rsidRPr="324F74A4">
        <w:rPr>
          <w:sz w:val="24"/>
          <w:szCs w:val="24"/>
        </w:rPr>
        <w:t>,</w:t>
      </w:r>
      <w:r w:rsidR="32501407" w:rsidRPr="324F74A4">
        <w:rPr>
          <w:sz w:val="24"/>
          <w:szCs w:val="24"/>
        </w:rPr>
        <w:t xml:space="preserve"> ei saa </w:t>
      </w:r>
      <w:r w:rsidR="510DFC59" w:rsidRPr="324F74A4">
        <w:rPr>
          <w:sz w:val="24"/>
          <w:szCs w:val="24"/>
        </w:rPr>
        <w:t xml:space="preserve">ka seda </w:t>
      </w:r>
      <w:r w:rsidR="32501407" w:rsidRPr="324F74A4">
        <w:rPr>
          <w:sz w:val="24"/>
          <w:szCs w:val="24"/>
        </w:rPr>
        <w:t xml:space="preserve">isikut pidada usaldusväärseks. </w:t>
      </w:r>
      <w:r w:rsidR="11DB749C" w:rsidRPr="324F74A4">
        <w:rPr>
          <w:sz w:val="24"/>
          <w:szCs w:val="24"/>
        </w:rPr>
        <w:t xml:space="preserve">Sellisel juhul </w:t>
      </w:r>
      <w:r w:rsidR="32501407" w:rsidRPr="324F74A4">
        <w:rPr>
          <w:sz w:val="24"/>
          <w:szCs w:val="24"/>
        </w:rPr>
        <w:t xml:space="preserve">ei </w:t>
      </w:r>
      <w:r w:rsidR="510DFC59" w:rsidRPr="324F74A4">
        <w:rPr>
          <w:sz w:val="24"/>
          <w:szCs w:val="24"/>
        </w:rPr>
        <w:t>tohi</w:t>
      </w:r>
      <w:r w:rsidR="32501407" w:rsidRPr="324F74A4">
        <w:rPr>
          <w:sz w:val="24"/>
          <w:szCs w:val="24"/>
        </w:rPr>
        <w:t xml:space="preserve"> isikule kosmosetegevusluba väljastada</w:t>
      </w:r>
      <w:r w:rsidR="11DB749C" w:rsidRPr="324F74A4">
        <w:rPr>
          <w:sz w:val="24"/>
          <w:szCs w:val="24"/>
        </w:rPr>
        <w:t>,</w:t>
      </w:r>
      <w:r w:rsidR="32501407" w:rsidRPr="324F74A4">
        <w:rPr>
          <w:sz w:val="24"/>
          <w:szCs w:val="24"/>
        </w:rPr>
        <w:t xml:space="preserve"> olenemata </w:t>
      </w:r>
      <w:r w:rsidR="11DB749C" w:rsidRPr="324F74A4">
        <w:rPr>
          <w:sz w:val="24"/>
          <w:szCs w:val="24"/>
        </w:rPr>
        <w:t xml:space="preserve">kõnesoleva </w:t>
      </w:r>
      <w:r w:rsidR="047C7568" w:rsidRPr="324F74A4">
        <w:rPr>
          <w:sz w:val="24"/>
          <w:szCs w:val="24"/>
        </w:rPr>
        <w:t xml:space="preserve">seaduse usaldusväärsuse </w:t>
      </w:r>
      <w:r w:rsidR="11DB749C" w:rsidRPr="324F74A4">
        <w:rPr>
          <w:sz w:val="24"/>
          <w:szCs w:val="24"/>
        </w:rPr>
        <w:t>määratlusest</w:t>
      </w:r>
      <w:r w:rsidR="047C7568" w:rsidRPr="324F74A4">
        <w:rPr>
          <w:sz w:val="24"/>
          <w:szCs w:val="24"/>
        </w:rPr>
        <w:t xml:space="preserve">. </w:t>
      </w:r>
      <w:r w:rsidR="11DB749C" w:rsidRPr="324F74A4">
        <w:rPr>
          <w:sz w:val="24"/>
          <w:szCs w:val="24"/>
        </w:rPr>
        <w:t>Ka siin</w:t>
      </w:r>
      <w:r w:rsidR="047C7568" w:rsidRPr="324F74A4">
        <w:rPr>
          <w:sz w:val="24"/>
          <w:szCs w:val="24"/>
        </w:rPr>
        <w:t xml:space="preserve"> ei peaks võtma arvesse karistust, mis on registrist kustutatud.</w:t>
      </w:r>
      <w:r w:rsidR="23D5B4CF" w:rsidRPr="324F74A4">
        <w:rPr>
          <w:sz w:val="24"/>
          <w:szCs w:val="24"/>
        </w:rPr>
        <w:t xml:space="preserve"> Samuti on punkti 5 lisatud täpsustus selle </w:t>
      </w:r>
      <w:r w:rsidR="11DB749C" w:rsidRPr="324F74A4">
        <w:rPr>
          <w:sz w:val="24"/>
          <w:szCs w:val="24"/>
        </w:rPr>
        <w:t>kohta</w:t>
      </w:r>
      <w:r w:rsidR="23D5B4CF" w:rsidRPr="324F74A4">
        <w:rPr>
          <w:sz w:val="24"/>
          <w:szCs w:val="24"/>
        </w:rPr>
        <w:t xml:space="preserve">, kui isiku suhtes on rakendatud </w:t>
      </w:r>
      <w:r w:rsidR="11DB749C" w:rsidRPr="324F74A4">
        <w:rPr>
          <w:sz w:val="24"/>
          <w:szCs w:val="24"/>
        </w:rPr>
        <w:t xml:space="preserve">samas </w:t>
      </w:r>
      <w:r w:rsidR="491EBE36" w:rsidRPr="324F74A4">
        <w:rPr>
          <w:sz w:val="24"/>
          <w:szCs w:val="24"/>
        </w:rPr>
        <w:t xml:space="preserve">punktis mainitud tegutsemis- või ettevõtluskeeluga samaväärset keeldu tema päritoluriigi õiguse kohaselt või teda on karistatud sellise keelu rikkumise eest. See on oluline seetõttu, et </w:t>
      </w:r>
      <w:r w:rsidR="77385071" w:rsidRPr="324F74A4">
        <w:rPr>
          <w:sz w:val="24"/>
          <w:szCs w:val="24"/>
        </w:rPr>
        <w:t xml:space="preserve">kosmosetegevusega võivad olla seotud ka isikud, kelle päritoluriik ei ole Eesti. </w:t>
      </w:r>
      <w:r w:rsidR="698FC2EB" w:rsidRPr="324F74A4">
        <w:rPr>
          <w:sz w:val="24"/>
          <w:szCs w:val="24"/>
        </w:rPr>
        <w:t xml:space="preserve">Ka sellisel juhul ei arvestata karistusandmeid, mis on vastavast registrist kustutatud. </w:t>
      </w:r>
    </w:p>
    <w:p w14:paraId="48645F80" w14:textId="006730E7" w:rsidR="5184CD8C" w:rsidRPr="006A67E5" w:rsidRDefault="2193257B" w:rsidP="0FF27570">
      <w:pPr>
        <w:rPr>
          <w:sz w:val="24"/>
          <w:szCs w:val="24"/>
        </w:rPr>
      </w:pPr>
      <w:r w:rsidRPr="006A67E5">
        <w:rPr>
          <w:b/>
          <w:bCs/>
          <w:sz w:val="24"/>
          <w:szCs w:val="24"/>
          <w:u w:val="single"/>
        </w:rPr>
        <w:lastRenderedPageBreak/>
        <w:t>Paragrahv</w:t>
      </w:r>
      <w:r w:rsidR="3AF6E531">
        <w:rPr>
          <w:b/>
          <w:bCs/>
          <w:sz w:val="24"/>
          <w:szCs w:val="24"/>
          <w:u w:val="single"/>
        </w:rPr>
        <w:t>i</w:t>
      </w:r>
      <w:r w:rsidRPr="006A67E5">
        <w:rPr>
          <w:b/>
          <w:bCs/>
          <w:sz w:val="24"/>
          <w:szCs w:val="24"/>
          <w:u w:val="single"/>
        </w:rPr>
        <w:t xml:space="preserve"> 12 lg </w:t>
      </w:r>
      <w:r w:rsidR="06F59602" w:rsidRPr="006A67E5">
        <w:rPr>
          <w:b/>
          <w:bCs/>
          <w:sz w:val="24"/>
          <w:szCs w:val="24"/>
          <w:u w:val="single"/>
        </w:rPr>
        <w:t>3</w:t>
      </w:r>
      <w:r w:rsidRPr="006A67E5">
        <w:rPr>
          <w:b/>
          <w:bCs/>
          <w:sz w:val="24"/>
          <w:szCs w:val="24"/>
          <w:u w:val="single"/>
        </w:rPr>
        <w:t xml:space="preserve"> p 6.</w:t>
      </w:r>
      <w:r w:rsidR="46DFB790" w:rsidRPr="006A67E5">
        <w:rPr>
          <w:sz w:val="24"/>
          <w:szCs w:val="24"/>
        </w:rPr>
        <w:t xml:space="preserve"> </w:t>
      </w:r>
      <w:r w:rsidR="5F60F2D3" w:rsidRPr="006A67E5">
        <w:rPr>
          <w:sz w:val="24"/>
          <w:szCs w:val="24"/>
        </w:rPr>
        <w:t>Rahvusvahelis</w:t>
      </w:r>
      <w:r w:rsidR="43491A48" w:rsidRPr="006A67E5">
        <w:rPr>
          <w:sz w:val="24"/>
          <w:szCs w:val="24"/>
        </w:rPr>
        <w:t xml:space="preserve">te sanktsioonide all </w:t>
      </w:r>
      <w:r w:rsidR="146041C0">
        <w:rPr>
          <w:sz w:val="24"/>
          <w:szCs w:val="24"/>
        </w:rPr>
        <w:t xml:space="preserve">on </w:t>
      </w:r>
      <w:r w:rsidR="43491A48" w:rsidRPr="006A67E5">
        <w:rPr>
          <w:sz w:val="24"/>
          <w:szCs w:val="24"/>
        </w:rPr>
        <w:t>selle sätte mõttes silmas peetud rahvusvahelise sanktsiooni seaduse</w:t>
      </w:r>
      <w:r w:rsidR="4C6F1C0B">
        <w:rPr>
          <w:sz w:val="24"/>
          <w:szCs w:val="24"/>
        </w:rPr>
        <w:t xml:space="preserve"> (</w:t>
      </w:r>
      <w:proofErr w:type="spellStart"/>
      <w:r w:rsidR="4C6F1C0B">
        <w:rPr>
          <w:sz w:val="24"/>
          <w:szCs w:val="24"/>
        </w:rPr>
        <w:t>RSanS</w:t>
      </w:r>
      <w:proofErr w:type="spellEnd"/>
      <w:r w:rsidR="4C6F1C0B">
        <w:rPr>
          <w:sz w:val="24"/>
          <w:szCs w:val="24"/>
        </w:rPr>
        <w:t>)</w:t>
      </w:r>
      <w:r w:rsidR="00CB3D28">
        <w:rPr>
          <w:rStyle w:val="Allmrkuseviide"/>
          <w:sz w:val="24"/>
          <w:szCs w:val="24"/>
        </w:rPr>
        <w:footnoteReference w:id="46"/>
      </w:r>
      <w:r w:rsidR="43491A48" w:rsidRPr="006A67E5">
        <w:rPr>
          <w:sz w:val="24"/>
          <w:szCs w:val="24"/>
        </w:rPr>
        <w:t xml:space="preserve"> §-s 3 määratletut. </w:t>
      </w:r>
      <w:proofErr w:type="spellStart"/>
      <w:r w:rsidR="63877B38" w:rsidRPr="006A67E5">
        <w:rPr>
          <w:sz w:val="24"/>
          <w:szCs w:val="24"/>
        </w:rPr>
        <w:t>RSanS</w:t>
      </w:r>
      <w:proofErr w:type="spellEnd"/>
      <w:r w:rsidR="63877B38" w:rsidRPr="006A67E5">
        <w:rPr>
          <w:sz w:val="24"/>
          <w:szCs w:val="24"/>
        </w:rPr>
        <w:t xml:space="preserve"> § 3 lg 3 järgi võib rahvusvahelise sanktsiooniga keelata rahvusvahelise sanktsiooni subjekti riiki sisenemise, piirata rahvusvahelist kaubandust ja rahvusvahelisi tehinguid ning seada muid keelde või kohustusi. Kui isikule on määratud säärane sa</w:t>
      </w:r>
      <w:r w:rsidR="6D2B1D16" w:rsidRPr="006A67E5">
        <w:rPr>
          <w:sz w:val="24"/>
          <w:szCs w:val="24"/>
        </w:rPr>
        <w:t>n</w:t>
      </w:r>
      <w:r w:rsidR="63877B38" w:rsidRPr="006A67E5">
        <w:rPr>
          <w:sz w:val="24"/>
          <w:szCs w:val="24"/>
        </w:rPr>
        <w:t>kts</w:t>
      </w:r>
      <w:r w:rsidR="365DE500" w:rsidRPr="006A67E5">
        <w:rPr>
          <w:sz w:val="24"/>
          <w:szCs w:val="24"/>
        </w:rPr>
        <w:t>ioon</w:t>
      </w:r>
      <w:r w:rsidR="7837FBA3" w:rsidRPr="006A67E5">
        <w:rPr>
          <w:sz w:val="24"/>
          <w:szCs w:val="24"/>
        </w:rPr>
        <w:t>,</w:t>
      </w:r>
      <w:r w:rsidR="365DE500" w:rsidRPr="006A67E5">
        <w:rPr>
          <w:sz w:val="24"/>
          <w:szCs w:val="24"/>
        </w:rPr>
        <w:t xml:space="preserve"> peetakse teda rahvusvaheliselt </w:t>
      </w:r>
      <w:r w:rsidR="510DFC59" w:rsidRPr="006A67E5">
        <w:rPr>
          <w:sz w:val="24"/>
          <w:szCs w:val="24"/>
        </w:rPr>
        <w:t>ebausaldusväärse</w:t>
      </w:r>
      <w:r w:rsidR="510DFC59">
        <w:rPr>
          <w:sz w:val="24"/>
          <w:szCs w:val="24"/>
        </w:rPr>
        <w:t>ks</w:t>
      </w:r>
      <w:r w:rsidR="510DFC59" w:rsidRPr="006A67E5">
        <w:rPr>
          <w:sz w:val="24"/>
          <w:szCs w:val="24"/>
        </w:rPr>
        <w:t xml:space="preserve"> </w:t>
      </w:r>
      <w:r w:rsidR="365DE500" w:rsidRPr="006A67E5">
        <w:rPr>
          <w:sz w:val="24"/>
          <w:szCs w:val="24"/>
        </w:rPr>
        <w:t xml:space="preserve">või ohtlikuks, mistõttu tuleks usaldusväärsuse puudumist eeldada ka </w:t>
      </w:r>
      <w:r w:rsidR="510DFC59" w:rsidRPr="006A67E5">
        <w:rPr>
          <w:sz w:val="24"/>
          <w:szCs w:val="24"/>
        </w:rPr>
        <w:t>k</w:t>
      </w:r>
      <w:r w:rsidR="510DFC59">
        <w:rPr>
          <w:sz w:val="24"/>
          <w:szCs w:val="24"/>
        </w:rPr>
        <w:t>õn</w:t>
      </w:r>
      <w:r w:rsidR="510DFC59" w:rsidRPr="006A67E5">
        <w:rPr>
          <w:sz w:val="24"/>
          <w:szCs w:val="24"/>
        </w:rPr>
        <w:t xml:space="preserve">esoleva </w:t>
      </w:r>
      <w:r w:rsidR="365DE500" w:rsidRPr="006A67E5">
        <w:rPr>
          <w:sz w:val="24"/>
          <w:szCs w:val="24"/>
        </w:rPr>
        <w:t xml:space="preserve">seaduse mõttes. Näiteks kui isikuga tehingute tegemisele on seatud piirangud, ei saa ta </w:t>
      </w:r>
      <w:r w:rsidR="40576C91" w:rsidRPr="006A67E5">
        <w:rPr>
          <w:sz w:val="24"/>
          <w:szCs w:val="24"/>
        </w:rPr>
        <w:t xml:space="preserve">teha tehinguid ka kosmosetegevuseks </w:t>
      </w:r>
      <w:r w:rsidR="510DFC59">
        <w:rPr>
          <w:sz w:val="24"/>
          <w:szCs w:val="24"/>
        </w:rPr>
        <w:t>ega</w:t>
      </w:r>
      <w:r w:rsidR="40576C91" w:rsidRPr="006A67E5">
        <w:rPr>
          <w:sz w:val="24"/>
          <w:szCs w:val="24"/>
        </w:rPr>
        <w:t xml:space="preserve"> sobi seega kosmosetegevuse </w:t>
      </w:r>
      <w:r w:rsidR="510DFC59" w:rsidRPr="006A67E5">
        <w:rPr>
          <w:sz w:val="24"/>
          <w:szCs w:val="24"/>
        </w:rPr>
        <w:t>te</w:t>
      </w:r>
      <w:r w:rsidR="510DFC59">
        <w:rPr>
          <w:sz w:val="24"/>
          <w:szCs w:val="24"/>
        </w:rPr>
        <w:t>gi</w:t>
      </w:r>
      <w:r w:rsidR="510DFC59" w:rsidRPr="006A67E5">
        <w:rPr>
          <w:sz w:val="24"/>
          <w:szCs w:val="24"/>
        </w:rPr>
        <w:t>jaks</w:t>
      </w:r>
      <w:r w:rsidR="40576C91" w:rsidRPr="006A67E5">
        <w:rPr>
          <w:sz w:val="24"/>
          <w:szCs w:val="24"/>
        </w:rPr>
        <w:t>.</w:t>
      </w:r>
    </w:p>
    <w:p w14:paraId="7C0C8D44" w14:textId="70463374" w:rsidR="5184CD8C" w:rsidRPr="006A67E5" w:rsidRDefault="2193257B"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3AECC580" w:rsidRPr="324F74A4">
        <w:rPr>
          <w:b/>
          <w:bCs/>
          <w:sz w:val="24"/>
          <w:szCs w:val="24"/>
          <w:u w:val="single"/>
        </w:rPr>
        <w:t>3</w:t>
      </w:r>
      <w:r w:rsidRPr="324F74A4">
        <w:rPr>
          <w:b/>
          <w:bCs/>
          <w:sz w:val="24"/>
          <w:szCs w:val="24"/>
          <w:u w:val="single"/>
        </w:rPr>
        <w:t xml:space="preserve"> p 7.</w:t>
      </w:r>
      <w:r w:rsidR="7B1146AE" w:rsidRPr="324F74A4">
        <w:rPr>
          <w:sz w:val="24"/>
          <w:szCs w:val="24"/>
        </w:rPr>
        <w:t xml:space="preserve"> </w:t>
      </w:r>
      <w:r w:rsidR="6BE10A5E" w:rsidRPr="324F74A4">
        <w:rPr>
          <w:sz w:val="24"/>
          <w:szCs w:val="24"/>
        </w:rPr>
        <w:t xml:space="preserve">Isikut ei saa pidada usaldusväärseks, kui ta on seotud Eesti riiki või avalikku korda ohustava tegevusega. Kosmosetegevuse juurde ei tohi lubada isikuid, kelle tegevuse tulemusel võib põhjendatud kahtlusega tekkida oht või </w:t>
      </w:r>
      <w:proofErr w:type="spellStart"/>
      <w:r w:rsidR="60848095" w:rsidRPr="324F74A4">
        <w:rPr>
          <w:sz w:val="24"/>
          <w:szCs w:val="24"/>
        </w:rPr>
        <w:t>nõuetevastane</w:t>
      </w:r>
      <w:proofErr w:type="spellEnd"/>
      <w:r w:rsidR="6BE10A5E" w:rsidRPr="324F74A4">
        <w:rPr>
          <w:sz w:val="24"/>
          <w:szCs w:val="24"/>
        </w:rPr>
        <w:t xml:space="preserve"> kosmosetegevus.</w:t>
      </w:r>
    </w:p>
    <w:p w14:paraId="7B6AD5C2" w14:textId="55F675D3" w:rsidR="00633DD4" w:rsidRDefault="6E9FF462">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12 lg </w:t>
      </w:r>
      <w:r w:rsidR="275B7EFC" w:rsidRPr="324F74A4">
        <w:rPr>
          <w:b/>
          <w:bCs/>
          <w:sz w:val="24"/>
          <w:szCs w:val="24"/>
          <w:u w:val="single"/>
        </w:rPr>
        <w:t>4</w:t>
      </w:r>
      <w:r w:rsidRPr="324F74A4">
        <w:rPr>
          <w:b/>
          <w:bCs/>
          <w:sz w:val="24"/>
          <w:szCs w:val="24"/>
          <w:u w:val="single"/>
        </w:rPr>
        <w:t>.</w:t>
      </w:r>
      <w:r w:rsidR="150B9C4E" w:rsidRPr="324F74A4">
        <w:rPr>
          <w:sz w:val="24"/>
          <w:szCs w:val="24"/>
        </w:rPr>
        <w:t xml:space="preserve"> </w:t>
      </w:r>
      <w:r w:rsidR="001C1C1A" w:rsidRPr="324F74A4">
        <w:rPr>
          <w:sz w:val="24"/>
          <w:szCs w:val="24"/>
        </w:rPr>
        <w:t>Välisriigis toime pandud ja registreeritud tegu</w:t>
      </w:r>
      <w:r w:rsidR="510DFC59" w:rsidRPr="324F74A4">
        <w:rPr>
          <w:sz w:val="24"/>
          <w:szCs w:val="24"/>
        </w:rPr>
        <w:t xml:space="preserve">sid tuleb </w:t>
      </w:r>
      <w:r w:rsidR="001C1C1A" w:rsidRPr="324F74A4">
        <w:rPr>
          <w:sz w:val="24"/>
          <w:szCs w:val="24"/>
        </w:rPr>
        <w:t xml:space="preserve">eraldi </w:t>
      </w:r>
      <w:r w:rsidR="510DFC59" w:rsidRPr="324F74A4">
        <w:rPr>
          <w:sz w:val="24"/>
          <w:szCs w:val="24"/>
        </w:rPr>
        <w:t>tõendada</w:t>
      </w:r>
      <w:r w:rsidR="001C1C1A" w:rsidRPr="324F74A4">
        <w:rPr>
          <w:sz w:val="24"/>
          <w:szCs w:val="24"/>
        </w:rPr>
        <w:t xml:space="preserve">, </w:t>
      </w:r>
      <w:r w:rsidR="510DFC59" w:rsidRPr="324F74A4">
        <w:rPr>
          <w:sz w:val="24"/>
          <w:szCs w:val="24"/>
        </w:rPr>
        <w:t xml:space="preserve">kuna </w:t>
      </w:r>
      <w:r w:rsidR="001C1C1A" w:rsidRPr="324F74A4">
        <w:rPr>
          <w:sz w:val="24"/>
          <w:szCs w:val="24"/>
        </w:rPr>
        <w:t xml:space="preserve">pädeval asutusel </w:t>
      </w:r>
      <w:r w:rsidR="16B3BF75" w:rsidRPr="324F74A4">
        <w:rPr>
          <w:sz w:val="24"/>
          <w:szCs w:val="24"/>
        </w:rPr>
        <w:t xml:space="preserve">ei </w:t>
      </w:r>
      <w:r w:rsidR="001C1C1A" w:rsidRPr="324F74A4">
        <w:rPr>
          <w:sz w:val="24"/>
          <w:szCs w:val="24"/>
        </w:rPr>
        <w:t>ole ligipääsu vajalikele dokumentidele</w:t>
      </w:r>
      <w:r w:rsidR="510DFC59" w:rsidRPr="324F74A4">
        <w:rPr>
          <w:sz w:val="24"/>
          <w:szCs w:val="24"/>
        </w:rPr>
        <w:t>, nagu tal on</w:t>
      </w:r>
      <w:r w:rsidR="001C1C1A" w:rsidRPr="324F74A4">
        <w:rPr>
          <w:sz w:val="24"/>
          <w:szCs w:val="24"/>
        </w:rPr>
        <w:t xml:space="preserve"> Eesti </w:t>
      </w:r>
      <w:r w:rsidR="510DFC59" w:rsidRPr="324F74A4">
        <w:rPr>
          <w:sz w:val="24"/>
          <w:szCs w:val="24"/>
        </w:rPr>
        <w:t>karistusregistrile</w:t>
      </w:r>
      <w:r w:rsidR="001C1C1A" w:rsidRPr="324F74A4">
        <w:rPr>
          <w:sz w:val="24"/>
          <w:szCs w:val="24"/>
        </w:rPr>
        <w:t>.</w:t>
      </w:r>
      <w:r w:rsidR="72159794" w:rsidRPr="324F74A4">
        <w:rPr>
          <w:sz w:val="24"/>
          <w:szCs w:val="24"/>
        </w:rPr>
        <w:t xml:space="preserve"> Seega </w:t>
      </w:r>
      <w:r w:rsidR="510DFC59" w:rsidRPr="324F74A4">
        <w:rPr>
          <w:sz w:val="24"/>
          <w:szCs w:val="24"/>
        </w:rPr>
        <w:t>antakse</w:t>
      </w:r>
      <w:r w:rsidR="72159794" w:rsidRPr="324F74A4">
        <w:rPr>
          <w:sz w:val="24"/>
          <w:szCs w:val="24"/>
        </w:rPr>
        <w:t xml:space="preserve"> juhis välisriigis määratud karistuste ajaloo tõendamiseks.</w:t>
      </w:r>
    </w:p>
    <w:p w14:paraId="1C3F8364" w14:textId="40EBF429" w:rsidR="008E6C8D" w:rsidRPr="006A67E5" w:rsidRDefault="07262714">
      <w:pPr>
        <w:rPr>
          <w:sz w:val="24"/>
          <w:szCs w:val="24"/>
        </w:rPr>
      </w:pPr>
      <w:r w:rsidRPr="324F74A4">
        <w:rPr>
          <w:b/>
          <w:bCs/>
          <w:sz w:val="24"/>
          <w:szCs w:val="24"/>
        </w:rPr>
        <w:t>Paragrahv</w:t>
      </w:r>
      <w:r w:rsidR="3AF6E531" w:rsidRPr="324F74A4">
        <w:rPr>
          <w:b/>
          <w:bCs/>
          <w:sz w:val="24"/>
          <w:szCs w:val="24"/>
        </w:rPr>
        <w:t>i</w:t>
      </w:r>
      <w:r w:rsidRPr="324F74A4">
        <w:rPr>
          <w:b/>
          <w:bCs/>
          <w:sz w:val="24"/>
          <w:szCs w:val="24"/>
        </w:rPr>
        <w:t xml:space="preserve"> 12 lg 5</w:t>
      </w:r>
      <w:r w:rsidRPr="324F74A4">
        <w:rPr>
          <w:sz w:val="24"/>
          <w:szCs w:val="24"/>
        </w:rPr>
        <w:t xml:space="preserve">. </w:t>
      </w:r>
      <w:commentRangeStart w:id="40"/>
      <w:r w:rsidRPr="324F74A4">
        <w:rPr>
          <w:sz w:val="24"/>
          <w:szCs w:val="24"/>
        </w:rPr>
        <w:t xml:space="preserve">Eelnõu § 12 lg 5 sätestab erandi valitsusasutustele. </w:t>
      </w:r>
      <w:commentRangeEnd w:id="40"/>
      <w:r w:rsidR="00C855B3">
        <w:rPr>
          <w:rStyle w:val="Kommentaariviide"/>
        </w:rPr>
        <w:commentReference w:id="40"/>
      </w:r>
    </w:p>
    <w:p w14:paraId="5C00483D" w14:textId="012CDD8F" w:rsidR="39536DE5" w:rsidRPr="006A67E5" w:rsidRDefault="39536DE5" w:rsidP="2B3FE0A6">
      <w:pPr>
        <w:spacing w:after="0"/>
        <w:rPr>
          <w:b/>
          <w:bCs/>
          <w:sz w:val="24"/>
          <w:szCs w:val="24"/>
        </w:rPr>
      </w:pPr>
      <w:r w:rsidRPr="006A67E5">
        <w:rPr>
          <w:b/>
          <w:bCs/>
          <w:sz w:val="24"/>
          <w:szCs w:val="24"/>
        </w:rPr>
        <w:t>4. peatükk</w:t>
      </w:r>
    </w:p>
    <w:p w14:paraId="5DE69975" w14:textId="13965030" w:rsidR="39536DE5" w:rsidRPr="006A67E5" w:rsidRDefault="676B7EA9" w:rsidP="2B3FE0A6">
      <w:pPr>
        <w:spacing w:after="0"/>
        <w:rPr>
          <w:b/>
          <w:bCs/>
          <w:sz w:val="24"/>
          <w:szCs w:val="24"/>
        </w:rPr>
      </w:pPr>
      <w:r w:rsidRPr="324F74A4">
        <w:rPr>
          <w:b/>
          <w:bCs/>
          <w:sz w:val="24"/>
          <w:szCs w:val="24"/>
        </w:rPr>
        <w:t>Tegevusluba kosmosetegevuseks</w:t>
      </w:r>
    </w:p>
    <w:p w14:paraId="57EC61B7" w14:textId="49FF5C20" w:rsidR="2B3FE0A6" w:rsidRPr="006A67E5" w:rsidRDefault="2B3FE0A6" w:rsidP="2B3FE0A6">
      <w:pPr>
        <w:spacing w:after="0"/>
        <w:rPr>
          <w:b/>
          <w:bCs/>
          <w:sz w:val="24"/>
          <w:szCs w:val="24"/>
        </w:rPr>
      </w:pPr>
    </w:p>
    <w:p w14:paraId="478C9C0A" w14:textId="5432121E" w:rsidR="2B3FE0A6" w:rsidRPr="006A67E5" w:rsidRDefault="2B3FE0A6" w:rsidP="2B3FE0A6">
      <w:pPr>
        <w:spacing w:after="0"/>
        <w:rPr>
          <w:b/>
          <w:bCs/>
          <w:sz w:val="24"/>
          <w:szCs w:val="24"/>
        </w:rPr>
      </w:pPr>
      <w:r w:rsidRPr="006A67E5">
        <w:rPr>
          <w:b/>
          <w:bCs/>
          <w:sz w:val="24"/>
          <w:szCs w:val="24"/>
        </w:rPr>
        <w:t xml:space="preserve">1. </w:t>
      </w:r>
      <w:r w:rsidR="268BCE18" w:rsidRPr="006A67E5">
        <w:rPr>
          <w:b/>
          <w:bCs/>
          <w:sz w:val="24"/>
          <w:szCs w:val="24"/>
        </w:rPr>
        <w:t>jagu</w:t>
      </w:r>
    </w:p>
    <w:p w14:paraId="0A79313D" w14:textId="32A0594F" w:rsidR="268BCE18" w:rsidRPr="006A67E5" w:rsidRDefault="268BCE18" w:rsidP="2B3FE0A6">
      <w:pPr>
        <w:spacing w:after="0"/>
        <w:rPr>
          <w:b/>
          <w:bCs/>
          <w:sz w:val="24"/>
          <w:szCs w:val="24"/>
        </w:rPr>
      </w:pPr>
      <w:r w:rsidRPr="006A67E5">
        <w:rPr>
          <w:b/>
          <w:bCs/>
          <w:sz w:val="24"/>
          <w:szCs w:val="24"/>
        </w:rPr>
        <w:t>Kosmosetegevusloa taotlemine</w:t>
      </w:r>
    </w:p>
    <w:p w14:paraId="7C66406A" w14:textId="66AC0628" w:rsidR="2B3FE0A6" w:rsidRPr="006A67E5" w:rsidRDefault="2B3FE0A6" w:rsidP="2B3FE0A6">
      <w:pPr>
        <w:spacing w:after="0"/>
        <w:rPr>
          <w:b/>
          <w:bCs/>
          <w:sz w:val="24"/>
          <w:szCs w:val="24"/>
        </w:rPr>
      </w:pPr>
    </w:p>
    <w:p w14:paraId="11EDF46A" w14:textId="4B12C809" w:rsidR="00B04B38" w:rsidRPr="00193717" w:rsidRDefault="23E6609E" w:rsidP="006A67E5">
      <w:pPr>
        <w:pStyle w:val="Pealkiri2"/>
        <w:rPr>
          <w:lang w:val="et-EE"/>
        </w:rPr>
      </w:pPr>
      <w:bookmarkStart w:id="41" w:name="_Toc177987862"/>
      <w:r w:rsidRPr="00193717">
        <w:rPr>
          <w:lang w:val="et-EE"/>
        </w:rPr>
        <w:t xml:space="preserve">Eelnõu § </w:t>
      </w:r>
      <w:r w:rsidR="5B07391B" w:rsidRPr="00193717">
        <w:rPr>
          <w:lang w:val="et-EE"/>
        </w:rPr>
        <w:t>13</w:t>
      </w:r>
      <w:r w:rsidR="33F0880A" w:rsidRPr="00193717">
        <w:rPr>
          <w:lang w:val="et-EE"/>
        </w:rPr>
        <w:t xml:space="preserve"> – </w:t>
      </w:r>
      <w:r w:rsidR="00862AC4" w:rsidRPr="00193717">
        <w:rPr>
          <w:lang w:val="et-EE"/>
        </w:rPr>
        <w:t>k</w:t>
      </w:r>
      <w:r w:rsidR="33F0880A" w:rsidRPr="00193717">
        <w:rPr>
          <w:lang w:val="et-EE"/>
        </w:rPr>
        <w:t>osmosetegevusluba</w:t>
      </w:r>
      <w:bookmarkEnd w:id="41"/>
      <w:r w:rsidR="33F0880A" w:rsidRPr="00193717">
        <w:rPr>
          <w:lang w:val="et-EE"/>
        </w:rPr>
        <w:t xml:space="preserve"> </w:t>
      </w:r>
    </w:p>
    <w:p w14:paraId="1F4A0386" w14:textId="0CFEFE5E" w:rsidR="00E44C80" w:rsidRPr="006A67E5" w:rsidRDefault="1F620E40" w:rsidP="2287258C">
      <w:pPr>
        <w:rPr>
          <w:sz w:val="24"/>
          <w:szCs w:val="24"/>
        </w:rPr>
      </w:pPr>
      <w:r w:rsidRPr="006A67E5">
        <w:rPr>
          <w:sz w:val="24"/>
          <w:szCs w:val="24"/>
        </w:rPr>
        <w:t>Paragrahvis 1</w:t>
      </w:r>
      <w:r w:rsidR="4EBDBC0F" w:rsidRPr="006A67E5">
        <w:rPr>
          <w:sz w:val="24"/>
          <w:szCs w:val="24"/>
        </w:rPr>
        <w:t>3</w:t>
      </w:r>
      <w:r w:rsidRPr="006A67E5">
        <w:rPr>
          <w:sz w:val="24"/>
          <w:szCs w:val="24"/>
        </w:rPr>
        <w:t xml:space="preserve"> </w:t>
      </w:r>
      <w:r w:rsidR="68C67E63" w:rsidRPr="006A67E5">
        <w:rPr>
          <w:sz w:val="24"/>
          <w:szCs w:val="24"/>
        </w:rPr>
        <w:t>reguleeritakse</w:t>
      </w:r>
      <w:r w:rsidRPr="006A67E5">
        <w:rPr>
          <w:sz w:val="24"/>
          <w:szCs w:val="24"/>
        </w:rPr>
        <w:t xml:space="preserve"> kosmosetegevusluba. Kosmosetegevus on kulukas, potentsiaalselt ohtlik ning tekitab seda lubavale riigile rahvusvahelisi kohustusi. Seetõttu on vaja, et riik saaks kindlaks teha, kas isikud, kes kosmoseobjekte opereerivad, on selleks sobilikud. Samuti on seejuures oluline, et riigil oleks võimalik </w:t>
      </w:r>
      <w:r w:rsidR="510DFC59" w:rsidRPr="006A67E5">
        <w:rPr>
          <w:sz w:val="24"/>
          <w:szCs w:val="24"/>
        </w:rPr>
        <w:t>te</w:t>
      </w:r>
      <w:r w:rsidR="510DFC59">
        <w:rPr>
          <w:sz w:val="24"/>
          <w:szCs w:val="24"/>
        </w:rPr>
        <w:t>h</w:t>
      </w:r>
      <w:r w:rsidR="510DFC59" w:rsidRPr="006A67E5">
        <w:rPr>
          <w:sz w:val="24"/>
          <w:szCs w:val="24"/>
        </w:rPr>
        <w:t xml:space="preserve">a </w:t>
      </w:r>
      <w:r w:rsidRPr="006A67E5">
        <w:rPr>
          <w:sz w:val="24"/>
          <w:szCs w:val="24"/>
        </w:rPr>
        <w:t xml:space="preserve">kontrolli kosmoseobjektide </w:t>
      </w:r>
      <w:r w:rsidR="00885E97">
        <w:rPr>
          <w:sz w:val="24"/>
          <w:szCs w:val="24"/>
        </w:rPr>
        <w:t>käitaja</w:t>
      </w:r>
      <w:r w:rsidRPr="006A67E5">
        <w:rPr>
          <w:sz w:val="24"/>
          <w:szCs w:val="24"/>
        </w:rPr>
        <w:t>te üle</w:t>
      </w:r>
      <w:r w:rsidR="510DFC59">
        <w:rPr>
          <w:sz w:val="24"/>
          <w:szCs w:val="24"/>
        </w:rPr>
        <w:t>,</w:t>
      </w:r>
      <w:r w:rsidRPr="006A67E5">
        <w:rPr>
          <w:sz w:val="24"/>
          <w:szCs w:val="24"/>
        </w:rPr>
        <w:t xml:space="preserve"> ning </w:t>
      </w:r>
      <w:r w:rsidR="510DFC59">
        <w:rPr>
          <w:sz w:val="24"/>
          <w:szCs w:val="24"/>
        </w:rPr>
        <w:t xml:space="preserve">et </w:t>
      </w:r>
      <w:r w:rsidR="585A23D4" w:rsidRPr="006A67E5">
        <w:rPr>
          <w:sz w:val="24"/>
          <w:szCs w:val="24"/>
        </w:rPr>
        <w:t xml:space="preserve">oleks olemas </w:t>
      </w:r>
      <w:r w:rsidRPr="006A67E5">
        <w:rPr>
          <w:sz w:val="24"/>
          <w:szCs w:val="24"/>
        </w:rPr>
        <w:t xml:space="preserve">mehhanism nende tegevuse peatamiseks. Sellest tulenevalt on õigusaktis loodud kosmosetegevusloa kohustus, mis annab riigile võimaluse säärase kontrolli </w:t>
      </w:r>
      <w:r w:rsidR="510DFC59" w:rsidRPr="006A67E5">
        <w:rPr>
          <w:sz w:val="24"/>
          <w:szCs w:val="24"/>
        </w:rPr>
        <w:t>te</w:t>
      </w:r>
      <w:r w:rsidR="510DFC59">
        <w:rPr>
          <w:sz w:val="24"/>
          <w:szCs w:val="24"/>
        </w:rPr>
        <w:t>ge</w:t>
      </w:r>
      <w:r w:rsidR="510DFC59" w:rsidRPr="006A67E5">
        <w:rPr>
          <w:sz w:val="24"/>
          <w:szCs w:val="24"/>
        </w:rPr>
        <w:t>miseks</w:t>
      </w:r>
      <w:r w:rsidRPr="006A67E5">
        <w:rPr>
          <w:sz w:val="24"/>
          <w:szCs w:val="24"/>
        </w:rPr>
        <w:t xml:space="preserve">. Avakosmose lepingu </w:t>
      </w:r>
      <w:r w:rsidR="510DFC59" w:rsidRPr="006A67E5">
        <w:rPr>
          <w:sz w:val="24"/>
          <w:szCs w:val="24"/>
        </w:rPr>
        <w:t>artik</w:t>
      </w:r>
      <w:r w:rsidR="510DFC59">
        <w:rPr>
          <w:sz w:val="24"/>
          <w:szCs w:val="24"/>
        </w:rPr>
        <w:t>li</w:t>
      </w:r>
      <w:r w:rsidR="510DFC59" w:rsidRPr="006A67E5">
        <w:rPr>
          <w:sz w:val="24"/>
          <w:szCs w:val="24"/>
        </w:rPr>
        <w:t xml:space="preserve"> </w:t>
      </w:r>
      <w:r w:rsidRPr="006A67E5">
        <w:rPr>
          <w:sz w:val="24"/>
          <w:szCs w:val="24"/>
        </w:rPr>
        <w:t>6 järgi</w:t>
      </w:r>
      <w:r w:rsidR="4EBDBC0F" w:rsidRPr="006A67E5">
        <w:rPr>
          <w:sz w:val="24"/>
          <w:szCs w:val="24"/>
        </w:rPr>
        <w:t xml:space="preserve"> o</w:t>
      </w:r>
      <w:r w:rsidR="33581709" w:rsidRPr="006A67E5">
        <w:rPr>
          <w:sz w:val="24"/>
          <w:szCs w:val="24"/>
        </w:rPr>
        <w:t>n</w:t>
      </w:r>
      <w:r w:rsidRPr="006A67E5">
        <w:rPr>
          <w:sz w:val="24"/>
          <w:szCs w:val="24"/>
        </w:rPr>
        <w:t xml:space="preserve"> kosmosetegevus lubatud vaid asjaomase riigi loal ja pideva järelevalve korral. Lepingu järgi peab tegevusl</w:t>
      </w:r>
      <w:r w:rsidR="510DFC59">
        <w:rPr>
          <w:sz w:val="24"/>
          <w:szCs w:val="24"/>
        </w:rPr>
        <w:t>uba</w:t>
      </w:r>
      <w:r w:rsidR="510DFC59" w:rsidRPr="006A67E5">
        <w:rPr>
          <w:sz w:val="24"/>
          <w:szCs w:val="24"/>
        </w:rPr>
        <w:t xml:space="preserve"> </w:t>
      </w:r>
      <w:r w:rsidRPr="006A67E5">
        <w:rPr>
          <w:sz w:val="24"/>
          <w:szCs w:val="24"/>
        </w:rPr>
        <w:t>nõudma kõige hiljem enne kosmoseobjekti üleslennutamist.</w:t>
      </w:r>
      <w:r w:rsidR="00E44C80" w:rsidRPr="006A67E5">
        <w:rPr>
          <w:rStyle w:val="Allmrkuseviide"/>
          <w:sz w:val="24"/>
          <w:szCs w:val="24"/>
        </w:rPr>
        <w:footnoteReference w:id="47"/>
      </w:r>
      <w:r w:rsidRPr="006A67E5">
        <w:rPr>
          <w:sz w:val="24"/>
          <w:szCs w:val="24"/>
        </w:rPr>
        <w:t xml:space="preserve"> </w:t>
      </w:r>
    </w:p>
    <w:p w14:paraId="5AA78F26" w14:textId="2623E1C2" w:rsidR="00E44C80" w:rsidRPr="006A67E5" w:rsidRDefault="386AA0F7" w:rsidP="2287258C">
      <w:pPr>
        <w:rPr>
          <w:sz w:val="24"/>
          <w:szCs w:val="24"/>
        </w:rPr>
      </w:pPr>
      <w:r w:rsidRPr="324F74A4">
        <w:rPr>
          <w:b/>
          <w:bCs/>
          <w:sz w:val="24"/>
          <w:szCs w:val="24"/>
          <w:u w:val="single"/>
        </w:rPr>
        <w:lastRenderedPageBreak/>
        <w:t>Paragrahv</w:t>
      </w:r>
      <w:r w:rsidR="3AF6E531" w:rsidRPr="324F74A4">
        <w:rPr>
          <w:b/>
          <w:bCs/>
          <w:sz w:val="24"/>
          <w:szCs w:val="24"/>
          <w:u w:val="single"/>
        </w:rPr>
        <w:t>i</w:t>
      </w:r>
      <w:r w:rsidRPr="324F74A4">
        <w:rPr>
          <w:b/>
          <w:bCs/>
          <w:sz w:val="24"/>
          <w:szCs w:val="24"/>
          <w:u w:val="single"/>
        </w:rPr>
        <w:t xml:space="preserve"> 1</w:t>
      </w:r>
      <w:r w:rsidR="44201EF8" w:rsidRPr="324F74A4">
        <w:rPr>
          <w:b/>
          <w:bCs/>
          <w:sz w:val="24"/>
          <w:szCs w:val="24"/>
          <w:u w:val="single"/>
        </w:rPr>
        <w:t>3</w:t>
      </w:r>
      <w:r w:rsidRPr="324F74A4">
        <w:rPr>
          <w:b/>
          <w:bCs/>
          <w:sz w:val="24"/>
          <w:szCs w:val="24"/>
          <w:u w:val="single"/>
        </w:rPr>
        <w:t xml:space="preserve"> lg 1</w:t>
      </w:r>
      <w:r w:rsidRPr="324F74A4">
        <w:rPr>
          <w:sz w:val="24"/>
          <w:szCs w:val="24"/>
        </w:rPr>
        <w:t xml:space="preserve">. Lõikes 1 sätestatakse kosmoseobjekti </w:t>
      </w:r>
      <w:r w:rsidR="00B166EE">
        <w:rPr>
          <w:sz w:val="24"/>
          <w:szCs w:val="24"/>
        </w:rPr>
        <w:t>käitaja</w:t>
      </w:r>
      <w:r w:rsidRPr="324F74A4">
        <w:rPr>
          <w:sz w:val="24"/>
          <w:szCs w:val="24"/>
        </w:rPr>
        <w:t xml:space="preserve"> kohustus omada kosmosetegevusluba ning kohustus </w:t>
      </w:r>
      <w:r w:rsidR="510DFC59" w:rsidRPr="324F74A4">
        <w:rPr>
          <w:sz w:val="24"/>
          <w:szCs w:val="24"/>
        </w:rPr>
        <w:t xml:space="preserve">teha </w:t>
      </w:r>
      <w:r w:rsidRPr="324F74A4">
        <w:rPr>
          <w:sz w:val="24"/>
          <w:szCs w:val="24"/>
        </w:rPr>
        <w:t>kosmosetegevust kooskõlas vastavas loas sätestatud tingimustega.</w:t>
      </w:r>
      <w:r w:rsidR="00706717" w:rsidRPr="324F74A4">
        <w:rPr>
          <w:sz w:val="24"/>
          <w:szCs w:val="24"/>
        </w:rPr>
        <w:t xml:space="preserve"> </w:t>
      </w:r>
      <w:r w:rsidR="50CC9566" w:rsidRPr="324F74A4">
        <w:rPr>
          <w:sz w:val="24"/>
          <w:szCs w:val="24"/>
        </w:rPr>
        <w:t xml:space="preserve">Pädev asutus, kes kosmosetegevusloa </w:t>
      </w:r>
      <w:r w:rsidR="00B166EE">
        <w:rPr>
          <w:sz w:val="24"/>
          <w:szCs w:val="24"/>
        </w:rPr>
        <w:t>käitaja</w:t>
      </w:r>
      <w:r w:rsidR="50CC9566" w:rsidRPr="324F74A4">
        <w:rPr>
          <w:sz w:val="24"/>
          <w:szCs w:val="24"/>
        </w:rPr>
        <w:t xml:space="preserve">le annab, on § </w:t>
      </w:r>
      <w:r w:rsidR="44201EF8" w:rsidRPr="324F74A4">
        <w:rPr>
          <w:sz w:val="24"/>
          <w:szCs w:val="24"/>
        </w:rPr>
        <w:t>3 alusel Tarbijakaitse ja Tehnilise Järelevalve Amet.</w:t>
      </w:r>
    </w:p>
    <w:p w14:paraId="6663DB0A" w14:textId="47E17C02" w:rsidR="00E44C80" w:rsidRPr="006A67E5" w:rsidRDefault="50CC9566" w:rsidP="2287258C">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w:t>
      </w:r>
      <w:r w:rsidR="44201EF8" w:rsidRPr="324F74A4">
        <w:rPr>
          <w:b/>
          <w:bCs/>
          <w:sz w:val="24"/>
          <w:szCs w:val="24"/>
          <w:u w:val="single"/>
        </w:rPr>
        <w:t>3</w:t>
      </w:r>
      <w:r w:rsidRPr="324F74A4">
        <w:rPr>
          <w:b/>
          <w:bCs/>
          <w:sz w:val="24"/>
          <w:szCs w:val="24"/>
          <w:u w:val="single"/>
        </w:rPr>
        <w:t xml:space="preserve"> lg </w:t>
      </w:r>
      <w:r w:rsidR="10BABF07" w:rsidRPr="324F74A4">
        <w:rPr>
          <w:b/>
          <w:bCs/>
          <w:sz w:val="24"/>
          <w:szCs w:val="24"/>
          <w:u w:val="single"/>
        </w:rPr>
        <w:t>2</w:t>
      </w:r>
      <w:r w:rsidRPr="324F74A4">
        <w:rPr>
          <w:b/>
          <w:bCs/>
          <w:sz w:val="24"/>
          <w:szCs w:val="24"/>
        </w:rPr>
        <w:t>.</w:t>
      </w:r>
      <w:r w:rsidR="386AA0F7" w:rsidRPr="324F74A4">
        <w:rPr>
          <w:sz w:val="24"/>
          <w:szCs w:val="24"/>
        </w:rPr>
        <w:t xml:space="preserve"> </w:t>
      </w:r>
      <w:r w:rsidR="25FDA20E" w:rsidRPr="324F74A4">
        <w:rPr>
          <w:sz w:val="24"/>
          <w:szCs w:val="24"/>
        </w:rPr>
        <w:t>Kosmosetegevusluba on tähtajatu. Kuivõrd kosmosetegevus on oma keerukuse ja kulukuse tõttu üsna pikaajaline ja palju ettevalmistust nõudev</w:t>
      </w:r>
      <w:r w:rsidR="7BC7C629" w:rsidRPr="324F74A4">
        <w:rPr>
          <w:sz w:val="24"/>
          <w:szCs w:val="24"/>
        </w:rPr>
        <w:t>,</w:t>
      </w:r>
      <w:r w:rsidR="25FDA20E" w:rsidRPr="324F74A4">
        <w:rPr>
          <w:sz w:val="24"/>
          <w:szCs w:val="24"/>
        </w:rPr>
        <w:t xml:space="preserve"> oleks </w:t>
      </w:r>
      <w:r w:rsidR="4449BB3D" w:rsidRPr="324F74A4">
        <w:rPr>
          <w:sz w:val="24"/>
          <w:szCs w:val="24"/>
        </w:rPr>
        <w:t xml:space="preserve">ebamõistlik sätestada </w:t>
      </w:r>
      <w:r w:rsidR="37F64A92" w:rsidRPr="324F74A4">
        <w:rPr>
          <w:sz w:val="24"/>
          <w:szCs w:val="24"/>
        </w:rPr>
        <w:t>kosmose</w:t>
      </w:r>
      <w:r w:rsidR="4449BB3D" w:rsidRPr="324F74A4">
        <w:rPr>
          <w:sz w:val="24"/>
          <w:szCs w:val="24"/>
        </w:rPr>
        <w:t xml:space="preserve">tegevusloale tähtaeg. </w:t>
      </w:r>
      <w:r w:rsidR="3FBCE024" w:rsidRPr="324F74A4">
        <w:rPr>
          <w:sz w:val="24"/>
          <w:szCs w:val="24"/>
        </w:rPr>
        <w:t>Lisaks</w:t>
      </w:r>
      <w:r w:rsidR="4449BB3D" w:rsidRPr="324F74A4">
        <w:rPr>
          <w:sz w:val="24"/>
          <w:szCs w:val="24"/>
        </w:rPr>
        <w:t xml:space="preserve"> ei pruugi olla võimalik ette </w:t>
      </w:r>
      <w:r w:rsidR="1F5FD397" w:rsidRPr="324F74A4">
        <w:rPr>
          <w:sz w:val="24"/>
          <w:szCs w:val="24"/>
        </w:rPr>
        <w:t>näha</w:t>
      </w:r>
      <w:r w:rsidR="4449BB3D" w:rsidRPr="324F74A4">
        <w:rPr>
          <w:sz w:val="24"/>
          <w:szCs w:val="24"/>
        </w:rPr>
        <w:t>, kui kaua kosmosetegevuse või selleks ettevalmistamisega</w:t>
      </w:r>
      <w:r w:rsidR="2C30CA70" w:rsidRPr="324F74A4">
        <w:rPr>
          <w:sz w:val="24"/>
          <w:szCs w:val="24"/>
        </w:rPr>
        <w:t xml:space="preserve"> aega </w:t>
      </w:r>
      <w:r w:rsidR="1B9C3385" w:rsidRPr="324F74A4">
        <w:rPr>
          <w:sz w:val="24"/>
          <w:szCs w:val="24"/>
        </w:rPr>
        <w:t>kulub</w:t>
      </w:r>
      <w:r w:rsidR="2779678A" w:rsidRPr="324F74A4">
        <w:rPr>
          <w:sz w:val="24"/>
          <w:szCs w:val="24"/>
        </w:rPr>
        <w:t>, mistõttu</w:t>
      </w:r>
      <w:r w:rsidR="4449BB3D" w:rsidRPr="324F74A4">
        <w:rPr>
          <w:sz w:val="24"/>
          <w:szCs w:val="24"/>
        </w:rPr>
        <w:t xml:space="preserve"> sobiva täht</w:t>
      </w:r>
      <w:r w:rsidR="7D4A2D84" w:rsidRPr="324F74A4">
        <w:rPr>
          <w:sz w:val="24"/>
          <w:szCs w:val="24"/>
        </w:rPr>
        <w:t>aja</w:t>
      </w:r>
      <w:r w:rsidR="4449BB3D" w:rsidRPr="324F74A4">
        <w:rPr>
          <w:sz w:val="24"/>
          <w:szCs w:val="24"/>
        </w:rPr>
        <w:t xml:space="preserve"> määra</w:t>
      </w:r>
      <w:r w:rsidR="038C62C9" w:rsidRPr="324F74A4">
        <w:rPr>
          <w:sz w:val="24"/>
          <w:szCs w:val="24"/>
        </w:rPr>
        <w:t>mine on keerukas</w:t>
      </w:r>
      <w:r w:rsidR="4449BB3D" w:rsidRPr="324F74A4">
        <w:rPr>
          <w:sz w:val="24"/>
          <w:szCs w:val="24"/>
        </w:rPr>
        <w:t>. Seeläbi välditakse liigset bürokraatiat ja halduskoormust.</w:t>
      </w:r>
    </w:p>
    <w:p w14:paraId="735EB622" w14:textId="522F31BC" w:rsidR="0FF27570" w:rsidRPr="006A67E5" w:rsidRDefault="50CC9566">
      <w:pPr>
        <w:rPr>
          <w:sz w:val="24"/>
          <w:szCs w:val="24"/>
        </w:rPr>
      </w:pPr>
      <w:r w:rsidRPr="324F74A4">
        <w:rPr>
          <w:sz w:val="24"/>
          <w:szCs w:val="24"/>
        </w:rPr>
        <w:t>K</w:t>
      </w:r>
      <w:r w:rsidR="386AA0F7" w:rsidRPr="324F74A4">
        <w:rPr>
          <w:sz w:val="24"/>
          <w:szCs w:val="24"/>
        </w:rPr>
        <w:t>osmosetegevusluba</w:t>
      </w:r>
      <w:r w:rsidRPr="324F74A4">
        <w:rPr>
          <w:sz w:val="24"/>
          <w:szCs w:val="24"/>
        </w:rPr>
        <w:t xml:space="preserve"> ei ole</w:t>
      </w:r>
      <w:r w:rsidR="386AA0F7" w:rsidRPr="324F74A4">
        <w:rPr>
          <w:sz w:val="24"/>
          <w:szCs w:val="24"/>
        </w:rPr>
        <w:t xml:space="preserve"> üleantav. Kuivõrd kosmosetegevusluba antakse </w:t>
      </w:r>
      <w:r w:rsidR="36BA9F3C" w:rsidRPr="324F74A4">
        <w:rPr>
          <w:sz w:val="24"/>
          <w:szCs w:val="24"/>
        </w:rPr>
        <w:t xml:space="preserve">konkreetsele </w:t>
      </w:r>
      <w:r w:rsidR="386AA0F7" w:rsidRPr="324F74A4">
        <w:rPr>
          <w:sz w:val="24"/>
          <w:szCs w:val="24"/>
        </w:rPr>
        <w:t>isikule</w:t>
      </w:r>
      <w:r w:rsidR="36BA9F3C" w:rsidRPr="324F74A4">
        <w:rPr>
          <w:sz w:val="24"/>
          <w:szCs w:val="24"/>
        </w:rPr>
        <w:t>, kui tal on</w:t>
      </w:r>
      <w:r w:rsidR="386AA0F7" w:rsidRPr="324F74A4">
        <w:rPr>
          <w:sz w:val="24"/>
          <w:szCs w:val="24"/>
        </w:rPr>
        <w:t xml:space="preserve"> vajalik</w:t>
      </w:r>
      <w:r w:rsidR="36BA9F3C" w:rsidRPr="324F74A4">
        <w:rPr>
          <w:sz w:val="24"/>
          <w:szCs w:val="24"/>
        </w:rPr>
        <w:t>ud</w:t>
      </w:r>
      <w:r w:rsidR="386AA0F7" w:rsidRPr="324F74A4">
        <w:rPr>
          <w:sz w:val="24"/>
          <w:szCs w:val="24"/>
        </w:rPr>
        <w:t xml:space="preserve"> </w:t>
      </w:r>
      <w:r w:rsidR="36BA9F3C" w:rsidRPr="324F74A4">
        <w:rPr>
          <w:sz w:val="24"/>
          <w:szCs w:val="24"/>
        </w:rPr>
        <w:t>nõuded täidetud</w:t>
      </w:r>
      <w:r w:rsidR="386AA0F7" w:rsidRPr="324F74A4">
        <w:rPr>
          <w:sz w:val="24"/>
          <w:szCs w:val="24"/>
        </w:rPr>
        <w:t xml:space="preserve">, ei saa lubada, et sama </w:t>
      </w:r>
      <w:r w:rsidR="106FECE9" w:rsidRPr="324F74A4">
        <w:rPr>
          <w:sz w:val="24"/>
          <w:szCs w:val="24"/>
        </w:rPr>
        <w:t>kosmose</w:t>
      </w:r>
      <w:r w:rsidR="386AA0F7" w:rsidRPr="324F74A4">
        <w:rPr>
          <w:sz w:val="24"/>
          <w:szCs w:val="24"/>
        </w:rPr>
        <w:t xml:space="preserve">tegevusloa alusel </w:t>
      </w:r>
      <w:r w:rsidR="36BA9F3C" w:rsidRPr="324F74A4">
        <w:rPr>
          <w:sz w:val="24"/>
          <w:szCs w:val="24"/>
        </w:rPr>
        <w:t xml:space="preserve">tegutseks </w:t>
      </w:r>
      <w:r w:rsidR="386AA0F7" w:rsidRPr="324F74A4">
        <w:rPr>
          <w:sz w:val="24"/>
          <w:szCs w:val="24"/>
        </w:rPr>
        <w:t xml:space="preserve">keegi teine, kelle </w:t>
      </w:r>
      <w:r w:rsidR="36BA9F3C" w:rsidRPr="324F74A4">
        <w:rPr>
          <w:sz w:val="24"/>
          <w:szCs w:val="24"/>
        </w:rPr>
        <w:t xml:space="preserve">sobivust ei ole </w:t>
      </w:r>
      <w:r w:rsidR="386AA0F7" w:rsidRPr="324F74A4">
        <w:rPr>
          <w:sz w:val="24"/>
          <w:szCs w:val="24"/>
        </w:rPr>
        <w:t>pädev asutus hinnata saanud.</w:t>
      </w:r>
      <w:r w:rsidR="48B4089E" w:rsidRPr="324F74A4">
        <w:rPr>
          <w:sz w:val="24"/>
          <w:szCs w:val="24"/>
        </w:rPr>
        <w:t xml:space="preserve"> </w:t>
      </w:r>
      <w:r w:rsidR="2D57AD27" w:rsidRPr="324F74A4">
        <w:rPr>
          <w:sz w:val="24"/>
          <w:szCs w:val="24"/>
        </w:rPr>
        <w:t xml:space="preserve">Kosmosetegevusluba on tähtajaline, st </w:t>
      </w:r>
      <w:r w:rsidR="36BA9F3C" w:rsidRPr="324F74A4">
        <w:rPr>
          <w:sz w:val="24"/>
          <w:szCs w:val="24"/>
        </w:rPr>
        <w:t xml:space="preserve">selle </w:t>
      </w:r>
      <w:r w:rsidR="2D57AD27" w:rsidRPr="324F74A4">
        <w:rPr>
          <w:sz w:val="24"/>
          <w:szCs w:val="24"/>
        </w:rPr>
        <w:t xml:space="preserve">kestus on kuni üks aasta siis, kui </w:t>
      </w:r>
      <w:r w:rsidR="36BA9F3C" w:rsidRPr="324F74A4">
        <w:rPr>
          <w:sz w:val="24"/>
          <w:szCs w:val="24"/>
        </w:rPr>
        <w:t xml:space="preserve">tehakse </w:t>
      </w:r>
      <w:r w:rsidR="2AF21887" w:rsidRPr="324F74A4">
        <w:rPr>
          <w:sz w:val="24"/>
          <w:szCs w:val="24"/>
        </w:rPr>
        <w:t xml:space="preserve">§ </w:t>
      </w:r>
      <w:r w:rsidR="2D57AD27" w:rsidRPr="324F74A4">
        <w:rPr>
          <w:sz w:val="24"/>
          <w:szCs w:val="24"/>
        </w:rPr>
        <w:t>20 lg 1 punkti</w:t>
      </w:r>
      <w:r w:rsidR="0256DE05" w:rsidRPr="324F74A4">
        <w:rPr>
          <w:sz w:val="24"/>
          <w:szCs w:val="24"/>
        </w:rPr>
        <w:t>s</w:t>
      </w:r>
      <w:r w:rsidR="2D57AD27" w:rsidRPr="324F74A4">
        <w:rPr>
          <w:sz w:val="24"/>
          <w:szCs w:val="24"/>
        </w:rPr>
        <w:t xml:space="preserve"> 1 </w:t>
      </w:r>
      <w:r w:rsidR="469D9B05" w:rsidRPr="324F74A4">
        <w:rPr>
          <w:sz w:val="24"/>
          <w:szCs w:val="24"/>
        </w:rPr>
        <w:t xml:space="preserve">sätestatud </w:t>
      </w:r>
      <w:r w:rsidR="2D57AD27" w:rsidRPr="324F74A4">
        <w:rPr>
          <w:sz w:val="24"/>
          <w:szCs w:val="24"/>
        </w:rPr>
        <w:t>kosmosetegevust</w:t>
      </w:r>
      <w:r w:rsidR="54238171" w:rsidRPr="324F74A4">
        <w:rPr>
          <w:sz w:val="24"/>
          <w:szCs w:val="24"/>
        </w:rPr>
        <w:t xml:space="preserve"> ehk kui kosmosetegevust</w:t>
      </w:r>
      <w:r w:rsidR="2D57AD27" w:rsidRPr="324F74A4">
        <w:rPr>
          <w:sz w:val="24"/>
          <w:szCs w:val="24"/>
        </w:rPr>
        <w:t xml:space="preserve"> </w:t>
      </w:r>
      <w:r w:rsidR="36BA9F3C" w:rsidRPr="324F74A4">
        <w:rPr>
          <w:sz w:val="24"/>
          <w:szCs w:val="24"/>
        </w:rPr>
        <w:t>tehakse</w:t>
      </w:r>
      <w:r w:rsidR="2D57AD27" w:rsidRPr="324F74A4">
        <w:rPr>
          <w:sz w:val="24"/>
          <w:szCs w:val="24"/>
        </w:rPr>
        <w:t xml:space="preserve"> Maa orbiidil, mis on madalam mehitatud kosmosejaamast</w:t>
      </w:r>
      <w:r w:rsidR="36BA9F3C" w:rsidRPr="324F74A4">
        <w:rPr>
          <w:sz w:val="24"/>
          <w:szCs w:val="24"/>
        </w:rPr>
        <w:t>,</w:t>
      </w:r>
      <w:r w:rsidR="2D57AD27" w:rsidRPr="324F74A4">
        <w:rPr>
          <w:sz w:val="24"/>
          <w:szCs w:val="24"/>
        </w:rPr>
        <w:t xml:space="preserve"> ja </w:t>
      </w:r>
      <w:r w:rsidR="36BA9F3C" w:rsidRPr="324F74A4">
        <w:rPr>
          <w:sz w:val="24"/>
          <w:szCs w:val="24"/>
        </w:rPr>
        <w:t xml:space="preserve">kui tegevuse </w:t>
      </w:r>
      <w:r w:rsidR="2D57AD27" w:rsidRPr="324F74A4">
        <w:rPr>
          <w:sz w:val="24"/>
          <w:szCs w:val="24"/>
        </w:rPr>
        <w:t>kestus on kuni üks aasta alates kosmoseobjekti kasutuselevõtmise kuupäevast</w:t>
      </w:r>
      <w:r w:rsidR="36BA9F3C" w:rsidRPr="324F74A4">
        <w:rPr>
          <w:sz w:val="24"/>
          <w:szCs w:val="24"/>
        </w:rPr>
        <w:t>. Selle</w:t>
      </w:r>
      <w:r w:rsidR="2D57AD27" w:rsidRPr="324F74A4">
        <w:rPr>
          <w:sz w:val="24"/>
          <w:szCs w:val="24"/>
        </w:rPr>
        <w:t xml:space="preserve"> aja jooksul peab kosmosetegevus olema lõpetatud vastavalt </w:t>
      </w:r>
      <w:r w:rsidR="36BA9F3C" w:rsidRPr="324F74A4">
        <w:rPr>
          <w:sz w:val="24"/>
          <w:szCs w:val="24"/>
        </w:rPr>
        <w:t xml:space="preserve">kõnesoleva </w:t>
      </w:r>
      <w:r w:rsidR="2D57AD27" w:rsidRPr="324F74A4">
        <w:rPr>
          <w:sz w:val="24"/>
          <w:szCs w:val="24"/>
        </w:rPr>
        <w:t>seaduse nõuetele</w:t>
      </w:r>
      <w:r w:rsidR="67F249C4" w:rsidRPr="324F74A4">
        <w:rPr>
          <w:sz w:val="24"/>
          <w:szCs w:val="24"/>
        </w:rPr>
        <w:t>.</w:t>
      </w:r>
    </w:p>
    <w:p w14:paraId="0C31C7AA" w14:textId="4BE0B961" w:rsidR="008E4184" w:rsidRPr="00193717" w:rsidRDefault="0F4E8DA8" w:rsidP="006A67E5">
      <w:pPr>
        <w:pStyle w:val="Pealkiri2"/>
        <w:rPr>
          <w:lang w:val="et-EE"/>
        </w:rPr>
      </w:pPr>
      <w:bookmarkStart w:id="42" w:name="_Toc177987863"/>
      <w:r w:rsidRPr="00193717">
        <w:rPr>
          <w:lang w:val="et-EE"/>
        </w:rPr>
        <w:t>Eelnõu § 1</w:t>
      </w:r>
      <w:r w:rsidR="72FC08C3" w:rsidRPr="00193717">
        <w:rPr>
          <w:lang w:val="et-EE"/>
        </w:rPr>
        <w:t>4</w:t>
      </w:r>
      <w:r w:rsidR="02521DD2" w:rsidRPr="00193717">
        <w:rPr>
          <w:lang w:val="et-EE"/>
        </w:rPr>
        <w:t xml:space="preserve"> – </w:t>
      </w:r>
      <w:r w:rsidR="000A7355" w:rsidRPr="00193717">
        <w:rPr>
          <w:lang w:val="et-EE"/>
        </w:rPr>
        <w:t>k</w:t>
      </w:r>
      <w:r w:rsidR="02521DD2" w:rsidRPr="00193717">
        <w:rPr>
          <w:lang w:val="et-EE"/>
        </w:rPr>
        <w:t>osmosetegevusloa taotl</w:t>
      </w:r>
      <w:r w:rsidR="2C7B3E93" w:rsidRPr="00193717">
        <w:rPr>
          <w:lang w:val="et-EE"/>
        </w:rPr>
        <w:t>us</w:t>
      </w:r>
      <w:bookmarkEnd w:id="42"/>
    </w:p>
    <w:p w14:paraId="4C740FE7" w14:textId="30220B59" w:rsidR="00D067C9" w:rsidRPr="006A67E5" w:rsidRDefault="448A34B7" w:rsidP="2287258C">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w:t>
      </w:r>
      <w:r w:rsidR="44201EF8" w:rsidRPr="324F74A4">
        <w:rPr>
          <w:b/>
          <w:bCs/>
          <w:sz w:val="24"/>
          <w:szCs w:val="24"/>
          <w:u w:val="single"/>
        </w:rPr>
        <w:t>4</w:t>
      </w:r>
      <w:r w:rsidRPr="324F74A4">
        <w:rPr>
          <w:b/>
          <w:bCs/>
          <w:sz w:val="24"/>
          <w:szCs w:val="24"/>
          <w:u w:val="single"/>
        </w:rPr>
        <w:t xml:space="preserve"> lg 1</w:t>
      </w:r>
      <w:r w:rsidRPr="324F74A4">
        <w:rPr>
          <w:sz w:val="24"/>
          <w:szCs w:val="24"/>
        </w:rPr>
        <w:t>. Kosmosetegevusloa taotlemisel tuleb pädevale</w:t>
      </w:r>
      <w:r w:rsidR="6E815425" w:rsidRPr="324F74A4">
        <w:rPr>
          <w:sz w:val="24"/>
          <w:szCs w:val="24"/>
        </w:rPr>
        <w:t xml:space="preserve"> asutusele</w:t>
      </w:r>
      <w:r w:rsidRPr="324F74A4">
        <w:rPr>
          <w:sz w:val="24"/>
          <w:szCs w:val="24"/>
        </w:rPr>
        <w:t xml:space="preserve"> esitada elementaarne ja esmavajalik info. Pädeval asutusel peavad olema olemas </w:t>
      </w:r>
      <w:r w:rsidR="36BA9F3C" w:rsidRPr="324F74A4">
        <w:rPr>
          <w:sz w:val="24"/>
          <w:szCs w:val="24"/>
        </w:rPr>
        <w:t xml:space="preserve">kõnesolevas </w:t>
      </w:r>
      <w:r w:rsidR="67D18EF3" w:rsidRPr="324F74A4">
        <w:rPr>
          <w:sz w:val="24"/>
          <w:szCs w:val="24"/>
        </w:rPr>
        <w:t xml:space="preserve">lõikes nimetatud andmed </w:t>
      </w:r>
      <w:r w:rsidRPr="324F74A4">
        <w:rPr>
          <w:sz w:val="24"/>
          <w:szCs w:val="24"/>
        </w:rPr>
        <w:t xml:space="preserve">taotleja </w:t>
      </w:r>
      <w:r w:rsidR="67D18EF3" w:rsidRPr="324F74A4">
        <w:rPr>
          <w:sz w:val="24"/>
          <w:szCs w:val="24"/>
        </w:rPr>
        <w:t>kohta</w:t>
      </w:r>
      <w:r w:rsidRPr="324F74A4">
        <w:rPr>
          <w:sz w:val="24"/>
          <w:szCs w:val="24"/>
        </w:rPr>
        <w:t xml:space="preserve"> ning esmane arusaam planeeritavast kosmosetegevusest. Kosmosetegevuse plaani </w:t>
      </w:r>
      <w:r w:rsidR="36BA9F3C" w:rsidRPr="324F74A4">
        <w:rPr>
          <w:sz w:val="24"/>
          <w:szCs w:val="24"/>
        </w:rPr>
        <w:t xml:space="preserve">alusel </w:t>
      </w:r>
      <w:r w:rsidRPr="324F74A4">
        <w:rPr>
          <w:sz w:val="24"/>
          <w:szCs w:val="24"/>
        </w:rPr>
        <w:t>on pädeval asutusel m</w:t>
      </w:r>
      <w:r w:rsidR="252B4523" w:rsidRPr="324F74A4">
        <w:rPr>
          <w:sz w:val="24"/>
          <w:szCs w:val="24"/>
        </w:rPr>
        <w:t>uu</w:t>
      </w:r>
      <w:r w:rsidR="36BA9F3C" w:rsidRPr="324F74A4">
        <w:rPr>
          <w:sz w:val="24"/>
          <w:szCs w:val="24"/>
        </w:rPr>
        <w:t xml:space="preserve"> </w:t>
      </w:r>
      <w:r w:rsidR="252B4523" w:rsidRPr="324F74A4">
        <w:rPr>
          <w:sz w:val="24"/>
          <w:szCs w:val="24"/>
        </w:rPr>
        <w:t>hulgas</w:t>
      </w:r>
      <w:r w:rsidRPr="324F74A4">
        <w:rPr>
          <w:sz w:val="24"/>
          <w:szCs w:val="24"/>
        </w:rPr>
        <w:t xml:space="preserve"> võimalik välistada taotlused, kus kosmosetegevust kirjeldada ei suudeta ning on selge, et tegemist ei ole tõsiseltvõetava taotlejaga.</w:t>
      </w:r>
      <w:r w:rsidR="76A91050" w:rsidRPr="324F74A4">
        <w:rPr>
          <w:sz w:val="24"/>
          <w:szCs w:val="24"/>
        </w:rPr>
        <w:t xml:space="preserve"> Taotleja esindaja puhul on esindaja esindusõigust tõendav dokument</w:t>
      </w:r>
      <w:r w:rsidR="0F408FC4" w:rsidRPr="324F74A4">
        <w:rPr>
          <w:sz w:val="24"/>
          <w:szCs w:val="24"/>
        </w:rPr>
        <w:t xml:space="preserve"> vaja esitada, kui esindusõigus ei tulene seadu</w:t>
      </w:r>
      <w:r w:rsidR="36BA9F3C" w:rsidRPr="324F74A4">
        <w:rPr>
          <w:sz w:val="24"/>
          <w:szCs w:val="24"/>
        </w:rPr>
        <w:t>se</w:t>
      </w:r>
      <w:r w:rsidR="0F408FC4" w:rsidRPr="324F74A4">
        <w:rPr>
          <w:sz w:val="24"/>
          <w:szCs w:val="24"/>
        </w:rPr>
        <w:t xml:space="preserve">st ja seda ei ole võimalik </w:t>
      </w:r>
      <w:r w:rsidR="10D22A72" w:rsidRPr="324F74A4">
        <w:rPr>
          <w:sz w:val="24"/>
          <w:szCs w:val="24"/>
        </w:rPr>
        <w:t>ä</w:t>
      </w:r>
      <w:r w:rsidR="0F408FC4" w:rsidRPr="324F74A4">
        <w:rPr>
          <w:sz w:val="24"/>
          <w:szCs w:val="24"/>
        </w:rPr>
        <w:t>riregistrist kontrollida. Esindusõigust tõendav dokument on näiteks</w:t>
      </w:r>
      <w:r w:rsidR="76A91050" w:rsidRPr="324F74A4">
        <w:rPr>
          <w:sz w:val="24"/>
          <w:szCs w:val="24"/>
        </w:rPr>
        <w:t xml:space="preserve"> volikiri</w:t>
      </w:r>
      <w:r w:rsidR="29FA1579" w:rsidRPr="324F74A4">
        <w:rPr>
          <w:sz w:val="24"/>
          <w:szCs w:val="24"/>
        </w:rPr>
        <w:t xml:space="preserve"> või </w:t>
      </w:r>
      <w:r w:rsidR="07ECB1B1" w:rsidRPr="324F74A4">
        <w:rPr>
          <w:sz w:val="24"/>
          <w:szCs w:val="24"/>
        </w:rPr>
        <w:t>välisriigi</w:t>
      </w:r>
      <w:r w:rsidR="45ABBBC7" w:rsidRPr="324F74A4">
        <w:rPr>
          <w:sz w:val="24"/>
          <w:szCs w:val="24"/>
        </w:rPr>
        <w:t xml:space="preserve"> </w:t>
      </w:r>
      <w:r w:rsidR="17679CB7" w:rsidRPr="324F74A4">
        <w:rPr>
          <w:sz w:val="24"/>
          <w:szCs w:val="24"/>
        </w:rPr>
        <w:t>taotleja puhul</w:t>
      </w:r>
      <w:r w:rsidR="07ECB1B1" w:rsidRPr="324F74A4">
        <w:rPr>
          <w:sz w:val="24"/>
          <w:szCs w:val="24"/>
        </w:rPr>
        <w:t xml:space="preserve"> registrikaart, </w:t>
      </w:r>
      <w:r w:rsidR="31D71442" w:rsidRPr="324F74A4">
        <w:rPr>
          <w:sz w:val="24"/>
          <w:szCs w:val="24"/>
        </w:rPr>
        <w:t xml:space="preserve">mis, tõendab, </w:t>
      </w:r>
      <w:r w:rsidR="07ECB1B1" w:rsidRPr="324F74A4">
        <w:rPr>
          <w:sz w:val="24"/>
          <w:szCs w:val="24"/>
        </w:rPr>
        <w:t xml:space="preserve">kes on </w:t>
      </w:r>
      <w:r w:rsidR="0F95E833" w:rsidRPr="324F74A4">
        <w:rPr>
          <w:sz w:val="24"/>
          <w:szCs w:val="24"/>
        </w:rPr>
        <w:t>e</w:t>
      </w:r>
      <w:r w:rsidR="07ECB1B1" w:rsidRPr="324F74A4">
        <w:rPr>
          <w:sz w:val="24"/>
          <w:szCs w:val="24"/>
        </w:rPr>
        <w:t xml:space="preserve">sindajad. </w:t>
      </w:r>
    </w:p>
    <w:p w14:paraId="0A862308" w14:textId="7B6BB63B" w:rsidR="00D067C9" w:rsidRDefault="448A34B7"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w:t>
      </w:r>
      <w:r w:rsidR="44201EF8" w:rsidRPr="324F74A4">
        <w:rPr>
          <w:b/>
          <w:bCs/>
          <w:sz w:val="24"/>
          <w:szCs w:val="24"/>
          <w:u w:val="single"/>
        </w:rPr>
        <w:t>14 lg 2</w:t>
      </w:r>
      <w:r w:rsidR="44201EF8" w:rsidRPr="324F74A4">
        <w:rPr>
          <w:sz w:val="24"/>
          <w:szCs w:val="24"/>
        </w:rPr>
        <w:t>. Enne</w:t>
      </w:r>
      <w:r w:rsidR="3498F726" w:rsidRPr="324F74A4">
        <w:rPr>
          <w:sz w:val="24"/>
          <w:szCs w:val="24"/>
        </w:rPr>
        <w:t>,</w:t>
      </w:r>
      <w:r w:rsidR="44201EF8" w:rsidRPr="324F74A4">
        <w:rPr>
          <w:sz w:val="24"/>
          <w:szCs w:val="24"/>
        </w:rPr>
        <w:t xml:space="preserve"> kui </w:t>
      </w:r>
      <w:r w:rsidR="00B166EE">
        <w:rPr>
          <w:sz w:val="24"/>
          <w:szCs w:val="24"/>
        </w:rPr>
        <w:t>käitaja</w:t>
      </w:r>
      <w:r w:rsidR="44201EF8" w:rsidRPr="324F74A4">
        <w:rPr>
          <w:sz w:val="24"/>
          <w:szCs w:val="24"/>
        </w:rPr>
        <w:t xml:space="preserve"> taotluse esitab</w:t>
      </w:r>
      <w:r w:rsidR="5F7E573A" w:rsidRPr="324F74A4">
        <w:rPr>
          <w:sz w:val="24"/>
          <w:szCs w:val="24"/>
        </w:rPr>
        <w:t>,</w:t>
      </w:r>
      <w:r w:rsidR="034E6CEE" w:rsidRPr="324F74A4">
        <w:rPr>
          <w:sz w:val="24"/>
          <w:szCs w:val="24"/>
        </w:rPr>
        <w:t xml:space="preserve"> samuti enne, kui kohaldatakse §-s 20 sätestatud erandit, </w:t>
      </w:r>
      <w:r w:rsidR="44201EF8" w:rsidRPr="324F74A4">
        <w:rPr>
          <w:sz w:val="24"/>
          <w:szCs w:val="24"/>
        </w:rPr>
        <w:t>peab olema tasutud riigilõiv.</w:t>
      </w:r>
    </w:p>
    <w:p w14:paraId="447AE94A" w14:textId="370A2EBB" w:rsidR="00BD4119" w:rsidRDefault="42A8A14A" w:rsidP="324F74A4">
      <w:pPr>
        <w:spacing w:after="0"/>
        <w:rPr>
          <w:rFonts w:eastAsiaTheme="majorEastAsia"/>
          <w:color w:val="202020"/>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14 lg 3</w:t>
      </w:r>
      <w:r w:rsidRPr="324F74A4">
        <w:rPr>
          <w:sz w:val="24"/>
          <w:szCs w:val="24"/>
        </w:rPr>
        <w:t xml:space="preserve">. Sätestatakse erand valitsusasutustele, mille kohaselt eelnõu § 14 </w:t>
      </w:r>
      <w:proofErr w:type="spellStart"/>
      <w:r w:rsidRPr="324F74A4">
        <w:rPr>
          <w:sz w:val="24"/>
          <w:szCs w:val="24"/>
        </w:rPr>
        <w:t>lg-s</w:t>
      </w:r>
      <w:proofErr w:type="spellEnd"/>
      <w:r w:rsidRPr="324F74A4">
        <w:rPr>
          <w:sz w:val="24"/>
          <w:szCs w:val="24"/>
        </w:rPr>
        <w:t xml:space="preserve"> 2 </w:t>
      </w:r>
      <w:r w:rsidRPr="324F74A4">
        <w:rPr>
          <w:rFonts w:eastAsiaTheme="majorEastAsia"/>
          <w:color w:val="202020"/>
          <w:sz w:val="24"/>
          <w:szCs w:val="24"/>
        </w:rPr>
        <w:t>sätestatud nõuet ei kohaldata, kui kosmosetegevusluba taotleb valitsusasutus.</w:t>
      </w:r>
    </w:p>
    <w:p w14:paraId="061037CA" w14:textId="3A5481F1" w:rsidR="00BD4119" w:rsidRPr="006A67E5" w:rsidRDefault="00BD4119" w:rsidP="0FF27570">
      <w:pPr>
        <w:rPr>
          <w:sz w:val="24"/>
          <w:szCs w:val="24"/>
        </w:rPr>
      </w:pPr>
    </w:p>
    <w:p w14:paraId="7A2EEA8C" w14:textId="23D316F8" w:rsidR="00640FD4" w:rsidRPr="007C059D" w:rsidRDefault="1CC974E0" w:rsidP="006A67E5">
      <w:pPr>
        <w:pStyle w:val="Pealkiri2"/>
        <w:rPr>
          <w:lang w:val="et-EE"/>
        </w:rPr>
      </w:pPr>
      <w:bookmarkStart w:id="43" w:name="_Toc177987864"/>
      <w:r w:rsidRPr="007C059D">
        <w:rPr>
          <w:lang w:val="et-EE"/>
        </w:rPr>
        <w:t xml:space="preserve">Eelnõu § 15 – </w:t>
      </w:r>
      <w:r w:rsidR="00060554" w:rsidRPr="007C059D">
        <w:rPr>
          <w:lang w:val="et-EE"/>
        </w:rPr>
        <w:t>t</w:t>
      </w:r>
      <w:r w:rsidRPr="007C059D">
        <w:rPr>
          <w:lang w:val="et-EE"/>
        </w:rPr>
        <w:t>aotlusele lisatavad dokumendid</w:t>
      </w:r>
      <w:bookmarkEnd w:id="43"/>
    </w:p>
    <w:p w14:paraId="56CA73A6" w14:textId="76E573FB" w:rsidR="00640FD4" w:rsidRPr="006A67E5" w:rsidRDefault="7C99E151" w:rsidP="0FF27570">
      <w:pPr>
        <w:rPr>
          <w:sz w:val="24"/>
          <w:szCs w:val="24"/>
        </w:rPr>
      </w:pPr>
      <w:r w:rsidRPr="006A67E5">
        <w:rPr>
          <w:b/>
          <w:bCs/>
          <w:sz w:val="24"/>
          <w:szCs w:val="24"/>
          <w:u w:val="single"/>
        </w:rPr>
        <w:t>Paragrahv 15</w:t>
      </w:r>
      <w:r w:rsidRPr="006A67E5">
        <w:rPr>
          <w:sz w:val="24"/>
          <w:szCs w:val="24"/>
        </w:rPr>
        <w:t xml:space="preserve"> sätestab kosmosetegevusloa taotlusele lis</w:t>
      </w:r>
      <w:r w:rsidR="78893EAD" w:rsidRPr="006A67E5">
        <w:rPr>
          <w:sz w:val="24"/>
          <w:szCs w:val="24"/>
        </w:rPr>
        <w:t>atavad dokumendid</w:t>
      </w:r>
      <w:r w:rsidRPr="006A67E5">
        <w:rPr>
          <w:sz w:val="24"/>
          <w:szCs w:val="24"/>
        </w:rPr>
        <w:t xml:space="preserve">. See kehtib igale kosmosetegevusloa taotlejale, nii füüsilisele kui ka juriidilisele isikule. </w:t>
      </w:r>
    </w:p>
    <w:p w14:paraId="5A1C3032" w14:textId="3412D5DB" w:rsidR="00640FD4" w:rsidRPr="006A67E5" w:rsidRDefault="36D6FC5C" w:rsidP="64043AA3">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15 lg 1 p 1</w:t>
      </w:r>
      <w:r w:rsidRPr="324F74A4">
        <w:rPr>
          <w:sz w:val="24"/>
          <w:szCs w:val="24"/>
        </w:rPr>
        <w:t xml:space="preserve">. </w:t>
      </w:r>
      <w:r w:rsidR="2F26CE30" w:rsidRPr="324F74A4">
        <w:rPr>
          <w:sz w:val="24"/>
          <w:szCs w:val="24"/>
        </w:rPr>
        <w:t>Taotlejal tuleb lisada dokumendid, mis kinnitavad § 12 lõike 2 punktis 2</w:t>
      </w:r>
      <w:r w:rsidR="1D431191" w:rsidRPr="324F74A4">
        <w:rPr>
          <w:sz w:val="24"/>
          <w:szCs w:val="24"/>
        </w:rPr>
        <w:t xml:space="preserve"> (vt seletuskiri § 12 lg 2 p 2)</w:t>
      </w:r>
      <w:r w:rsidR="2F26CE30" w:rsidRPr="324F74A4">
        <w:rPr>
          <w:sz w:val="24"/>
          <w:szCs w:val="24"/>
        </w:rPr>
        <w:t xml:space="preserve"> sätestatud haridust, kvalifikatsiooni ja töökogemust.</w:t>
      </w:r>
      <w:r w:rsidR="647ACE8C" w:rsidRPr="324F74A4">
        <w:rPr>
          <w:sz w:val="24"/>
          <w:szCs w:val="24"/>
        </w:rPr>
        <w:t xml:space="preserve"> </w:t>
      </w:r>
      <w:r w:rsidR="2F26CE30" w:rsidRPr="324F74A4">
        <w:rPr>
          <w:sz w:val="24"/>
          <w:szCs w:val="24"/>
        </w:rPr>
        <w:t xml:space="preserve">Samuti peab </w:t>
      </w:r>
      <w:r w:rsidR="2F26CE30" w:rsidRPr="324F74A4">
        <w:rPr>
          <w:sz w:val="24"/>
          <w:szCs w:val="24"/>
        </w:rPr>
        <w:lastRenderedPageBreak/>
        <w:t xml:space="preserve">taotleja </w:t>
      </w:r>
      <w:r w:rsidR="59600148" w:rsidRPr="324F74A4">
        <w:rPr>
          <w:sz w:val="24"/>
          <w:szCs w:val="24"/>
        </w:rPr>
        <w:t>esitama dokumente, mis näitavad</w:t>
      </w:r>
      <w:r w:rsidR="2F26CE30" w:rsidRPr="324F74A4">
        <w:rPr>
          <w:sz w:val="24"/>
          <w:szCs w:val="24"/>
        </w:rPr>
        <w:t xml:space="preserve">, et </w:t>
      </w:r>
      <w:r w:rsidR="77E24D10" w:rsidRPr="324F74A4">
        <w:rPr>
          <w:sz w:val="24"/>
          <w:szCs w:val="24"/>
        </w:rPr>
        <w:t>ei esine § 12 lõikes 3 sätestatud usaldusväärsust välistavaid asjaolusid.</w:t>
      </w:r>
    </w:p>
    <w:p w14:paraId="734F6891" w14:textId="669523E5" w:rsidR="00640FD4" w:rsidRPr="006A67E5" w:rsidRDefault="64118D61" w:rsidP="0FF27570">
      <w:pPr>
        <w:rPr>
          <w:sz w:val="24"/>
          <w:szCs w:val="24"/>
        </w:rPr>
      </w:pPr>
      <w:r w:rsidRPr="324F74A4">
        <w:rPr>
          <w:sz w:val="24"/>
          <w:szCs w:val="24"/>
        </w:rPr>
        <w:t>Punkt 1 sätestab, et taotleja peab tõe</w:t>
      </w:r>
      <w:r w:rsidR="5F18F3BC" w:rsidRPr="324F74A4">
        <w:rPr>
          <w:sz w:val="24"/>
          <w:szCs w:val="24"/>
        </w:rPr>
        <w:t>nd</w:t>
      </w:r>
      <w:r w:rsidRPr="324F74A4">
        <w:rPr>
          <w:sz w:val="24"/>
          <w:szCs w:val="24"/>
        </w:rPr>
        <w:t>ama oma usaldusväärsust vastava kosmosetegevus</w:t>
      </w:r>
      <w:r w:rsidR="5F18F3BC" w:rsidRPr="324F74A4">
        <w:rPr>
          <w:sz w:val="24"/>
          <w:szCs w:val="24"/>
        </w:rPr>
        <w:t>e</w:t>
      </w:r>
      <w:r w:rsidRPr="324F74A4">
        <w:rPr>
          <w:sz w:val="24"/>
          <w:szCs w:val="24"/>
        </w:rPr>
        <w:t xml:space="preserve"> </w:t>
      </w:r>
      <w:r w:rsidR="19EAD0C1" w:rsidRPr="324F74A4">
        <w:rPr>
          <w:sz w:val="24"/>
          <w:szCs w:val="24"/>
        </w:rPr>
        <w:t>tegemiseks</w:t>
      </w:r>
      <w:r w:rsidRPr="324F74A4">
        <w:rPr>
          <w:sz w:val="24"/>
          <w:szCs w:val="24"/>
        </w:rPr>
        <w:t xml:space="preserve">. </w:t>
      </w:r>
      <w:r w:rsidR="31441B3A" w:rsidRPr="324F74A4">
        <w:rPr>
          <w:sz w:val="24"/>
          <w:szCs w:val="24"/>
        </w:rPr>
        <w:t xml:space="preserve">Kuivõrd </w:t>
      </w:r>
      <w:r w:rsidR="00B166EE">
        <w:rPr>
          <w:sz w:val="24"/>
          <w:szCs w:val="24"/>
        </w:rPr>
        <w:t>käitaja</w:t>
      </w:r>
      <w:r w:rsidR="3C3EC194" w:rsidRPr="324F74A4">
        <w:rPr>
          <w:sz w:val="24"/>
          <w:szCs w:val="24"/>
        </w:rPr>
        <w:t xml:space="preserve"> peab olema usaldusväärne </w:t>
      </w:r>
      <w:r w:rsidR="5F18F3BC" w:rsidRPr="324F74A4">
        <w:rPr>
          <w:sz w:val="24"/>
          <w:szCs w:val="24"/>
        </w:rPr>
        <w:t xml:space="preserve">§ </w:t>
      </w:r>
      <w:r w:rsidR="3C3EC194" w:rsidRPr="324F74A4">
        <w:rPr>
          <w:sz w:val="24"/>
          <w:szCs w:val="24"/>
        </w:rPr>
        <w:t xml:space="preserve">12 alusel, peab taotleja </w:t>
      </w:r>
      <w:r w:rsidR="777F9926" w:rsidRPr="324F74A4">
        <w:rPr>
          <w:sz w:val="24"/>
          <w:szCs w:val="24"/>
        </w:rPr>
        <w:t>oma usaldusväärsust</w:t>
      </w:r>
      <w:r w:rsidR="3C3EC194" w:rsidRPr="324F74A4">
        <w:rPr>
          <w:sz w:val="24"/>
          <w:szCs w:val="24"/>
        </w:rPr>
        <w:t xml:space="preserve"> kosmosetegevusloa taotluse esitamisel</w:t>
      </w:r>
      <w:r w:rsidR="777F9926" w:rsidRPr="324F74A4">
        <w:rPr>
          <w:sz w:val="24"/>
          <w:szCs w:val="24"/>
        </w:rPr>
        <w:t xml:space="preserve"> tõendama</w:t>
      </w:r>
      <w:r w:rsidR="3C3EC194" w:rsidRPr="324F74A4">
        <w:rPr>
          <w:sz w:val="24"/>
          <w:szCs w:val="24"/>
        </w:rPr>
        <w:t xml:space="preserve">. </w:t>
      </w:r>
      <w:r w:rsidR="53753160" w:rsidRPr="324F74A4">
        <w:rPr>
          <w:sz w:val="24"/>
          <w:szCs w:val="24"/>
        </w:rPr>
        <w:t xml:space="preserve">Isikute usaldusväärsust kinnitavad dokumendid on näiteks karistusregistri väljavõte, haridust tõendav dokument, </w:t>
      </w:r>
      <w:r w:rsidR="777F9926" w:rsidRPr="324F74A4">
        <w:rPr>
          <w:sz w:val="24"/>
          <w:szCs w:val="24"/>
        </w:rPr>
        <w:t>elulookirjeldus</w:t>
      </w:r>
      <w:r w:rsidR="53753160" w:rsidRPr="324F74A4">
        <w:rPr>
          <w:sz w:val="24"/>
          <w:szCs w:val="24"/>
        </w:rPr>
        <w:t xml:space="preserve"> jne.</w:t>
      </w:r>
    </w:p>
    <w:p w14:paraId="39FD5DD2" w14:textId="65D5DA45" w:rsidR="00640FD4" w:rsidRPr="006A67E5" w:rsidRDefault="4F855991"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15 lg 1 p 2</w:t>
      </w:r>
      <w:r w:rsidRPr="324F74A4">
        <w:rPr>
          <w:sz w:val="24"/>
          <w:szCs w:val="24"/>
        </w:rPr>
        <w:t>.</w:t>
      </w:r>
      <w:r w:rsidR="2F6E2134" w:rsidRPr="324F74A4">
        <w:rPr>
          <w:sz w:val="24"/>
          <w:szCs w:val="24"/>
        </w:rPr>
        <w:t xml:space="preserve"> Punkt 2 sätestab, et taotlemise hetkeks pea</w:t>
      </w:r>
      <w:r w:rsidR="61B6F567" w:rsidRPr="324F74A4">
        <w:rPr>
          <w:sz w:val="24"/>
          <w:szCs w:val="24"/>
        </w:rPr>
        <w:t>vad</w:t>
      </w:r>
      <w:r w:rsidR="2F6E2134" w:rsidRPr="324F74A4">
        <w:rPr>
          <w:sz w:val="24"/>
          <w:szCs w:val="24"/>
        </w:rPr>
        <w:t xml:space="preserve"> </w:t>
      </w:r>
      <w:r w:rsidR="00885E97">
        <w:rPr>
          <w:sz w:val="24"/>
          <w:szCs w:val="24"/>
        </w:rPr>
        <w:t>käitaja</w:t>
      </w:r>
      <w:r w:rsidR="2F6E2134" w:rsidRPr="324F74A4">
        <w:rPr>
          <w:sz w:val="24"/>
          <w:szCs w:val="24"/>
        </w:rPr>
        <w:t xml:space="preserve">l olema </w:t>
      </w:r>
      <w:proofErr w:type="spellStart"/>
      <w:r w:rsidR="2F6E2134" w:rsidRPr="324F74A4">
        <w:rPr>
          <w:sz w:val="24"/>
          <w:szCs w:val="24"/>
        </w:rPr>
        <w:t>sise</w:t>
      </w:r>
      <w:proofErr w:type="spellEnd"/>
      <w:r w:rsidR="2F6E2134" w:rsidRPr="324F74A4">
        <w:rPr>
          <w:sz w:val="24"/>
          <w:szCs w:val="24"/>
        </w:rPr>
        <w:t>-eeskirjad, mis vastavad § 1</w:t>
      </w:r>
      <w:r w:rsidR="50BB2033" w:rsidRPr="324F74A4">
        <w:rPr>
          <w:sz w:val="24"/>
          <w:szCs w:val="24"/>
        </w:rPr>
        <w:t>0</w:t>
      </w:r>
      <w:r w:rsidR="2F6E2134" w:rsidRPr="324F74A4">
        <w:rPr>
          <w:sz w:val="24"/>
          <w:szCs w:val="24"/>
        </w:rPr>
        <w:t xml:space="preserve"> nõuetele. Need </w:t>
      </w:r>
      <w:proofErr w:type="spellStart"/>
      <w:r w:rsidR="2F6E2134" w:rsidRPr="324F74A4">
        <w:rPr>
          <w:sz w:val="24"/>
          <w:szCs w:val="24"/>
        </w:rPr>
        <w:t>sise</w:t>
      </w:r>
      <w:proofErr w:type="spellEnd"/>
      <w:r w:rsidR="2F6E2134" w:rsidRPr="324F74A4">
        <w:rPr>
          <w:sz w:val="24"/>
          <w:szCs w:val="24"/>
        </w:rPr>
        <w:t>-eeskirjad tuleb lisada kosmosetegevusloa taotlusele.</w:t>
      </w:r>
    </w:p>
    <w:p w14:paraId="4C6DBDBB" w14:textId="7A69BF22" w:rsidR="00640FD4" w:rsidRPr="006A67E5" w:rsidRDefault="4F855991" w:rsidP="0FF27570">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15 lg 1 p 3</w:t>
      </w:r>
      <w:r w:rsidRPr="324F74A4">
        <w:rPr>
          <w:sz w:val="24"/>
          <w:szCs w:val="24"/>
        </w:rPr>
        <w:t>.</w:t>
      </w:r>
      <w:r w:rsidR="0F498AB7" w:rsidRPr="324F74A4">
        <w:rPr>
          <w:sz w:val="24"/>
          <w:szCs w:val="24"/>
        </w:rPr>
        <w:t xml:space="preserve"> Punktis 3 sätestatud kosmosetegevuse riskianalüüsi kohustus puudutab kõikvõimali</w:t>
      </w:r>
      <w:r w:rsidR="49280A1A" w:rsidRPr="324F74A4">
        <w:rPr>
          <w:sz w:val="24"/>
          <w:szCs w:val="24"/>
        </w:rPr>
        <w:t>k</w:t>
      </w:r>
      <w:r w:rsidR="0F498AB7" w:rsidRPr="324F74A4">
        <w:rPr>
          <w:sz w:val="24"/>
          <w:szCs w:val="24"/>
        </w:rPr>
        <w:t xml:space="preserve">ke ohte, mis võivad tekkida kogu kosmosetegevuse vältel. Sinna hulka võivad kuuluda näiteks ohud, mis tekivad </w:t>
      </w:r>
      <w:r w:rsidR="18310802" w:rsidRPr="324F74A4">
        <w:rPr>
          <w:sz w:val="24"/>
          <w:szCs w:val="24"/>
        </w:rPr>
        <w:t xml:space="preserve">nii </w:t>
      </w:r>
      <w:r w:rsidR="0F498AB7" w:rsidRPr="324F74A4">
        <w:rPr>
          <w:sz w:val="24"/>
          <w:szCs w:val="24"/>
        </w:rPr>
        <w:t>tehnilistest, organisatoorsetest kui ka muudest asjaoludest.</w:t>
      </w:r>
    </w:p>
    <w:p w14:paraId="01DEC031" w14:textId="45F7C33A" w:rsidR="00640FD4" w:rsidRPr="006A67E5" w:rsidRDefault="4F855991" w:rsidP="0FF27570">
      <w:pPr>
        <w:rPr>
          <w:sz w:val="24"/>
          <w:szCs w:val="24"/>
          <w:highlight w:val="yellow"/>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15 lg 1 p 4</w:t>
      </w:r>
      <w:r w:rsidRPr="324F74A4">
        <w:rPr>
          <w:sz w:val="24"/>
          <w:szCs w:val="24"/>
        </w:rPr>
        <w:t>.</w:t>
      </w:r>
      <w:r w:rsidR="01E2A343" w:rsidRPr="324F74A4">
        <w:rPr>
          <w:sz w:val="24"/>
          <w:szCs w:val="24"/>
        </w:rPr>
        <w:t xml:space="preserve"> Punkti 4 eesmärgiks on, et </w:t>
      </w:r>
      <w:r w:rsidR="00B166EE">
        <w:rPr>
          <w:sz w:val="24"/>
          <w:szCs w:val="24"/>
        </w:rPr>
        <w:t>käitaja</w:t>
      </w:r>
      <w:r w:rsidR="01E2A343" w:rsidRPr="324F74A4">
        <w:rPr>
          <w:sz w:val="24"/>
          <w:szCs w:val="24"/>
        </w:rPr>
        <w:t xml:space="preserve"> suudaks näidata, kuidas ta järgib kosmos</w:t>
      </w:r>
      <w:r w:rsidR="568D5FFC" w:rsidRPr="324F74A4">
        <w:rPr>
          <w:sz w:val="24"/>
          <w:szCs w:val="24"/>
        </w:rPr>
        <w:t>e</w:t>
      </w:r>
      <w:r w:rsidR="01E2A343" w:rsidRPr="324F74A4">
        <w:rPr>
          <w:sz w:val="24"/>
          <w:szCs w:val="24"/>
        </w:rPr>
        <w:t xml:space="preserve">tegevuse käigus §-s 6 sätestatud keskkonnasäästlikkuse põhimõtet ning väldib kosmoseprügi teket ja ebasoodsat mõju keskkonnale. Keskkonnasäästlikkuse põhimõtte demonstreerimiseks saab taotleja näiteks näidata, kas ta kasutab säästlikke materjale ja </w:t>
      </w:r>
      <w:proofErr w:type="spellStart"/>
      <w:r w:rsidR="777F9926" w:rsidRPr="324F74A4">
        <w:rPr>
          <w:sz w:val="24"/>
          <w:szCs w:val="24"/>
        </w:rPr>
        <w:t>uusimat</w:t>
      </w:r>
      <w:proofErr w:type="spellEnd"/>
      <w:r w:rsidR="01E2A343" w:rsidRPr="324F74A4">
        <w:rPr>
          <w:i/>
          <w:iCs/>
          <w:sz w:val="24"/>
          <w:szCs w:val="24"/>
        </w:rPr>
        <w:t xml:space="preserve"> </w:t>
      </w:r>
      <w:r w:rsidR="01E2A343" w:rsidRPr="324F74A4">
        <w:rPr>
          <w:sz w:val="24"/>
          <w:szCs w:val="24"/>
        </w:rPr>
        <w:t xml:space="preserve">tehnoloogiat jne. </w:t>
      </w:r>
    </w:p>
    <w:p w14:paraId="36DCCE20" w14:textId="10D008FE" w:rsidR="00640FD4" w:rsidRPr="006A67E5" w:rsidRDefault="4F855991" w:rsidP="2B3FE0A6">
      <w:pPr>
        <w:rPr>
          <w:sz w:val="24"/>
          <w:szCs w:val="24"/>
        </w:rPr>
      </w:pPr>
      <w:r w:rsidRPr="324F74A4">
        <w:rPr>
          <w:b/>
          <w:bCs/>
          <w:sz w:val="24"/>
          <w:szCs w:val="24"/>
          <w:u w:val="single"/>
        </w:rPr>
        <w:t>Paragrahv</w:t>
      </w:r>
      <w:r w:rsidR="3AF6E531" w:rsidRPr="324F74A4">
        <w:rPr>
          <w:b/>
          <w:bCs/>
          <w:sz w:val="24"/>
          <w:szCs w:val="24"/>
          <w:u w:val="single"/>
        </w:rPr>
        <w:t>i</w:t>
      </w:r>
      <w:r w:rsidRPr="324F74A4">
        <w:rPr>
          <w:b/>
          <w:bCs/>
          <w:sz w:val="24"/>
          <w:szCs w:val="24"/>
          <w:u w:val="single"/>
        </w:rPr>
        <w:t xml:space="preserve"> 15 lg 1 p </w:t>
      </w:r>
      <w:r w:rsidR="1B6694EB" w:rsidRPr="324F74A4">
        <w:rPr>
          <w:b/>
          <w:bCs/>
          <w:sz w:val="24"/>
          <w:szCs w:val="24"/>
          <w:u w:val="single"/>
        </w:rPr>
        <w:t>5</w:t>
      </w:r>
      <w:r w:rsidRPr="324F74A4">
        <w:rPr>
          <w:sz w:val="24"/>
          <w:szCs w:val="24"/>
        </w:rPr>
        <w:t>.</w:t>
      </w:r>
      <w:r w:rsidR="67072A40" w:rsidRPr="324F74A4">
        <w:rPr>
          <w:sz w:val="24"/>
          <w:szCs w:val="24"/>
        </w:rPr>
        <w:t xml:space="preserve"> Kuna kosmosetegevus on suurte mõjude</w:t>
      </w:r>
      <w:r w:rsidR="1BF8ACC5" w:rsidRPr="324F74A4">
        <w:rPr>
          <w:sz w:val="24"/>
          <w:szCs w:val="24"/>
        </w:rPr>
        <w:t xml:space="preserve"> ja </w:t>
      </w:r>
      <w:r w:rsidR="67072A40" w:rsidRPr="324F74A4">
        <w:rPr>
          <w:sz w:val="24"/>
          <w:szCs w:val="24"/>
        </w:rPr>
        <w:t>riskide</w:t>
      </w:r>
      <w:r w:rsidR="7367E867" w:rsidRPr="324F74A4">
        <w:rPr>
          <w:sz w:val="24"/>
          <w:szCs w:val="24"/>
        </w:rPr>
        <w:t>ga</w:t>
      </w:r>
      <w:r w:rsidR="67072A40" w:rsidRPr="324F74A4">
        <w:rPr>
          <w:sz w:val="24"/>
          <w:szCs w:val="24"/>
        </w:rPr>
        <w:t xml:space="preserve"> ning kõrgtehnoloogiline</w:t>
      </w:r>
      <w:r w:rsidR="5D72771F" w:rsidRPr="324F74A4">
        <w:rPr>
          <w:sz w:val="24"/>
          <w:szCs w:val="24"/>
        </w:rPr>
        <w:t xml:space="preserve"> tegevus</w:t>
      </w:r>
      <w:r w:rsidR="67072A40" w:rsidRPr="324F74A4">
        <w:rPr>
          <w:sz w:val="24"/>
          <w:szCs w:val="24"/>
        </w:rPr>
        <w:t>, peab taotleja näitama, kuidas on tagatud võrgu- ja infosüsteemi</w:t>
      </w:r>
      <w:r w:rsidR="56253C5B" w:rsidRPr="324F74A4">
        <w:rPr>
          <w:sz w:val="24"/>
          <w:szCs w:val="24"/>
        </w:rPr>
        <w:t>de</w:t>
      </w:r>
      <w:r w:rsidR="67072A40" w:rsidRPr="324F74A4">
        <w:rPr>
          <w:sz w:val="24"/>
          <w:szCs w:val="24"/>
        </w:rPr>
        <w:t xml:space="preserve"> ning juhtimiskese turvalisus. </w:t>
      </w:r>
      <w:r w:rsidR="6C67481D" w:rsidRPr="324F74A4">
        <w:rPr>
          <w:sz w:val="24"/>
          <w:szCs w:val="24"/>
        </w:rPr>
        <w:t>See on vajalik, et tagada kogutud andmete ja kosmoseobjekti turvalisus</w:t>
      </w:r>
      <w:r w:rsidR="67072A40" w:rsidRPr="324F74A4">
        <w:rPr>
          <w:sz w:val="24"/>
          <w:szCs w:val="24"/>
        </w:rPr>
        <w:t xml:space="preserve">. </w:t>
      </w:r>
      <w:r w:rsidR="211AF47B" w:rsidRPr="324F74A4">
        <w:rPr>
          <w:sz w:val="24"/>
          <w:szCs w:val="24"/>
        </w:rPr>
        <w:t>Näiteks tuleb tagada, et kogutud andmed on turvalised, sest kosmoseobjektid võivad koguda palju andmeid</w:t>
      </w:r>
      <w:r w:rsidR="67072A40" w:rsidRPr="324F74A4">
        <w:rPr>
          <w:sz w:val="24"/>
          <w:szCs w:val="24"/>
        </w:rPr>
        <w:t xml:space="preserve">. </w:t>
      </w:r>
      <w:r w:rsidR="3ED38252" w:rsidRPr="324F74A4">
        <w:rPr>
          <w:sz w:val="24"/>
          <w:szCs w:val="24"/>
        </w:rPr>
        <w:t>Lisaks</w:t>
      </w:r>
      <w:r w:rsidR="67072A40" w:rsidRPr="324F74A4">
        <w:rPr>
          <w:sz w:val="24"/>
          <w:szCs w:val="24"/>
        </w:rPr>
        <w:t xml:space="preserve"> võib teatud teenuste osutamine sõltuda kosmosetegevusest, mistõttu </w:t>
      </w:r>
      <w:r w:rsidR="330AD090" w:rsidRPr="324F74A4">
        <w:rPr>
          <w:sz w:val="24"/>
          <w:szCs w:val="24"/>
        </w:rPr>
        <w:t>tuleb tagada</w:t>
      </w:r>
      <w:r w:rsidR="67072A40" w:rsidRPr="324F74A4">
        <w:rPr>
          <w:sz w:val="24"/>
          <w:szCs w:val="24"/>
        </w:rPr>
        <w:t xml:space="preserve"> kosmosetegevuse turvalisus, et vältida teenuste häirimist. </w:t>
      </w:r>
      <w:r w:rsidR="760CB05F" w:rsidRPr="324F74A4">
        <w:rPr>
          <w:sz w:val="24"/>
          <w:szCs w:val="24"/>
        </w:rPr>
        <w:t>T</w:t>
      </w:r>
      <w:r w:rsidR="67072A40" w:rsidRPr="324F74A4">
        <w:rPr>
          <w:sz w:val="24"/>
          <w:szCs w:val="24"/>
        </w:rPr>
        <w:t xml:space="preserve">aotleja peab </w:t>
      </w:r>
      <w:r w:rsidR="0528C30F" w:rsidRPr="324F74A4">
        <w:rPr>
          <w:sz w:val="24"/>
          <w:szCs w:val="24"/>
        </w:rPr>
        <w:t xml:space="preserve">ka </w:t>
      </w:r>
      <w:r w:rsidR="67072A40" w:rsidRPr="324F74A4">
        <w:rPr>
          <w:sz w:val="24"/>
          <w:szCs w:val="24"/>
        </w:rPr>
        <w:t xml:space="preserve">näitama, kuidas on tagatud, et kosmoseobjekti juhtimist ei saa </w:t>
      </w:r>
      <w:r w:rsidR="43B6361D" w:rsidRPr="324F74A4">
        <w:rPr>
          <w:sz w:val="24"/>
          <w:szCs w:val="24"/>
        </w:rPr>
        <w:t>võõras pahatahtlik osapool</w:t>
      </w:r>
      <w:r w:rsidR="67072A40" w:rsidRPr="324F74A4">
        <w:rPr>
          <w:sz w:val="24"/>
          <w:szCs w:val="24"/>
        </w:rPr>
        <w:t xml:space="preserve"> üle võtta. Seetõttu on oluline, et taotleja </w:t>
      </w:r>
      <w:r w:rsidR="5DC3FBF5" w:rsidRPr="324F74A4">
        <w:rPr>
          <w:sz w:val="24"/>
          <w:szCs w:val="24"/>
        </w:rPr>
        <w:t>demonstreeriks</w:t>
      </w:r>
      <w:r w:rsidR="67072A40" w:rsidRPr="324F74A4">
        <w:rPr>
          <w:sz w:val="24"/>
          <w:szCs w:val="24"/>
        </w:rPr>
        <w:t>, kuidas tema seaduses nimetatud süsteemid</w:t>
      </w:r>
      <w:r w:rsidR="515CEB66" w:rsidRPr="324F74A4">
        <w:rPr>
          <w:sz w:val="24"/>
          <w:szCs w:val="24"/>
        </w:rPr>
        <w:t xml:space="preserve"> on</w:t>
      </w:r>
      <w:r w:rsidR="67072A40" w:rsidRPr="324F74A4">
        <w:rPr>
          <w:sz w:val="24"/>
          <w:szCs w:val="24"/>
        </w:rPr>
        <w:t xml:space="preserve"> kaitstud.</w:t>
      </w:r>
    </w:p>
    <w:p w14:paraId="0F9BD91D" w14:textId="14451433" w:rsidR="00640FD4" w:rsidRPr="006A67E5"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w:t>
      </w:r>
      <w:r w:rsidR="1D966D74" w:rsidRPr="324F74A4">
        <w:rPr>
          <w:b/>
          <w:bCs/>
          <w:sz w:val="24"/>
          <w:szCs w:val="24"/>
          <w:u w:val="single"/>
        </w:rPr>
        <w:t>6</w:t>
      </w:r>
      <w:r w:rsidRPr="324F74A4">
        <w:rPr>
          <w:b/>
          <w:bCs/>
          <w:sz w:val="24"/>
          <w:szCs w:val="24"/>
          <w:u w:val="single"/>
        </w:rPr>
        <w:t>.</w:t>
      </w:r>
      <w:r w:rsidR="69893111" w:rsidRPr="324F74A4">
        <w:rPr>
          <w:sz w:val="24"/>
          <w:szCs w:val="24"/>
        </w:rPr>
        <w:t xml:space="preserve"> </w:t>
      </w:r>
      <w:r w:rsidR="4C71935C" w:rsidRPr="324F74A4">
        <w:rPr>
          <w:sz w:val="24"/>
          <w:szCs w:val="24"/>
        </w:rPr>
        <w:t>Taotleja peab tagama, et on sõlmitud kindlustusleping, mis vastab §</w:t>
      </w:r>
      <w:r w:rsidR="007C059D">
        <w:rPr>
          <w:sz w:val="24"/>
          <w:szCs w:val="24"/>
        </w:rPr>
        <w:t> </w:t>
      </w:r>
      <w:r w:rsidR="466EA8DD" w:rsidRPr="324F74A4">
        <w:rPr>
          <w:sz w:val="24"/>
          <w:szCs w:val="24"/>
        </w:rPr>
        <w:t>49</w:t>
      </w:r>
      <w:r w:rsidR="4C71935C" w:rsidRPr="324F74A4">
        <w:rPr>
          <w:sz w:val="24"/>
          <w:szCs w:val="24"/>
        </w:rPr>
        <w:t xml:space="preserve"> nõuetele</w:t>
      </w:r>
      <w:r w:rsidR="777F9926" w:rsidRPr="324F74A4">
        <w:rPr>
          <w:sz w:val="24"/>
          <w:szCs w:val="24"/>
        </w:rPr>
        <w:t>,</w:t>
      </w:r>
      <w:r w:rsidR="4C71935C" w:rsidRPr="324F74A4">
        <w:rPr>
          <w:sz w:val="24"/>
          <w:szCs w:val="24"/>
        </w:rPr>
        <w:t xml:space="preserve"> ning et kindlustuskaitse algab vahetult enne kosmoseobjekti kosmo</w:t>
      </w:r>
      <w:r w:rsidR="71A03D3B" w:rsidRPr="324F74A4">
        <w:rPr>
          <w:sz w:val="24"/>
          <w:szCs w:val="24"/>
        </w:rPr>
        <w:t>se</w:t>
      </w:r>
      <w:r w:rsidR="4C71935C" w:rsidRPr="324F74A4">
        <w:rPr>
          <w:sz w:val="24"/>
          <w:szCs w:val="24"/>
        </w:rPr>
        <w:t>sse lennutamist.</w:t>
      </w:r>
    </w:p>
    <w:p w14:paraId="6C6D49F6" w14:textId="1F64E2AF" w:rsidR="00640FD4" w:rsidRPr="006A67E5"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w:t>
      </w:r>
      <w:r w:rsidR="7228B022" w:rsidRPr="324F74A4">
        <w:rPr>
          <w:b/>
          <w:bCs/>
          <w:sz w:val="24"/>
          <w:szCs w:val="24"/>
          <w:u w:val="single"/>
        </w:rPr>
        <w:t>7</w:t>
      </w:r>
      <w:r w:rsidRPr="324F74A4">
        <w:rPr>
          <w:b/>
          <w:bCs/>
          <w:sz w:val="24"/>
          <w:szCs w:val="24"/>
          <w:u w:val="single"/>
        </w:rPr>
        <w:t>.</w:t>
      </w:r>
      <w:r w:rsidR="058DE345" w:rsidRPr="324F74A4">
        <w:rPr>
          <w:sz w:val="24"/>
          <w:szCs w:val="24"/>
        </w:rPr>
        <w:t xml:space="preserve"> Riigil on oluline aru saada, kes on kosmoseobjekti omanik. </w:t>
      </w:r>
      <w:r w:rsidR="00B166EE">
        <w:rPr>
          <w:sz w:val="24"/>
          <w:szCs w:val="24"/>
        </w:rPr>
        <w:t>Käitaja</w:t>
      </w:r>
      <w:r w:rsidR="058DE345" w:rsidRPr="324F74A4">
        <w:rPr>
          <w:sz w:val="24"/>
          <w:szCs w:val="24"/>
        </w:rPr>
        <w:t xml:space="preserve"> ja omanik ei pruugi ilmtingimata kattuda, </w:t>
      </w:r>
      <w:r w:rsidR="00B166EE">
        <w:rPr>
          <w:sz w:val="24"/>
          <w:szCs w:val="24"/>
        </w:rPr>
        <w:t>käitaja</w:t>
      </w:r>
      <w:r w:rsidR="058DE345" w:rsidRPr="324F74A4">
        <w:rPr>
          <w:sz w:val="24"/>
          <w:szCs w:val="24"/>
        </w:rPr>
        <w:t xml:space="preserve"> võib olla lihtsalt kosmoseobjekti valdaja, </w:t>
      </w:r>
      <w:r w:rsidR="777F9926" w:rsidRPr="324F74A4">
        <w:rPr>
          <w:sz w:val="24"/>
          <w:szCs w:val="24"/>
        </w:rPr>
        <w:t xml:space="preserve">teha </w:t>
      </w:r>
      <w:r w:rsidR="058DE345" w:rsidRPr="324F74A4">
        <w:rPr>
          <w:sz w:val="24"/>
          <w:szCs w:val="24"/>
        </w:rPr>
        <w:t>kosmos</w:t>
      </w:r>
      <w:r w:rsidR="72DCDAEE" w:rsidRPr="324F74A4">
        <w:rPr>
          <w:sz w:val="24"/>
          <w:szCs w:val="24"/>
        </w:rPr>
        <w:t>e</w:t>
      </w:r>
      <w:r w:rsidR="058DE345" w:rsidRPr="324F74A4">
        <w:rPr>
          <w:sz w:val="24"/>
          <w:szCs w:val="24"/>
        </w:rPr>
        <w:t>tegevust oma majandus-, kutse- või teadustegevuses jne, aga kosmoseobjekti omand võib kuuluda kolmandale isikule. Seetõttu on oluline, et riigil oleks ülevaade, kes on kosmoseobjekti omanik. Kui kosmoseobjekti oman</w:t>
      </w:r>
      <w:r w:rsidR="777F9926" w:rsidRPr="324F74A4">
        <w:rPr>
          <w:sz w:val="24"/>
          <w:szCs w:val="24"/>
        </w:rPr>
        <w:t>ik</w:t>
      </w:r>
      <w:r w:rsidR="058DE345" w:rsidRPr="324F74A4">
        <w:rPr>
          <w:sz w:val="24"/>
          <w:szCs w:val="24"/>
        </w:rPr>
        <w:t xml:space="preserve"> </w:t>
      </w:r>
      <w:r w:rsidR="40222F15" w:rsidRPr="324F74A4">
        <w:rPr>
          <w:sz w:val="24"/>
          <w:szCs w:val="24"/>
        </w:rPr>
        <w:t xml:space="preserve">on </w:t>
      </w:r>
      <w:r w:rsidR="058DE345" w:rsidRPr="324F74A4">
        <w:rPr>
          <w:sz w:val="24"/>
          <w:szCs w:val="24"/>
        </w:rPr>
        <w:t>taotleja, siis tuleb vastav kinnitus anda pädevale asutusele.</w:t>
      </w:r>
    </w:p>
    <w:p w14:paraId="3D15054B" w14:textId="01D46858" w:rsidR="00640FD4" w:rsidRPr="006A67E5"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w:t>
      </w:r>
      <w:r w:rsidR="4E7A97F0" w:rsidRPr="324F74A4">
        <w:rPr>
          <w:b/>
          <w:bCs/>
          <w:sz w:val="24"/>
          <w:szCs w:val="24"/>
          <w:u w:val="single"/>
        </w:rPr>
        <w:t>8</w:t>
      </w:r>
      <w:r w:rsidRPr="324F74A4">
        <w:rPr>
          <w:b/>
          <w:bCs/>
          <w:sz w:val="24"/>
          <w:szCs w:val="24"/>
          <w:u w:val="single"/>
        </w:rPr>
        <w:t>.</w:t>
      </w:r>
      <w:r w:rsidR="4F665A9A" w:rsidRPr="324F74A4">
        <w:rPr>
          <w:sz w:val="24"/>
          <w:szCs w:val="24"/>
        </w:rPr>
        <w:t xml:space="preserve"> </w:t>
      </w:r>
      <w:r w:rsidR="3B7FB9E0" w:rsidRPr="324F74A4">
        <w:rPr>
          <w:sz w:val="24"/>
          <w:szCs w:val="24"/>
        </w:rPr>
        <w:t xml:space="preserve">Nagu </w:t>
      </w:r>
      <w:r w:rsidR="40222F15" w:rsidRPr="324F74A4">
        <w:rPr>
          <w:sz w:val="24"/>
          <w:szCs w:val="24"/>
        </w:rPr>
        <w:t xml:space="preserve">eelmise </w:t>
      </w:r>
      <w:r w:rsidR="3B7FB9E0" w:rsidRPr="324F74A4">
        <w:rPr>
          <w:sz w:val="24"/>
          <w:szCs w:val="24"/>
        </w:rPr>
        <w:t>punkti</w:t>
      </w:r>
      <w:r w:rsidR="40222F15" w:rsidRPr="324F74A4">
        <w:rPr>
          <w:sz w:val="24"/>
          <w:szCs w:val="24"/>
        </w:rPr>
        <w:t xml:space="preserve"> seletuses</w:t>
      </w:r>
      <w:r w:rsidR="3B7FB9E0" w:rsidRPr="324F74A4">
        <w:rPr>
          <w:sz w:val="24"/>
          <w:szCs w:val="24"/>
        </w:rPr>
        <w:t xml:space="preserve"> mainitud, on riigil oluline teada, kes on kosmoseobjekti omanik, mistõttu kui </w:t>
      </w:r>
      <w:r w:rsidR="00B166EE">
        <w:rPr>
          <w:sz w:val="24"/>
          <w:szCs w:val="24"/>
        </w:rPr>
        <w:t>käitaja</w:t>
      </w:r>
      <w:r w:rsidR="3B7FB9E0" w:rsidRPr="324F74A4">
        <w:rPr>
          <w:sz w:val="24"/>
          <w:szCs w:val="24"/>
        </w:rPr>
        <w:t xml:space="preserve"> ei ole kosmoseobjekti omanik, tuleb omaniku kohta </w:t>
      </w:r>
      <w:r w:rsidR="40222F15" w:rsidRPr="324F74A4">
        <w:rPr>
          <w:sz w:val="24"/>
          <w:szCs w:val="24"/>
        </w:rPr>
        <w:t xml:space="preserve">esitada </w:t>
      </w:r>
      <w:r w:rsidR="70551A28" w:rsidRPr="324F74A4">
        <w:rPr>
          <w:sz w:val="24"/>
          <w:szCs w:val="24"/>
        </w:rPr>
        <w:t>punktis</w:t>
      </w:r>
      <w:r w:rsidR="3B7FB9E0" w:rsidRPr="324F74A4">
        <w:rPr>
          <w:sz w:val="24"/>
          <w:szCs w:val="24"/>
        </w:rPr>
        <w:t xml:space="preserve"> </w:t>
      </w:r>
      <w:r w:rsidR="40222F15" w:rsidRPr="324F74A4">
        <w:rPr>
          <w:sz w:val="24"/>
          <w:szCs w:val="24"/>
        </w:rPr>
        <w:t xml:space="preserve">8 </w:t>
      </w:r>
      <w:r w:rsidR="3B7FB9E0" w:rsidRPr="324F74A4">
        <w:rPr>
          <w:sz w:val="24"/>
          <w:szCs w:val="24"/>
        </w:rPr>
        <w:t xml:space="preserve">sätestatud info. Punkti </w:t>
      </w:r>
      <w:r w:rsidR="6DF429E3" w:rsidRPr="324F74A4">
        <w:rPr>
          <w:sz w:val="24"/>
          <w:szCs w:val="24"/>
        </w:rPr>
        <w:t>8</w:t>
      </w:r>
      <w:r w:rsidR="3B7FB9E0" w:rsidRPr="324F74A4">
        <w:rPr>
          <w:sz w:val="24"/>
          <w:szCs w:val="24"/>
        </w:rPr>
        <w:t xml:space="preserve"> eesmärk on, et kuna Eesti riik vastutab </w:t>
      </w:r>
      <w:r w:rsidR="3B7FB9E0" w:rsidRPr="324F74A4">
        <w:rPr>
          <w:sz w:val="24"/>
          <w:szCs w:val="24"/>
        </w:rPr>
        <w:lastRenderedPageBreak/>
        <w:t xml:space="preserve">rahvusvaheliselt oma territooriumil ja isikute </w:t>
      </w:r>
      <w:r w:rsidR="40222F15" w:rsidRPr="324F74A4">
        <w:rPr>
          <w:sz w:val="24"/>
          <w:szCs w:val="24"/>
        </w:rPr>
        <w:t xml:space="preserve">tehtava </w:t>
      </w:r>
      <w:r w:rsidR="3B7FB9E0" w:rsidRPr="324F74A4">
        <w:rPr>
          <w:sz w:val="24"/>
          <w:szCs w:val="24"/>
        </w:rPr>
        <w:t xml:space="preserve">kosmosetegevuse eest, on Eesti riigile oluline, et Eesti lipu alt ei </w:t>
      </w:r>
      <w:r w:rsidR="40222F15" w:rsidRPr="324F74A4">
        <w:rPr>
          <w:sz w:val="24"/>
          <w:szCs w:val="24"/>
        </w:rPr>
        <w:t xml:space="preserve">teeks </w:t>
      </w:r>
      <w:r w:rsidR="3B7FB9E0" w:rsidRPr="324F74A4">
        <w:rPr>
          <w:sz w:val="24"/>
          <w:szCs w:val="24"/>
        </w:rPr>
        <w:t>kosmos</w:t>
      </w:r>
      <w:r w:rsidR="3E58D151" w:rsidRPr="324F74A4">
        <w:rPr>
          <w:sz w:val="24"/>
          <w:szCs w:val="24"/>
        </w:rPr>
        <w:t>e</w:t>
      </w:r>
      <w:r w:rsidR="3B7FB9E0" w:rsidRPr="324F74A4">
        <w:rPr>
          <w:sz w:val="24"/>
          <w:szCs w:val="24"/>
        </w:rPr>
        <w:t>tegevust inimesed, ke</w:t>
      </w:r>
      <w:r w:rsidR="6D0D346F" w:rsidRPr="324F74A4">
        <w:rPr>
          <w:sz w:val="24"/>
          <w:szCs w:val="24"/>
        </w:rPr>
        <w:t>s ei ole usaldusväär</w:t>
      </w:r>
      <w:r w:rsidR="7561A158" w:rsidRPr="324F74A4">
        <w:rPr>
          <w:sz w:val="24"/>
          <w:szCs w:val="24"/>
        </w:rPr>
        <w:t>sed</w:t>
      </w:r>
      <w:r w:rsidR="3B7FB9E0" w:rsidRPr="324F74A4">
        <w:rPr>
          <w:sz w:val="24"/>
          <w:szCs w:val="24"/>
        </w:rPr>
        <w:t>. Samuti on oluline, et pädeval asutusel oleks alus mitte lubada kosmosetegevust, mille omanik</w:t>
      </w:r>
      <w:r w:rsidR="6538A068" w:rsidRPr="324F74A4">
        <w:rPr>
          <w:sz w:val="24"/>
          <w:szCs w:val="24"/>
        </w:rPr>
        <w:t>ud ei ole usaldusväärsed</w:t>
      </w:r>
      <w:r w:rsidR="3B7FB9E0" w:rsidRPr="324F74A4">
        <w:rPr>
          <w:sz w:val="24"/>
          <w:szCs w:val="24"/>
        </w:rPr>
        <w:t>.</w:t>
      </w:r>
    </w:p>
    <w:p w14:paraId="23C8ED45" w14:textId="212A2418" w:rsidR="00640FD4" w:rsidRPr="006A67E5"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w:t>
      </w:r>
      <w:r w:rsidR="5D27AC60" w:rsidRPr="324F74A4">
        <w:rPr>
          <w:b/>
          <w:bCs/>
          <w:sz w:val="24"/>
          <w:szCs w:val="24"/>
          <w:u w:val="single"/>
        </w:rPr>
        <w:t>9</w:t>
      </w:r>
      <w:r w:rsidRPr="324F74A4">
        <w:rPr>
          <w:b/>
          <w:bCs/>
          <w:sz w:val="24"/>
          <w:szCs w:val="24"/>
          <w:u w:val="single"/>
        </w:rPr>
        <w:t>.</w:t>
      </w:r>
      <w:r w:rsidR="5604F3C8" w:rsidRPr="324F74A4">
        <w:rPr>
          <w:sz w:val="24"/>
          <w:szCs w:val="24"/>
        </w:rPr>
        <w:t xml:space="preserve"> Punkti </w:t>
      </w:r>
      <w:r w:rsidR="15F07871" w:rsidRPr="324F74A4">
        <w:rPr>
          <w:sz w:val="24"/>
          <w:szCs w:val="24"/>
        </w:rPr>
        <w:t>9</w:t>
      </w:r>
      <w:r w:rsidR="5604F3C8" w:rsidRPr="324F74A4">
        <w:rPr>
          <w:sz w:val="24"/>
          <w:szCs w:val="24"/>
        </w:rPr>
        <w:t xml:space="preserve"> eesmärgiks on, et kui kosmoseobjekti omanik ja </w:t>
      </w:r>
      <w:r w:rsidR="00B166EE">
        <w:rPr>
          <w:sz w:val="24"/>
          <w:szCs w:val="24"/>
        </w:rPr>
        <w:t>käitaja</w:t>
      </w:r>
      <w:r w:rsidR="5604F3C8" w:rsidRPr="324F74A4">
        <w:rPr>
          <w:sz w:val="24"/>
          <w:szCs w:val="24"/>
        </w:rPr>
        <w:t xml:space="preserve"> ei lange kokku, peab taotleja näitama, mille alusel ta kosmoseobjekti kasutab, vältimaks olukorda, kus omanik ei ole teadlik, et tema kosmoseobjekti kasutatakse kosmosetegevuseks.</w:t>
      </w:r>
      <w:r w:rsidR="70086333" w:rsidRPr="324F74A4">
        <w:rPr>
          <w:sz w:val="24"/>
          <w:szCs w:val="24"/>
        </w:rPr>
        <w:t xml:space="preserve"> Omandisuhte tõendamise</w:t>
      </w:r>
      <w:r w:rsidR="62E810BC" w:rsidRPr="324F74A4">
        <w:rPr>
          <w:sz w:val="24"/>
          <w:szCs w:val="24"/>
        </w:rPr>
        <w:t xml:space="preserve"> andmetele</w:t>
      </w:r>
      <w:r w:rsidR="70086333" w:rsidRPr="324F74A4">
        <w:rPr>
          <w:sz w:val="24"/>
          <w:szCs w:val="24"/>
        </w:rPr>
        <w:t xml:space="preserve"> ei ole eelnõuga ette antud kindlaid tingimusi, oluline on lihtsalt see, et oleks tõendatud omanikustaatus.</w:t>
      </w:r>
    </w:p>
    <w:p w14:paraId="78EBC37C" w14:textId="60E06E15" w:rsidR="00640FD4" w:rsidRPr="006A67E5" w:rsidRDefault="4F855991" w:rsidP="2B3FE0A6">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1</w:t>
      </w:r>
      <w:r w:rsidR="1FF21323" w:rsidRPr="324F74A4">
        <w:rPr>
          <w:b/>
          <w:bCs/>
          <w:sz w:val="24"/>
          <w:szCs w:val="24"/>
          <w:u w:val="single"/>
        </w:rPr>
        <w:t>0</w:t>
      </w:r>
      <w:r w:rsidRPr="324F74A4">
        <w:rPr>
          <w:b/>
          <w:bCs/>
          <w:sz w:val="24"/>
          <w:szCs w:val="24"/>
          <w:u w:val="single"/>
        </w:rPr>
        <w:t>.</w:t>
      </w:r>
      <w:r w:rsidR="1258FD43" w:rsidRPr="324F74A4">
        <w:rPr>
          <w:sz w:val="24"/>
          <w:szCs w:val="24"/>
        </w:rPr>
        <w:t xml:space="preserve"> Kui kosmoseobjekti </w:t>
      </w:r>
      <w:r w:rsidR="00B166EE">
        <w:rPr>
          <w:sz w:val="24"/>
          <w:szCs w:val="24"/>
        </w:rPr>
        <w:t>käitaja</w:t>
      </w:r>
      <w:r w:rsidR="1258FD43" w:rsidRPr="324F74A4">
        <w:rPr>
          <w:sz w:val="24"/>
          <w:szCs w:val="24"/>
        </w:rPr>
        <w:t xml:space="preserve"> ja omanik ei </w:t>
      </w:r>
      <w:r w:rsidR="481D949F" w:rsidRPr="324F74A4">
        <w:rPr>
          <w:sz w:val="24"/>
          <w:szCs w:val="24"/>
        </w:rPr>
        <w:t>ole sama isik</w:t>
      </w:r>
      <w:r w:rsidR="1258FD43" w:rsidRPr="324F74A4">
        <w:rPr>
          <w:sz w:val="24"/>
          <w:szCs w:val="24"/>
        </w:rPr>
        <w:t xml:space="preserve"> ning kosmoseobjekti omanik on äriühing, </w:t>
      </w:r>
      <w:r w:rsidR="0DBD4139" w:rsidRPr="324F74A4">
        <w:rPr>
          <w:sz w:val="24"/>
          <w:szCs w:val="24"/>
        </w:rPr>
        <w:t>peab</w:t>
      </w:r>
      <w:r w:rsidR="1258FD43" w:rsidRPr="324F74A4">
        <w:rPr>
          <w:sz w:val="24"/>
          <w:szCs w:val="24"/>
        </w:rPr>
        <w:t xml:space="preserve"> taotleja esita</w:t>
      </w:r>
      <w:r w:rsidR="25EF59EE" w:rsidRPr="324F74A4">
        <w:rPr>
          <w:sz w:val="24"/>
          <w:szCs w:val="24"/>
        </w:rPr>
        <w:t>ma</w:t>
      </w:r>
      <w:r w:rsidR="42F7DBAF" w:rsidRPr="324F74A4">
        <w:rPr>
          <w:sz w:val="24"/>
          <w:szCs w:val="24"/>
        </w:rPr>
        <w:t xml:space="preserve"> äriühingust kosmoseobjekti omaniku</w:t>
      </w:r>
      <w:r w:rsidR="1258FD43" w:rsidRPr="324F74A4">
        <w:rPr>
          <w:sz w:val="24"/>
          <w:szCs w:val="24"/>
        </w:rPr>
        <w:t xml:space="preserve"> tegelik</w:t>
      </w:r>
      <w:r w:rsidR="1DAAC97A" w:rsidRPr="324F74A4">
        <w:rPr>
          <w:sz w:val="24"/>
          <w:szCs w:val="24"/>
        </w:rPr>
        <w:t>u</w:t>
      </w:r>
      <w:r w:rsidR="1258FD43" w:rsidRPr="324F74A4">
        <w:rPr>
          <w:sz w:val="24"/>
          <w:szCs w:val="24"/>
        </w:rPr>
        <w:t xml:space="preserve"> kasusaaja</w:t>
      </w:r>
      <w:r w:rsidR="45BCAA5F" w:rsidRPr="324F74A4">
        <w:rPr>
          <w:sz w:val="24"/>
          <w:szCs w:val="24"/>
        </w:rPr>
        <w:t xml:space="preserve"> andmed</w:t>
      </w:r>
      <w:r w:rsidR="74F1D6C2" w:rsidRPr="324F74A4">
        <w:rPr>
          <w:sz w:val="24"/>
          <w:szCs w:val="24"/>
        </w:rPr>
        <w:t>,</w:t>
      </w:r>
      <w:r w:rsidR="45BCAA5F" w:rsidRPr="324F74A4">
        <w:rPr>
          <w:sz w:val="24"/>
          <w:szCs w:val="24"/>
        </w:rPr>
        <w:t xml:space="preserve"> nagu on</w:t>
      </w:r>
      <w:r w:rsidR="1258FD43" w:rsidRPr="324F74A4">
        <w:rPr>
          <w:sz w:val="24"/>
          <w:szCs w:val="24"/>
        </w:rPr>
        <w:t xml:space="preserve"> </w:t>
      </w:r>
      <w:r w:rsidR="65699986" w:rsidRPr="324F74A4">
        <w:rPr>
          <w:sz w:val="24"/>
          <w:szCs w:val="24"/>
        </w:rPr>
        <w:t xml:space="preserve">punktis </w:t>
      </w:r>
      <w:r w:rsidR="62E810BC" w:rsidRPr="324F74A4">
        <w:rPr>
          <w:sz w:val="24"/>
          <w:szCs w:val="24"/>
        </w:rPr>
        <w:t xml:space="preserve">10 </w:t>
      </w:r>
      <w:r w:rsidR="18E15B13" w:rsidRPr="324F74A4">
        <w:rPr>
          <w:sz w:val="24"/>
          <w:szCs w:val="24"/>
        </w:rPr>
        <w:t>nõutud</w:t>
      </w:r>
      <w:r w:rsidR="1258FD43" w:rsidRPr="324F74A4">
        <w:rPr>
          <w:sz w:val="24"/>
          <w:szCs w:val="24"/>
        </w:rPr>
        <w:t>, et tuvastada tegelik kasusaaja ning tema isikusamasus.</w:t>
      </w:r>
      <w:r w:rsidR="517D33C1" w:rsidRPr="324F74A4">
        <w:rPr>
          <w:sz w:val="24"/>
          <w:szCs w:val="24"/>
        </w:rPr>
        <w:t xml:space="preserve"> </w:t>
      </w:r>
      <w:r w:rsidR="546B27C7" w:rsidRPr="324F74A4">
        <w:rPr>
          <w:sz w:val="24"/>
          <w:szCs w:val="24"/>
        </w:rPr>
        <w:t>Lisaks</w:t>
      </w:r>
      <w:r w:rsidR="517D33C1" w:rsidRPr="324F74A4">
        <w:rPr>
          <w:sz w:val="24"/>
          <w:szCs w:val="24"/>
        </w:rPr>
        <w:t xml:space="preserve"> </w:t>
      </w:r>
      <w:r w:rsidR="2EA55C13" w:rsidRPr="324F74A4">
        <w:rPr>
          <w:sz w:val="24"/>
          <w:szCs w:val="24"/>
        </w:rPr>
        <w:t>peab</w:t>
      </w:r>
      <w:r w:rsidR="517D33C1" w:rsidRPr="324F74A4">
        <w:rPr>
          <w:sz w:val="24"/>
          <w:szCs w:val="24"/>
        </w:rPr>
        <w:t xml:space="preserve"> taotleja tõe</w:t>
      </w:r>
      <w:r w:rsidR="62E810BC" w:rsidRPr="324F74A4">
        <w:rPr>
          <w:sz w:val="24"/>
          <w:szCs w:val="24"/>
        </w:rPr>
        <w:t>nd</w:t>
      </w:r>
      <w:r w:rsidR="7784B175" w:rsidRPr="324F74A4">
        <w:rPr>
          <w:sz w:val="24"/>
          <w:szCs w:val="24"/>
        </w:rPr>
        <w:t>ama</w:t>
      </w:r>
      <w:r w:rsidR="57DCB8F9" w:rsidRPr="324F74A4">
        <w:rPr>
          <w:sz w:val="24"/>
          <w:szCs w:val="24"/>
        </w:rPr>
        <w:t xml:space="preserve"> tegeliku kasusaaja usaldusväärsust.</w:t>
      </w:r>
    </w:p>
    <w:p w14:paraId="4107A78E" w14:textId="5E02F1E0" w:rsidR="00640FD4" w:rsidRPr="006A67E5"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1</w:t>
      </w:r>
      <w:r w:rsidR="6B9F8F99" w:rsidRPr="324F74A4">
        <w:rPr>
          <w:b/>
          <w:bCs/>
          <w:sz w:val="24"/>
          <w:szCs w:val="24"/>
          <w:u w:val="single"/>
        </w:rPr>
        <w:t>1</w:t>
      </w:r>
      <w:r w:rsidRPr="324F74A4">
        <w:rPr>
          <w:b/>
          <w:bCs/>
          <w:sz w:val="24"/>
          <w:szCs w:val="24"/>
          <w:u w:val="single"/>
        </w:rPr>
        <w:t>.</w:t>
      </w:r>
      <w:r w:rsidR="6AD6FE3E" w:rsidRPr="324F74A4">
        <w:rPr>
          <w:sz w:val="24"/>
          <w:szCs w:val="24"/>
        </w:rPr>
        <w:t xml:space="preserve"> Kui kosmoseobjekti omanik </w:t>
      </w:r>
      <w:r w:rsidR="62E810BC" w:rsidRPr="324F74A4">
        <w:rPr>
          <w:sz w:val="24"/>
          <w:szCs w:val="24"/>
        </w:rPr>
        <w:t xml:space="preserve">ja </w:t>
      </w:r>
      <w:r w:rsidR="00B166EE">
        <w:rPr>
          <w:sz w:val="24"/>
          <w:szCs w:val="24"/>
        </w:rPr>
        <w:t>käitaja</w:t>
      </w:r>
      <w:r w:rsidR="6AD6FE3E" w:rsidRPr="324F74A4">
        <w:rPr>
          <w:sz w:val="24"/>
          <w:szCs w:val="24"/>
        </w:rPr>
        <w:t xml:space="preserve"> ei </w:t>
      </w:r>
      <w:r w:rsidR="082BD025" w:rsidRPr="324F74A4">
        <w:rPr>
          <w:sz w:val="24"/>
          <w:szCs w:val="24"/>
        </w:rPr>
        <w:t>ole sama isik</w:t>
      </w:r>
      <w:r w:rsidR="6AD6FE3E" w:rsidRPr="324F74A4">
        <w:rPr>
          <w:sz w:val="24"/>
          <w:szCs w:val="24"/>
        </w:rPr>
        <w:t>, peab taotleja tõe</w:t>
      </w:r>
      <w:r w:rsidR="0EE282FD" w:rsidRPr="324F74A4">
        <w:rPr>
          <w:sz w:val="24"/>
          <w:szCs w:val="24"/>
        </w:rPr>
        <w:t>nd</w:t>
      </w:r>
      <w:r w:rsidR="6AD6FE3E" w:rsidRPr="324F74A4">
        <w:rPr>
          <w:sz w:val="24"/>
          <w:szCs w:val="24"/>
        </w:rPr>
        <w:t>ama, et tal on omaniku nõusolek kosmoseobjekti kasutamiseks planeeritava</w:t>
      </w:r>
      <w:r w:rsidR="62E810BC" w:rsidRPr="324F74A4">
        <w:rPr>
          <w:sz w:val="24"/>
          <w:szCs w:val="24"/>
        </w:rPr>
        <w:t>ks</w:t>
      </w:r>
      <w:r w:rsidR="6AD6FE3E" w:rsidRPr="324F74A4">
        <w:rPr>
          <w:sz w:val="24"/>
          <w:szCs w:val="24"/>
        </w:rPr>
        <w:t xml:space="preserve"> kosmosetegevuseks. Kosmose</w:t>
      </w:r>
      <w:r w:rsidR="13D0699E" w:rsidRPr="324F74A4">
        <w:rPr>
          <w:sz w:val="24"/>
          <w:szCs w:val="24"/>
        </w:rPr>
        <w:t>tegevus</w:t>
      </w:r>
      <w:r w:rsidR="6AD6FE3E" w:rsidRPr="324F74A4">
        <w:rPr>
          <w:sz w:val="24"/>
          <w:szCs w:val="24"/>
        </w:rPr>
        <w:t xml:space="preserve"> on kall</w:t>
      </w:r>
      <w:r w:rsidR="1D2C79C4" w:rsidRPr="324F74A4">
        <w:rPr>
          <w:sz w:val="24"/>
          <w:szCs w:val="24"/>
        </w:rPr>
        <w:t>i</w:t>
      </w:r>
      <w:r w:rsidR="78961B38" w:rsidRPr="324F74A4">
        <w:rPr>
          <w:sz w:val="24"/>
          <w:szCs w:val="24"/>
        </w:rPr>
        <w:t>s</w:t>
      </w:r>
      <w:r w:rsidR="6AD6FE3E" w:rsidRPr="324F74A4">
        <w:rPr>
          <w:sz w:val="24"/>
          <w:szCs w:val="24"/>
        </w:rPr>
        <w:t xml:space="preserve"> </w:t>
      </w:r>
      <w:r w:rsidR="2658AF9E" w:rsidRPr="324F74A4">
        <w:rPr>
          <w:sz w:val="24"/>
          <w:szCs w:val="24"/>
        </w:rPr>
        <w:t>ja mahukas</w:t>
      </w:r>
      <w:r w:rsidR="6AD6FE3E" w:rsidRPr="324F74A4">
        <w:rPr>
          <w:sz w:val="24"/>
          <w:szCs w:val="24"/>
        </w:rPr>
        <w:t xml:space="preserve">, mistõttu on riigile oluline kindlaks teha, et nii </w:t>
      </w:r>
      <w:r w:rsidR="00B166EE">
        <w:rPr>
          <w:sz w:val="24"/>
          <w:szCs w:val="24"/>
        </w:rPr>
        <w:t>käitaja</w:t>
      </w:r>
      <w:r w:rsidR="6AD6FE3E" w:rsidRPr="324F74A4">
        <w:rPr>
          <w:sz w:val="24"/>
          <w:szCs w:val="24"/>
        </w:rPr>
        <w:t xml:space="preserve"> kui ka omanik on nõus, et kosmoseobjekti kasutatakse.</w:t>
      </w:r>
    </w:p>
    <w:p w14:paraId="01609707" w14:textId="421A3F12" w:rsidR="00640FD4" w:rsidRDefault="4F855991" w:rsidP="0FF27570">
      <w:pPr>
        <w:rPr>
          <w:sz w:val="24"/>
          <w:szCs w:val="24"/>
        </w:rPr>
      </w:pPr>
      <w:r w:rsidRPr="324F74A4">
        <w:rPr>
          <w:b/>
          <w:bCs/>
          <w:sz w:val="24"/>
          <w:szCs w:val="24"/>
          <w:u w:val="single"/>
        </w:rPr>
        <w:t>Paragrahv</w:t>
      </w:r>
      <w:r w:rsidR="42D2E101" w:rsidRPr="324F74A4">
        <w:rPr>
          <w:b/>
          <w:bCs/>
          <w:sz w:val="24"/>
          <w:szCs w:val="24"/>
          <w:u w:val="single"/>
        </w:rPr>
        <w:t>i</w:t>
      </w:r>
      <w:r w:rsidRPr="324F74A4">
        <w:rPr>
          <w:b/>
          <w:bCs/>
          <w:sz w:val="24"/>
          <w:szCs w:val="24"/>
          <w:u w:val="single"/>
        </w:rPr>
        <w:t xml:space="preserve"> 15 lg 1 p 1</w:t>
      </w:r>
      <w:r w:rsidR="7E216F20" w:rsidRPr="324F74A4">
        <w:rPr>
          <w:b/>
          <w:bCs/>
          <w:sz w:val="24"/>
          <w:szCs w:val="24"/>
          <w:u w:val="single"/>
        </w:rPr>
        <w:t>2</w:t>
      </w:r>
      <w:r w:rsidRPr="324F74A4">
        <w:rPr>
          <w:b/>
          <w:bCs/>
          <w:sz w:val="24"/>
          <w:szCs w:val="24"/>
          <w:u w:val="single"/>
        </w:rPr>
        <w:t>.</w:t>
      </w:r>
      <w:r w:rsidR="4E875C01" w:rsidRPr="324F74A4">
        <w:rPr>
          <w:sz w:val="24"/>
          <w:szCs w:val="24"/>
        </w:rPr>
        <w:t xml:space="preserve"> </w:t>
      </w:r>
      <w:r w:rsidR="2CF7BD14" w:rsidRPr="324F74A4">
        <w:rPr>
          <w:sz w:val="24"/>
          <w:szCs w:val="24"/>
        </w:rPr>
        <w:t xml:space="preserve">Kosmosetegevus on väga mahukas. Selleks, et tagada kosmosetegevuse turvalisus ja </w:t>
      </w:r>
      <w:r w:rsidR="62E810BC" w:rsidRPr="324F74A4">
        <w:rPr>
          <w:sz w:val="24"/>
          <w:szCs w:val="24"/>
        </w:rPr>
        <w:t xml:space="preserve">vastavus </w:t>
      </w:r>
      <w:r w:rsidR="2CF7BD14" w:rsidRPr="324F74A4">
        <w:rPr>
          <w:sz w:val="24"/>
          <w:szCs w:val="24"/>
        </w:rPr>
        <w:t xml:space="preserve">õigusaktidele, peab pädevale asutusele esitama </w:t>
      </w:r>
      <w:r w:rsidR="62E810BC" w:rsidRPr="324F74A4">
        <w:rPr>
          <w:sz w:val="24"/>
          <w:szCs w:val="24"/>
        </w:rPr>
        <w:t>§-s 15</w:t>
      </w:r>
      <w:r w:rsidR="2CF7BD14" w:rsidRPr="324F74A4">
        <w:rPr>
          <w:sz w:val="24"/>
          <w:szCs w:val="24"/>
        </w:rPr>
        <w:t xml:space="preserve"> sätestatud andmed muude isikute kohta </w:t>
      </w:r>
      <w:r w:rsidR="62E810BC" w:rsidRPr="324F74A4">
        <w:rPr>
          <w:sz w:val="24"/>
          <w:szCs w:val="24"/>
        </w:rPr>
        <w:t>(</w:t>
      </w:r>
      <w:r w:rsidR="2CF7BD14" w:rsidRPr="324F74A4">
        <w:rPr>
          <w:sz w:val="24"/>
          <w:szCs w:val="24"/>
        </w:rPr>
        <w:t>peale taotleja</w:t>
      </w:r>
      <w:r w:rsidR="62E810BC" w:rsidRPr="324F74A4">
        <w:rPr>
          <w:sz w:val="24"/>
          <w:szCs w:val="24"/>
        </w:rPr>
        <w:t>)</w:t>
      </w:r>
      <w:r w:rsidR="2CF7BD14" w:rsidRPr="324F74A4">
        <w:rPr>
          <w:sz w:val="24"/>
          <w:szCs w:val="24"/>
        </w:rPr>
        <w:t xml:space="preserve">, kellel on olnud märkimisväärne roll kosmoseobjekti valmistamisel, kosmosetegevuse ettevalmistamisel ja </w:t>
      </w:r>
      <w:r w:rsidR="62E810BC" w:rsidRPr="324F74A4">
        <w:rPr>
          <w:sz w:val="24"/>
          <w:szCs w:val="24"/>
        </w:rPr>
        <w:t xml:space="preserve">tegemisel </w:t>
      </w:r>
      <w:r w:rsidR="2CF7BD14" w:rsidRPr="324F74A4">
        <w:rPr>
          <w:sz w:val="24"/>
          <w:szCs w:val="24"/>
        </w:rPr>
        <w:t>või sellega seotud vahendite või süsteemide loomisel või hankimisel. Sellised isikud võivad olla näiteks tootjad, alltöövõtjad, allhankijad jne. Taotleja ei pea esitama paragrahvis esitatud andmeid isikute kohta, kelle roll ei ole märkimisväärne või piisavalt oluline.</w:t>
      </w:r>
    </w:p>
    <w:p w14:paraId="2B4A8CC7" w14:textId="3D77425A" w:rsidR="00640FD4" w:rsidRPr="006A67E5" w:rsidRDefault="1F32C156"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15 lg 2.</w:t>
      </w:r>
      <w:r w:rsidR="76F4CEC9" w:rsidRPr="324F74A4">
        <w:rPr>
          <w:sz w:val="24"/>
          <w:szCs w:val="24"/>
        </w:rPr>
        <w:t xml:space="preserve"> </w:t>
      </w:r>
      <w:r w:rsidR="00B166EE">
        <w:rPr>
          <w:sz w:val="24"/>
          <w:szCs w:val="24"/>
        </w:rPr>
        <w:t>Käitaja</w:t>
      </w:r>
      <w:r w:rsidR="76F4CEC9" w:rsidRPr="324F74A4">
        <w:rPr>
          <w:sz w:val="24"/>
          <w:szCs w:val="24"/>
        </w:rPr>
        <w:t xml:space="preserve"> esitatud ning </w:t>
      </w:r>
      <w:r w:rsidR="62E810BC" w:rsidRPr="324F74A4">
        <w:rPr>
          <w:sz w:val="24"/>
          <w:szCs w:val="24"/>
        </w:rPr>
        <w:t xml:space="preserve">kõnesolevas </w:t>
      </w:r>
      <w:r w:rsidR="76F4CEC9" w:rsidRPr="324F74A4">
        <w:rPr>
          <w:sz w:val="24"/>
          <w:szCs w:val="24"/>
        </w:rPr>
        <w:t>seaduses sätestatud andmete eesmärgiks on tõe</w:t>
      </w:r>
      <w:r w:rsidR="71993062" w:rsidRPr="324F74A4">
        <w:rPr>
          <w:sz w:val="24"/>
          <w:szCs w:val="24"/>
        </w:rPr>
        <w:t>nd</w:t>
      </w:r>
      <w:r w:rsidR="76F4CEC9" w:rsidRPr="324F74A4">
        <w:rPr>
          <w:sz w:val="24"/>
          <w:szCs w:val="24"/>
        </w:rPr>
        <w:t xml:space="preserve">ada, et </w:t>
      </w:r>
      <w:r w:rsidR="00B166EE">
        <w:rPr>
          <w:sz w:val="24"/>
          <w:szCs w:val="24"/>
        </w:rPr>
        <w:t>käitaja</w:t>
      </w:r>
      <w:r w:rsidR="76F4CEC9" w:rsidRPr="324F74A4">
        <w:rPr>
          <w:sz w:val="24"/>
          <w:szCs w:val="24"/>
        </w:rPr>
        <w:t xml:space="preserve"> on võimeline kosmosetegvust </w:t>
      </w:r>
      <w:r w:rsidR="62E810BC" w:rsidRPr="324F74A4">
        <w:rPr>
          <w:sz w:val="24"/>
          <w:szCs w:val="24"/>
        </w:rPr>
        <w:t>tege</w:t>
      </w:r>
      <w:r w:rsidR="76F4CEC9" w:rsidRPr="324F74A4">
        <w:rPr>
          <w:sz w:val="24"/>
          <w:szCs w:val="24"/>
        </w:rPr>
        <w:t xml:space="preserve">ma ning kosmosetegevus vastab kõigile </w:t>
      </w:r>
      <w:r w:rsidR="62E810BC" w:rsidRPr="324F74A4">
        <w:rPr>
          <w:sz w:val="24"/>
          <w:szCs w:val="24"/>
        </w:rPr>
        <w:t xml:space="preserve">kõnesolevas </w:t>
      </w:r>
      <w:r w:rsidR="76F4CEC9" w:rsidRPr="324F74A4">
        <w:rPr>
          <w:sz w:val="24"/>
          <w:szCs w:val="24"/>
        </w:rPr>
        <w:t xml:space="preserve">seaduses sätestatud nõuetele. Selleks on lõikes 2 pandud </w:t>
      </w:r>
      <w:r w:rsidR="00885E97">
        <w:rPr>
          <w:sz w:val="24"/>
          <w:szCs w:val="24"/>
        </w:rPr>
        <w:t>käitajal</w:t>
      </w:r>
      <w:r w:rsidR="76F4CEC9" w:rsidRPr="324F74A4">
        <w:rPr>
          <w:sz w:val="24"/>
          <w:szCs w:val="24"/>
        </w:rPr>
        <w:t>e kohustus tagada, et andmed täidaksid seda eesmärki, milleks neid vaja on</w:t>
      </w:r>
      <w:r w:rsidR="0645172A" w:rsidRPr="324F74A4">
        <w:rPr>
          <w:sz w:val="24"/>
          <w:szCs w:val="24"/>
        </w:rPr>
        <w:t>. See tähendab, et</w:t>
      </w:r>
      <w:r w:rsidR="76F4CEC9" w:rsidRPr="324F74A4">
        <w:rPr>
          <w:sz w:val="24"/>
          <w:szCs w:val="24"/>
        </w:rPr>
        <w:t xml:space="preserve"> missioonipõhiselt </w:t>
      </w:r>
      <w:r w:rsidR="5AB7B92C" w:rsidRPr="324F74A4">
        <w:rPr>
          <w:sz w:val="24"/>
          <w:szCs w:val="24"/>
        </w:rPr>
        <w:t xml:space="preserve">tuleb </w:t>
      </w:r>
      <w:r w:rsidR="76F4CEC9" w:rsidRPr="324F74A4">
        <w:rPr>
          <w:sz w:val="24"/>
          <w:szCs w:val="24"/>
        </w:rPr>
        <w:t xml:space="preserve">näidata, et selline kosmosetegevus vastab seaduses sätestatud nõuetele. Esitatavad andmed ja dokumendid on juhtumipõhised, mis tähendab, et iga kosmosetegevuse kohta peab eraldi ja konkreetselt </w:t>
      </w:r>
      <w:r w:rsidR="057EBAAE" w:rsidRPr="324F74A4">
        <w:rPr>
          <w:sz w:val="24"/>
          <w:szCs w:val="24"/>
        </w:rPr>
        <w:t xml:space="preserve">esitama </w:t>
      </w:r>
      <w:r w:rsidR="76F4CEC9" w:rsidRPr="324F74A4">
        <w:rPr>
          <w:sz w:val="24"/>
          <w:szCs w:val="24"/>
        </w:rPr>
        <w:t>andme</w:t>
      </w:r>
      <w:r w:rsidR="057EBAAE" w:rsidRPr="324F74A4">
        <w:rPr>
          <w:sz w:val="24"/>
          <w:szCs w:val="24"/>
        </w:rPr>
        <w:t>d</w:t>
      </w:r>
      <w:r w:rsidR="76F4CEC9" w:rsidRPr="324F74A4">
        <w:rPr>
          <w:sz w:val="24"/>
          <w:szCs w:val="24"/>
        </w:rPr>
        <w:t xml:space="preserve"> ja dokumen</w:t>
      </w:r>
      <w:r w:rsidR="057EBAAE" w:rsidRPr="324F74A4">
        <w:rPr>
          <w:sz w:val="24"/>
          <w:szCs w:val="24"/>
        </w:rPr>
        <w:t>did ning näitama</w:t>
      </w:r>
      <w:r w:rsidR="76F4CEC9" w:rsidRPr="324F74A4">
        <w:rPr>
          <w:sz w:val="24"/>
          <w:szCs w:val="24"/>
        </w:rPr>
        <w:t>, kuidas need dokumendid ja andmed tõe</w:t>
      </w:r>
      <w:r w:rsidR="71993062" w:rsidRPr="324F74A4">
        <w:rPr>
          <w:sz w:val="24"/>
          <w:szCs w:val="24"/>
        </w:rPr>
        <w:t>nd</w:t>
      </w:r>
      <w:r w:rsidR="76F4CEC9" w:rsidRPr="324F74A4">
        <w:rPr>
          <w:sz w:val="24"/>
          <w:szCs w:val="24"/>
        </w:rPr>
        <w:t>avad, et just see konkreetne kosmosetegevus vastab seaduse nõutele.</w:t>
      </w:r>
    </w:p>
    <w:p w14:paraId="49BA0C9E" w14:textId="712EA9B9" w:rsidR="00640FD4" w:rsidRPr="006A67E5" w:rsidRDefault="1F32C156"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15 lg 3.</w:t>
      </w:r>
      <w:r w:rsidRPr="324F74A4">
        <w:rPr>
          <w:sz w:val="24"/>
          <w:szCs w:val="24"/>
        </w:rPr>
        <w:t xml:space="preserve"> Lõikega 3 on ette</w:t>
      </w:r>
      <w:r w:rsidR="6CC5AA3B" w:rsidRPr="324F74A4">
        <w:rPr>
          <w:sz w:val="24"/>
          <w:szCs w:val="24"/>
        </w:rPr>
        <w:t xml:space="preserve"> </w:t>
      </w:r>
      <w:r w:rsidRPr="324F74A4">
        <w:rPr>
          <w:sz w:val="24"/>
          <w:szCs w:val="24"/>
        </w:rPr>
        <w:t xml:space="preserve">nähtud võimalus kehtestada </w:t>
      </w:r>
      <w:r w:rsidR="76D82A24" w:rsidRPr="324F74A4">
        <w:rPr>
          <w:sz w:val="24"/>
          <w:szCs w:val="24"/>
        </w:rPr>
        <w:t xml:space="preserve">ministri </w:t>
      </w:r>
      <w:r w:rsidRPr="324F74A4">
        <w:rPr>
          <w:sz w:val="24"/>
          <w:szCs w:val="24"/>
        </w:rPr>
        <w:t xml:space="preserve">määrus, millega täpsustatakse </w:t>
      </w:r>
      <w:r w:rsidR="4E3D4F1D" w:rsidRPr="324F74A4">
        <w:rPr>
          <w:sz w:val="24"/>
          <w:szCs w:val="24"/>
        </w:rPr>
        <w:t xml:space="preserve">§-des </w:t>
      </w:r>
      <w:r w:rsidR="14676791" w:rsidRPr="324F74A4">
        <w:rPr>
          <w:sz w:val="24"/>
          <w:szCs w:val="24"/>
        </w:rPr>
        <w:t>15 ja 16</w:t>
      </w:r>
      <w:r w:rsidRPr="324F74A4">
        <w:rPr>
          <w:sz w:val="24"/>
          <w:szCs w:val="24"/>
        </w:rPr>
        <w:t xml:space="preserve"> nõutud andmeid ja dokumente.</w:t>
      </w:r>
      <w:r w:rsidR="7B529AE9" w:rsidRPr="324F74A4">
        <w:rPr>
          <w:sz w:val="24"/>
          <w:szCs w:val="24"/>
        </w:rPr>
        <w:t xml:space="preserve"> Lõige </w:t>
      </w:r>
      <w:r w:rsidR="17D85396" w:rsidRPr="324F74A4">
        <w:rPr>
          <w:sz w:val="24"/>
          <w:szCs w:val="24"/>
        </w:rPr>
        <w:t>3</w:t>
      </w:r>
      <w:r w:rsidR="7B529AE9" w:rsidRPr="324F74A4">
        <w:rPr>
          <w:sz w:val="24"/>
          <w:szCs w:val="24"/>
        </w:rPr>
        <w:t xml:space="preserve"> on volitusnorm, mis annab valdkonna eest vastutavale ministrile õiguse kehtestada määrus, et täpsustada </w:t>
      </w:r>
      <w:r w:rsidR="72F01B22" w:rsidRPr="324F74A4">
        <w:rPr>
          <w:sz w:val="24"/>
          <w:szCs w:val="24"/>
        </w:rPr>
        <w:t>kosmosetegevusloa taotleja esitatavaid andmeid</w:t>
      </w:r>
      <w:r w:rsidR="7B529AE9" w:rsidRPr="324F74A4">
        <w:rPr>
          <w:sz w:val="24"/>
          <w:szCs w:val="24"/>
        </w:rPr>
        <w:t>.</w:t>
      </w:r>
      <w:r w:rsidR="039D40AC" w:rsidRPr="324F74A4">
        <w:rPr>
          <w:sz w:val="24"/>
          <w:szCs w:val="24"/>
        </w:rPr>
        <w:t xml:space="preserve"> Pädeva asutuse jaoks on väga oluline </w:t>
      </w:r>
      <w:r w:rsidR="26B482CF" w:rsidRPr="324F74A4">
        <w:rPr>
          <w:sz w:val="24"/>
          <w:szCs w:val="24"/>
        </w:rPr>
        <w:t xml:space="preserve">saada </w:t>
      </w:r>
      <w:r w:rsidR="039D40AC" w:rsidRPr="324F74A4">
        <w:rPr>
          <w:sz w:val="24"/>
          <w:szCs w:val="24"/>
        </w:rPr>
        <w:t xml:space="preserve">kõik </w:t>
      </w:r>
      <w:r w:rsidR="26B482CF" w:rsidRPr="324F74A4">
        <w:rPr>
          <w:sz w:val="24"/>
          <w:szCs w:val="24"/>
        </w:rPr>
        <w:t xml:space="preserve">vajalikud </w:t>
      </w:r>
      <w:r w:rsidR="039D40AC" w:rsidRPr="324F74A4">
        <w:rPr>
          <w:sz w:val="24"/>
          <w:szCs w:val="24"/>
        </w:rPr>
        <w:t>andmed ja dokumen</w:t>
      </w:r>
      <w:r w:rsidR="26B482CF" w:rsidRPr="324F74A4">
        <w:rPr>
          <w:sz w:val="24"/>
          <w:szCs w:val="24"/>
        </w:rPr>
        <w:t>did</w:t>
      </w:r>
      <w:r w:rsidR="039D40AC" w:rsidRPr="324F74A4">
        <w:rPr>
          <w:sz w:val="24"/>
          <w:szCs w:val="24"/>
        </w:rPr>
        <w:t xml:space="preserve">, et tagada kosmosetegevusloa taotlejate </w:t>
      </w:r>
      <w:r w:rsidR="26B482CF" w:rsidRPr="324F74A4">
        <w:rPr>
          <w:sz w:val="24"/>
          <w:szCs w:val="24"/>
        </w:rPr>
        <w:t xml:space="preserve">vastavus </w:t>
      </w:r>
      <w:r w:rsidR="039D40AC" w:rsidRPr="324F74A4">
        <w:rPr>
          <w:sz w:val="24"/>
          <w:szCs w:val="24"/>
        </w:rPr>
        <w:t>seaduses sätestatud nõuetele</w:t>
      </w:r>
      <w:r w:rsidR="659F7FAA" w:rsidRPr="324F74A4">
        <w:rPr>
          <w:sz w:val="24"/>
          <w:szCs w:val="24"/>
        </w:rPr>
        <w:t>. Vajaminevate andmete ja dokumentide nimekiri</w:t>
      </w:r>
      <w:r w:rsidR="1EFEC778" w:rsidRPr="324F74A4">
        <w:rPr>
          <w:sz w:val="24"/>
          <w:szCs w:val="24"/>
        </w:rPr>
        <w:t xml:space="preserve"> või nimetused</w:t>
      </w:r>
      <w:r w:rsidR="659F7FAA" w:rsidRPr="324F74A4">
        <w:rPr>
          <w:sz w:val="24"/>
          <w:szCs w:val="24"/>
        </w:rPr>
        <w:t xml:space="preserve"> või</w:t>
      </w:r>
      <w:r w:rsidR="1B8A153B" w:rsidRPr="324F74A4">
        <w:rPr>
          <w:sz w:val="24"/>
          <w:szCs w:val="24"/>
        </w:rPr>
        <w:t>vad</w:t>
      </w:r>
      <w:r w:rsidR="659F7FAA" w:rsidRPr="324F74A4">
        <w:rPr>
          <w:sz w:val="24"/>
          <w:szCs w:val="24"/>
        </w:rPr>
        <w:t xml:space="preserve"> ajas muutuda, mistõttu on oluline, et</w:t>
      </w:r>
      <w:r w:rsidR="13F47977" w:rsidRPr="324F74A4">
        <w:rPr>
          <w:sz w:val="24"/>
          <w:szCs w:val="24"/>
        </w:rPr>
        <w:t xml:space="preserve"> valdkonna eest vastutav minister saaks</w:t>
      </w:r>
      <w:r w:rsidR="659F7FAA" w:rsidRPr="324F74A4">
        <w:rPr>
          <w:sz w:val="24"/>
          <w:szCs w:val="24"/>
        </w:rPr>
        <w:t xml:space="preserve"> pädev</w:t>
      </w:r>
      <w:r w:rsidR="05AC6624" w:rsidRPr="324F74A4">
        <w:rPr>
          <w:sz w:val="24"/>
          <w:szCs w:val="24"/>
        </w:rPr>
        <w:t>a</w:t>
      </w:r>
      <w:r w:rsidR="659F7FAA" w:rsidRPr="324F74A4">
        <w:rPr>
          <w:sz w:val="24"/>
          <w:szCs w:val="24"/>
        </w:rPr>
        <w:t xml:space="preserve"> </w:t>
      </w:r>
      <w:r w:rsidR="659F7FAA" w:rsidRPr="324F74A4">
        <w:rPr>
          <w:sz w:val="24"/>
          <w:szCs w:val="24"/>
        </w:rPr>
        <w:lastRenderedPageBreak/>
        <w:t>asutus</w:t>
      </w:r>
      <w:r w:rsidR="72AEBA07" w:rsidRPr="324F74A4">
        <w:rPr>
          <w:sz w:val="24"/>
          <w:szCs w:val="24"/>
        </w:rPr>
        <w:t>e</w:t>
      </w:r>
      <w:r w:rsidR="659F7FAA" w:rsidRPr="324F74A4">
        <w:rPr>
          <w:sz w:val="24"/>
          <w:szCs w:val="24"/>
        </w:rPr>
        <w:t xml:space="preserve"> järelevalve </w:t>
      </w:r>
      <w:r w:rsidR="26B482CF" w:rsidRPr="324F74A4">
        <w:rPr>
          <w:sz w:val="24"/>
          <w:szCs w:val="24"/>
        </w:rPr>
        <w:t xml:space="preserve">tegemiseks </w:t>
      </w:r>
      <w:r w:rsidR="659F7FAA" w:rsidRPr="324F74A4">
        <w:rPr>
          <w:sz w:val="24"/>
          <w:szCs w:val="24"/>
        </w:rPr>
        <w:t>ja kosmos</w:t>
      </w:r>
      <w:r w:rsidR="4EF96F34" w:rsidRPr="324F74A4">
        <w:rPr>
          <w:sz w:val="24"/>
          <w:szCs w:val="24"/>
        </w:rPr>
        <w:t>e</w:t>
      </w:r>
      <w:r w:rsidR="659F7FAA" w:rsidRPr="324F74A4">
        <w:rPr>
          <w:sz w:val="24"/>
          <w:szCs w:val="24"/>
        </w:rPr>
        <w:t xml:space="preserve">tegevusloa menetluseks kehtestada täpsustavaid </w:t>
      </w:r>
      <w:r w:rsidR="0AB7D964" w:rsidRPr="324F74A4">
        <w:rPr>
          <w:sz w:val="24"/>
          <w:szCs w:val="24"/>
        </w:rPr>
        <w:t xml:space="preserve">nõudeid esitatavate andmete ja dokumentide </w:t>
      </w:r>
      <w:r w:rsidR="26B482CF" w:rsidRPr="324F74A4">
        <w:rPr>
          <w:sz w:val="24"/>
          <w:szCs w:val="24"/>
        </w:rPr>
        <w:t>kohta</w:t>
      </w:r>
      <w:r w:rsidR="0AB7D964" w:rsidRPr="324F74A4">
        <w:rPr>
          <w:sz w:val="24"/>
          <w:szCs w:val="24"/>
        </w:rPr>
        <w:t>.</w:t>
      </w:r>
      <w:r w:rsidR="5B164532" w:rsidRPr="324F74A4">
        <w:rPr>
          <w:sz w:val="24"/>
          <w:szCs w:val="24"/>
        </w:rPr>
        <w:t xml:space="preserve"> Kõnealune volitusnorm ei võimalda ministri määruse</w:t>
      </w:r>
      <w:r w:rsidR="4F938DF3" w:rsidRPr="324F74A4">
        <w:rPr>
          <w:sz w:val="24"/>
          <w:szCs w:val="24"/>
        </w:rPr>
        <w:t>ga</w:t>
      </w:r>
      <w:r w:rsidR="5B164532" w:rsidRPr="324F74A4">
        <w:rPr>
          <w:sz w:val="24"/>
          <w:szCs w:val="24"/>
        </w:rPr>
        <w:t xml:space="preserve"> luua uusi kohustusi</w:t>
      </w:r>
      <w:r w:rsidR="4332424E" w:rsidRPr="324F74A4">
        <w:rPr>
          <w:sz w:val="24"/>
          <w:szCs w:val="24"/>
        </w:rPr>
        <w:t xml:space="preserve"> </w:t>
      </w:r>
      <w:r w:rsidR="77778F01" w:rsidRPr="324F74A4">
        <w:rPr>
          <w:sz w:val="24"/>
          <w:szCs w:val="24"/>
        </w:rPr>
        <w:t>ja/või sisulisi muudatusi kosmosetegevusloa</w:t>
      </w:r>
      <w:r w:rsidR="24CD19FF" w:rsidRPr="324F74A4">
        <w:rPr>
          <w:sz w:val="24"/>
          <w:szCs w:val="24"/>
        </w:rPr>
        <w:t xml:space="preserve"> taotlemise menetluses</w:t>
      </w:r>
      <w:r w:rsidR="33B45380" w:rsidRPr="324F74A4">
        <w:rPr>
          <w:sz w:val="24"/>
          <w:szCs w:val="24"/>
        </w:rPr>
        <w:t xml:space="preserve">; lubatud on </w:t>
      </w:r>
      <w:r w:rsidR="5B164532" w:rsidRPr="324F74A4">
        <w:rPr>
          <w:sz w:val="24"/>
          <w:szCs w:val="24"/>
        </w:rPr>
        <w:t>vaid täpsustada andmeid ja dokumente</w:t>
      </w:r>
      <w:r w:rsidR="2F43BCF6" w:rsidRPr="324F74A4">
        <w:rPr>
          <w:sz w:val="24"/>
          <w:szCs w:val="24"/>
        </w:rPr>
        <w:t>, mi</w:t>
      </w:r>
      <w:r w:rsidR="26B482CF" w:rsidRPr="324F74A4">
        <w:rPr>
          <w:sz w:val="24"/>
          <w:szCs w:val="24"/>
        </w:rPr>
        <w:t>s</w:t>
      </w:r>
      <w:r w:rsidR="2F43BCF6" w:rsidRPr="324F74A4">
        <w:rPr>
          <w:sz w:val="24"/>
          <w:szCs w:val="24"/>
        </w:rPr>
        <w:t xml:space="preserve"> </w:t>
      </w:r>
      <w:r w:rsidR="26B482CF" w:rsidRPr="324F74A4">
        <w:rPr>
          <w:sz w:val="24"/>
          <w:szCs w:val="24"/>
        </w:rPr>
        <w:t xml:space="preserve">esitatakse </w:t>
      </w:r>
      <w:r w:rsidR="0CB3768C" w:rsidRPr="324F74A4">
        <w:rPr>
          <w:sz w:val="24"/>
          <w:szCs w:val="24"/>
        </w:rPr>
        <w:t>kosmose</w:t>
      </w:r>
      <w:r w:rsidR="2F43BCF6" w:rsidRPr="324F74A4">
        <w:rPr>
          <w:sz w:val="24"/>
          <w:szCs w:val="24"/>
        </w:rPr>
        <w:t>tegevusloa taotlemisel.</w:t>
      </w:r>
    </w:p>
    <w:p w14:paraId="2C10E3A0" w14:textId="168A78C8" w:rsidR="00640FD4" w:rsidRPr="00193717" w:rsidRDefault="731841B7" w:rsidP="006A67E5">
      <w:pPr>
        <w:pStyle w:val="Pealkiri2"/>
        <w:rPr>
          <w:lang w:val="et-EE"/>
        </w:rPr>
      </w:pPr>
      <w:bookmarkStart w:id="44" w:name="_Toc177987865"/>
      <w:r w:rsidRPr="00193717">
        <w:rPr>
          <w:lang w:val="et-EE"/>
        </w:rPr>
        <w:t xml:space="preserve">Eelnõu § 16 – </w:t>
      </w:r>
      <w:r w:rsidR="421D666B" w:rsidRPr="00193717">
        <w:rPr>
          <w:lang w:val="et-EE"/>
        </w:rPr>
        <w:t>lisa</w:t>
      </w:r>
      <w:r w:rsidRPr="00193717">
        <w:rPr>
          <w:lang w:val="et-EE"/>
        </w:rPr>
        <w:t>nõuded juriidilisest isikust kosmosetegevusloa taotlejale</w:t>
      </w:r>
      <w:bookmarkEnd w:id="44"/>
    </w:p>
    <w:p w14:paraId="3B2EF17F" w14:textId="4AAD4FDD" w:rsidR="7ED497C6" w:rsidRPr="006A67E5" w:rsidRDefault="6E839AE3">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w:t>
      </w:r>
      <w:r w:rsidR="59BF04D3" w:rsidRPr="324F74A4">
        <w:rPr>
          <w:b/>
          <w:bCs/>
          <w:sz w:val="24"/>
          <w:szCs w:val="24"/>
          <w:u w:val="single"/>
        </w:rPr>
        <w:t>lg</w:t>
      </w:r>
      <w:r w:rsidR="3393A763" w:rsidRPr="324F74A4">
        <w:rPr>
          <w:b/>
          <w:bCs/>
          <w:sz w:val="24"/>
          <w:szCs w:val="24"/>
          <w:u w:val="single"/>
        </w:rPr>
        <w:t xml:space="preserve"> 1</w:t>
      </w:r>
      <w:r w:rsidRPr="324F74A4">
        <w:rPr>
          <w:b/>
          <w:bCs/>
          <w:sz w:val="24"/>
          <w:szCs w:val="24"/>
          <w:u w:val="single"/>
        </w:rPr>
        <w:t>.</w:t>
      </w:r>
      <w:r w:rsidR="26832249" w:rsidRPr="324F74A4">
        <w:rPr>
          <w:sz w:val="24"/>
          <w:szCs w:val="24"/>
        </w:rPr>
        <w:t xml:space="preserve"> </w:t>
      </w:r>
      <w:r w:rsidR="59BF04D3" w:rsidRPr="324F74A4">
        <w:rPr>
          <w:sz w:val="24"/>
          <w:szCs w:val="24"/>
        </w:rPr>
        <w:t xml:space="preserve">Lõige 1 sätestab </w:t>
      </w:r>
      <w:r w:rsidR="421D666B" w:rsidRPr="324F74A4">
        <w:rPr>
          <w:sz w:val="24"/>
          <w:szCs w:val="24"/>
        </w:rPr>
        <w:t>lisa</w:t>
      </w:r>
      <w:r w:rsidR="59BF04D3" w:rsidRPr="324F74A4">
        <w:rPr>
          <w:sz w:val="24"/>
          <w:szCs w:val="24"/>
        </w:rPr>
        <w:t xml:space="preserve">nõuded, mis kehtivad kõigi juriidiliste isikute suhtes. </w:t>
      </w:r>
    </w:p>
    <w:p w14:paraId="15EA10BF" w14:textId="3EA54642" w:rsidR="00640FD4" w:rsidRPr="006A67E5" w:rsidRDefault="6E839AE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w:t>
      </w:r>
      <w:r w:rsidR="0AF16758" w:rsidRPr="324F74A4">
        <w:rPr>
          <w:b/>
          <w:bCs/>
          <w:sz w:val="24"/>
          <w:szCs w:val="24"/>
          <w:u w:val="single"/>
        </w:rPr>
        <w:t xml:space="preserve">lg 1 </w:t>
      </w:r>
      <w:r w:rsidR="3393A763" w:rsidRPr="324F74A4">
        <w:rPr>
          <w:b/>
          <w:bCs/>
          <w:sz w:val="24"/>
          <w:szCs w:val="24"/>
          <w:u w:val="single"/>
        </w:rPr>
        <w:t>p 1</w:t>
      </w:r>
      <w:r w:rsidRPr="324F74A4">
        <w:rPr>
          <w:b/>
          <w:bCs/>
          <w:sz w:val="24"/>
          <w:szCs w:val="24"/>
          <w:u w:val="single"/>
        </w:rPr>
        <w:t>.</w:t>
      </w:r>
      <w:r w:rsidR="26832249" w:rsidRPr="324F74A4">
        <w:rPr>
          <w:sz w:val="24"/>
          <w:szCs w:val="24"/>
        </w:rPr>
        <w:t xml:space="preserve"> </w:t>
      </w:r>
      <w:r w:rsidR="6A6F6D0C" w:rsidRPr="324F74A4">
        <w:rPr>
          <w:sz w:val="24"/>
          <w:szCs w:val="24"/>
        </w:rPr>
        <w:t xml:space="preserve">Kuivõrd juriidilised isikud </w:t>
      </w:r>
      <w:r w:rsidR="4E69C6F2" w:rsidRPr="324F74A4">
        <w:rPr>
          <w:sz w:val="24"/>
          <w:szCs w:val="24"/>
        </w:rPr>
        <w:t>tegutsevad</w:t>
      </w:r>
      <w:r w:rsidR="6A6F6D0C" w:rsidRPr="324F74A4">
        <w:rPr>
          <w:sz w:val="24"/>
          <w:szCs w:val="24"/>
        </w:rPr>
        <w:t xml:space="preserve"> füüsilisest isikust juhatuse liikmete</w:t>
      </w:r>
      <w:r w:rsidR="4E69C6F2" w:rsidRPr="324F74A4">
        <w:rPr>
          <w:sz w:val="24"/>
          <w:szCs w:val="24"/>
        </w:rPr>
        <w:t xml:space="preserve"> kaudu</w:t>
      </w:r>
      <w:r w:rsidR="6A6F6D0C" w:rsidRPr="324F74A4">
        <w:rPr>
          <w:sz w:val="24"/>
          <w:szCs w:val="24"/>
        </w:rPr>
        <w:t>, pea</w:t>
      </w:r>
      <w:r w:rsidR="6B53F172" w:rsidRPr="324F74A4">
        <w:rPr>
          <w:sz w:val="24"/>
          <w:szCs w:val="24"/>
        </w:rPr>
        <w:t>vad</w:t>
      </w:r>
      <w:r w:rsidR="6A6F6D0C" w:rsidRPr="324F74A4">
        <w:rPr>
          <w:sz w:val="24"/>
          <w:szCs w:val="24"/>
        </w:rPr>
        <w:t xml:space="preserve"> pädevale asutusele teada olema andmed vastavate juhatuse liikmete kohta.</w:t>
      </w:r>
    </w:p>
    <w:p w14:paraId="0D8BE2A5" w14:textId="2E1E685B" w:rsidR="1D20D160" w:rsidRPr="006A67E5" w:rsidRDefault="3D8C9332" w:rsidP="64043AA3">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lg 1 p 2.</w:t>
      </w:r>
      <w:r w:rsidRPr="324F74A4">
        <w:rPr>
          <w:sz w:val="24"/>
          <w:szCs w:val="24"/>
        </w:rPr>
        <w:t xml:space="preserve"> </w:t>
      </w:r>
      <w:r w:rsidR="5125C196" w:rsidRPr="324F74A4">
        <w:rPr>
          <w:sz w:val="24"/>
          <w:szCs w:val="24"/>
        </w:rPr>
        <w:t xml:space="preserve">Kuivõrd juriidilised isikud </w:t>
      </w:r>
      <w:r w:rsidR="4E69C6F2" w:rsidRPr="324F74A4">
        <w:rPr>
          <w:sz w:val="24"/>
          <w:szCs w:val="24"/>
        </w:rPr>
        <w:t xml:space="preserve">tegutsevad </w:t>
      </w:r>
      <w:r w:rsidR="5125C196" w:rsidRPr="324F74A4">
        <w:rPr>
          <w:sz w:val="24"/>
          <w:szCs w:val="24"/>
        </w:rPr>
        <w:t>füüsilisest isikust juhatuse liikmete</w:t>
      </w:r>
      <w:r w:rsidR="4E69C6F2" w:rsidRPr="324F74A4">
        <w:rPr>
          <w:sz w:val="24"/>
          <w:szCs w:val="24"/>
        </w:rPr>
        <w:t xml:space="preserve"> kaudu</w:t>
      </w:r>
      <w:r w:rsidR="5125C196" w:rsidRPr="324F74A4">
        <w:rPr>
          <w:sz w:val="24"/>
          <w:szCs w:val="24"/>
        </w:rPr>
        <w:t>, pea</w:t>
      </w:r>
      <w:r w:rsidR="3D87F495" w:rsidRPr="324F74A4">
        <w:rPr>
          <w:sz w:val="24"/>
          <w:szCs w:val="24"/>
        </w:rPr>
        <w:t>vad</w:t>
      </w:r>
      <w:r w:rsidR="5125C196" w:rsidRPr="324F74A4">
        <w:rPr>
          <w:sz w:val="24"/>
          <w:szCs w:val="24"/>
        </w:rPr>
        <w:t xml:space="preserve"> pädevale asutusele olema esitatud kõigi </w:t>
      </w:r>
      <w:r w:rsidR="4E69C6F2" w:rsidRPr="324F74A4">
        <w:rPr>
          <w:sz w:val="24"/>
          <w:szCs w:val="24"/>
        </w:rPr>
        <w:t xml:space="preserve">juhatuse </w:t>
      </w:r>
      <w:r w:rsidR="5125C196" w:rsidRPr="324F74A4">
        <w:rPr>
          <w:sz w:val="24"/>
          <w:szCs w:val="24"/>
        </w:rPr>
        <w:t xml:space="preserve">liikmete § 12 lõike 2 punktis 2 sätestatud </w:t>
      </w:r>
      <w:r w:rsidR="4E69C6F2" w:rsidRPr="324F74A4">
        <w:rPr>
          <w:sz w:val="24"/>
          <w:szCs w:val="24"/>
        </w:rPr>
        <w:t>haridust</w:t>
      </w:r>
      <w:r w:rsidR="5125C196" w:rsidRPr="324F74A4">
        <w:rPr>
          <w:sz w:val="24"/>
          <w:szCs w:val="24"/>
        </w:rPr>
        <w:t>, kvalifikatsiooni ja töökogemust kinnitavad dokumendid (vt seletuskir</w:t>
      </w:r>
      <w:r w:rsidR="6457C7A0" w:rsidRPr="324F74A4">
        <w:rPr>
          <w:sz w:val="24"/>
          <w:szCs w:val="24"/>
        </w:rPr>
        <w:t>i § 12 lg 2 p 2)</w:t>
      </w:r>
      <w:r w:rsidR="5125C196" w:rsidRPr="324F74A4">
        <w:rPr>
          <w:sz w:val="24"/>
          <w:szCs w:val="24"/>
        </w:rPr>
        <w:t xml:space="preserve"> ja § 12 lõikes 3 sätestatud usaldusväärsust välistavate asjaolude mitteesinemist kinnitavad dokumendid.</w:t>
      </w:r>
    </w:p>
    <w:p w14:paraId="6A8D6175" w14:textId="48F37ACB" w:rsidR="00640FD4" w:rsidRPr="006A67E5" w:rsidRDefault="6E839AE3"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w:t>
      </w:r>
      <w:r w:rsidR="4FEE8B00" w:rsidRPr="324F74A4">
        <w:rPr>
          <w:b/>
          <w:bCs/>
          <w:sz w:val="24"/>
          <w:szCs w:val="24"/>
          <w:u w:val="single"/>
        </w:rPr>
        <w:t xml:space="preserve">lg 1 </w:t>
      </w:r>
      <w:r w:rsidR="25F18747" w:rsidRPr="324F74A4">
        <w:rPr>
          <w:b/>
          <w:bCs/>
          <w:sz w:val="24"/>
          <w:szCs w:val="24"/>
          <w:u w:val="single"/>
        </w:rPr>
        <w:t>p</w:t>
      </w:r>
      <w:r w:rsidR="21F3D1B7" w:rsidRPr="324F74A4">
        <w:rPr>
          <w:b/>
          <w:bCs/>
          <w:sz w:val="24"/>
          <w:szCs w:val="24"/>
          <w:u w:val="single"/>
        </w:rPr>
        <w:t xml:space="preserve"> </w:t>
      </w:r>
      <w:r w:rsidR="0EAC8FD4" w:rsidRPr="324F74A4">
        <w:rPr>
          <w:b/>
          <w:bCs/>
          <w:sz w:val="24"/>
          <w:szCs w:val="24"/>
          <w:u w:val="single"/>
        </w:rPr>
        <w:t>3</w:t>
      </w:r>
      <w:r w:rsidRPr="324F74A4">
        <w:rPr>
          <w:b/>
          <w:bCs/>
          <w:sz w:val="24"/>
          <w:szCs w:val="24"/>
          <w:u w:val="single"/>
        </w:rPr>
        <w:t>.</w:t>
      </w:r>
      <w:r w:rsidR="29B355B1" w:rsidRPr="324F74A4">
        <w:rPr>
          <w:sz w:val="24"/>
          <w:szCs w:val="24"/>
        </w:rPr>
        <w:t xml:space="preserve"> Punkti </w:t>
      </w:r>
      <w:r w:rsidR="39EF18D9" w:rsidRPr="324F74A4">
        <w:rPr>
          <w:sz w:val="24"/>
          <w:szCs w:val="24"/>
        </w:rPr>
        <w:t>3</w:t>
      </w:r>
      <w:r w:rsidR="29B355B1" w:rsidRPr="324F74A4">
        <w:rPr>
          <w:sz w:val="24"/>
          <w:szCs w:val="24"/>
        </w:rPr>
        <w:t xml:space="preserve"> sisuline eesmärk on</w:t>
      </w:r>
      <w:r w:rsidR="4874A1BF" w:rsidRPr="324F74A4">
        <w:rPr>
          <w:sz w:val="24"/>
          <w:szCs w:val="24"/>
        </w:rPr>
        <w:t xml:space="preserve"> tagada</w:t>
      </w:r>
      <w:r w:rsidR="29B355B1" w:rsidRPr="324F74A4">
        <w:rPr>
          <w:sz w:val="24"/>
          <w:szCs w:val="24"/>
        </w:rPr>
        <w:t>, et pädeval asutusel oleks selge</w:t>
      </w:r>
      <w:r w:rsidR="6F3C3891" w:rsidRPr="324F74A4">
        <w:rPr>
          <w:sz w:val="24"/>
          <w:szCs w:val="24"/>
        </w:rPr>
        <w:t xml:space="preserve"> ülevaade</w:t>
      </w:r>
      <w:r w:rsidR="29B355B1" w:rsidRPr="324F74A4">
        <w:rPr>
          <w:sz w:val="24"/>
          <w:szCs w:val="24"/>
        </w:rPr>
        <w:t xml:space="preserve"> </w:t>
      </w:r>
      <w:r w:rsidR="63384C07" w:rsidRPr="324F74A4">
        <w:rPr>
          <w:sz w:val="24"/>
          <w:szCs w:val="24"/>
        </w:rPr>
        <w:t>juriidilise isiku</w:t>
      </w:r>
      <w:r w:rsidR="29B355B1" w:rsidRPr="324F74A4">
        <w:rPr>
          <w:sz w:val="24"/>
          <w:szCs w:val="24"/>
        </w:rPr>
        <w:t xml:space="preserve"> olulise osalusega osanik</w:t>
      </w:r>
      <w:r w:rsidR="4104FC1F" w:rsidRPr="324F74A4">
        <w:rPr>
          <w:sz w:val="24"/>
          <w:szCs w:val="24"/>
        </w:rPr>
        <w:t>est</w:t>
      </w:r>
      <w:r w:rsidR="29B355B1" w:rsidRPr="324F74A4">
        <w:rPr>
          <w:sz w:val="24"/>
          <w:szCs w:val="24"/>
        </w:rPr>
        <w:t xml:space="preserve"> või aktsionärid</w:t>
      </w:r>
      <w:r w:rsidR="0C5DEEFC" w:rsidRPr="324F74A4">
        <w:rPr>
          <w:sz w:val="24"/>
          <w:szCs w:val="24"/>
        </w:rPr>
        <w:t>est ning</w:t>
      </w:r>
      <w:r w:rsidR="29B355B1" w:rsidRPr="324F74A4">
        <w:rPr>
          <w:sz w:val="24"/>
          <w:szCs w:val="24"/>
        </w:rPr>
        <w:t xml:space="preserve"> </w:t>
      </w:r>
      <w:r w:rsidR="74D38B33" w:rsidRPr="324F74A4">
        <w:rPr>
          <w:sz w:val="24"/>
          <w:szCs w:val="24"/>
        </w:rPr>
        <w:t>nende</w:t>
      </w:r>
      <w:r w:rsidR="29B355B1" w:rsidRPr="324F74A4">
        <w:rPr>
          <w:sz w:val="24"/>
          <w:szCs w:val="24"/>
        </w:rPr>
        <w:t xml:space="preserve"> usaldusväärs</w:t>
      </w:r>
      <w:r w:rsidR="2AF5B036" w:rsidRPr="324F74A4">
        <w:rPr>
          <w:sz w:val="24"/>
          <w:szCs w:val="24"/>
        </w:rPr>
        <w:t>usest, samuti</w:t>
      </w:r>
      <w:r w:rsidR="29B355B1" w:rsidRPr="324F74A4">
        <w:rPr>
          <w:sz w:val="24"/>
          <w:szCs w:val="24"/>
        </w:rPr>
        <w:t xml:space="preserve"> </w:t>
      </w:r>
      <w:r w:rsidR="41DF3F44" w:rsidRPr="324F74A4">
        <w:rPr>
          <w:sz w:val="24"/>
          <w:szCs w:val="24"/>
        </w:rPr>
        <w:t>juriidilise isiku</w:t>
      </w:r>
      <w:r w:rsidR="29B355B1" w:rsidRPr="324F74A4">
        <w:rPr>
          <w:sz w:val="24"/>
          <w:szCs w:val="24"/>
        </w:rPr>
        <w:t xml:space="preserve"> tegevus</w:t>
      </w:r>
      <w:r w:rsidR="17A3849B" w:rsidRPr="324F74A4">
        <w:rPr>
          <w:sz w:val="24"/>
          <w:szCs w:val="24"/>
        </w:rPr>
        <w:t>e</w:t>
      </w:r>
      <w:r w:rsidR="29B355B1" w:rsidRPr="324F74A4">
        <w:rPr>
          <w:sz w:val="24"/>
          <w:szCs w:val="24"/>
        </w:rPr>
        <w:t xml:space="preserve"> läbipaist</w:t>
      </w:r>
      <w:r w:rsidR="44B07901" w:rsidRPr="324F74A4">
        <w:rPr>
          <w:sz w:val="24"/>
          <w:szCs w:val="24"/>
        </w:rPr>
        <w:t>vusest</w:t>
      </w:r>
      <w:r w:rsidR="29B355B1" w:rsidRPr="324F74A4">
        <w:rPr>
          <w:sz w:val="24"/>
          <w:szCs w:val="24"/>
        </w:rPr>
        <w:t xml:space="preserve">. See on </w:t>
      </w:r>
      <w:r w:rsidR="25DBD6A2" w:rsidRPr="324F74A4">
        <w:rPr>
          <w:sz w:val="24"/>
          <w:szCs w:val="24"/>
        </w:rPr>
        <w:t>tähtis</w:t>
      </w:r>
      <w:r w:rsidR="29B355B1" w:rsidRPr="324F74A4">
        <w:rPr>
          <w:sz w:val="24"/>
          <w:szCs w:val="24"/>
        </w:rPr>
        <w:t>, kuna Eesti riik</w:t>
      </w:r>
      <w:r w:rsidR="4F535D36" w:rsidRPr="324F74A4">
        <w:rPr>
          <w:sz w:val="24"/>
          <w:szCs w:val="24"/>
        </w:rPr>
        <w:t xml:space="preserve"> vastutab rahvusvahelisel tasandil </w:t>
      </w:r>
      <w:r w:rsidR="29B355B1" w:rsidRPr="324F74A4">
        <w:rPr>
          <w:sz w:val="24"/>
          <w:szCs w:val="24"/>
        </w:rPr>
        <w:t>kosmosetegevuse eest</w:t>
      </w:r>
      <w:r w:rsidR="2489D8F0" w:rsidRPr="324F74A4">
        <w:rPr>
          <w:sz w:val="24"/>
          <w:szCs w:val="24"/>
        </w:rPr>
        <w:t>, mistõttu</w:t>
      </w:r>
      <w:r w:rsidR="29B355B1" w:rsidRPr="324F74A4">
        <w:rPr>
          <w:sz w:val="24"/>
          <w:szCs w:val="24"/>
        </w:rPr>
        <w:t xml:space="preserve"> on oluline, et riik saaks kontrollida kosmosetegevusega seotud äriühingute usaldusväärsust. </w:t>
      </w:r>
      <w:r w:rsidR="4E69C6F2" w:rsidRPr="324F74A4">
        <w:rPr>
          <w:sz w:val="24"/>
          <w:szCs w:val="24"/>
        </w:rPr>
        <w:t xml:space="preserve">Kõnesoleva </w:t>
      </w:r>
      <w:r w:rsidR="29B355B1" w:rsidRPr="324F74A4">
        <w:rPr>
          <w:sz w:val="24"/>
          <w:szCs w:val="24"/>
        </w:rPr>
        <w:t xml:space="preserve">seaduse loomise hetkel oli väärtpaberituru seaduse § 9 lg 1 alusel oluline osalus otsene või kaudne osalus äriühingu aktsia- või osakapitalis, mis on vähemalt 10 protsenti äriühingu aktsia- või osakapitalist, seda väljendavatest kõigist õigustest või kõigist häältest äriühingus või mis võimaldab olulise mõju äriühingu juhtorganite üle. Punkti </w:t>
      </w:r>
      <w:r w:rsidR="37374A49" w:rsidRPr="324F74A4">
        <w:rPr>
          <w:sz w:val="24"/>
          <w:szCs w:val="24"/>
        </w:rPr>
        <w:t>3</w:t>
      </w:r>
      <w:r w:rsidR="29B355B1" w:rsidRPr="324F74A4">
        <w:rPr>
          <w:sz w:val="24"/>
          <w:szCs w:val="24"/>
        </w:rPr>
        <w:t xml:space="preserve"> järgi peab taotleja edastama pädevale asutusele </w:t>
      </w:r>
      <w:r w:rsidR="00885E97">
        <w:rPr>
          <w:sz w:val="24"/>
          <w:szCs w:val="24"/>
        </w:rPr>
        <w:t>käitaja</w:t>
      </w:r>
      <w:r w:rsidR="29B355B1" w:rsidRPr="324F74A4">
        <w:rPr>
          <w:sz w:val="24"/>
          <w:szCs w:val="24"/>
        </w:rPr>
        <w:t xml:space="preserve"> osanike või aktsionäride </w:t>
      </w:r>
      <w:r w:rsidR="48D7E329" w:rsidRPr="324F74A4">
        <w:rPr>
          <w:sz w:val="24"/>
          <w:szCs w:val="24"/>
        </w:rPr>
        <w:t>elementaarsed andmed</w:t>
      </w:r>
      <w:r w:rsidR="29B355B1" w:rsidRPr="324F74A4">
        <w:rPr>
          <w:sz w:val="24"/>
          <w:szCs w:val="24"/>
        </w:rPr>
        <w:t xml:space="preserve"> ning samuti </w:t>
      </w:r>
      <w:r w:rsidR="48D7E329" w:rsidRPr="324F74A4">
        <w:rPr>
          <w:sz w:val="24"/>
          <w:szCs w:val="24"/>
        </w:rPr>
        <w:t>kinnitama, et ei esine § 12 lõikes 3 sätestatud</w:t>
      </w:r>
      <w:r w:rsidR="29B355B1" w:rsidRPr="324F74A4">
        <w:rPr>
          <w:sz w:val="24"/>
          <w:szCs w:val="24"/>
        </w:rPr>
        <w:t xml:space="preserve"> </w:t>
      </w:r>
      <w:r w:rsidR="5AD219B7" w:rsidRPr="324F74A4">
        <w:rPr>
          <w:sz w:val="24"/>
          <w:szCs w:val="24"/>
        </w:rPr>
        <w:t>usaldusväärsust</w:t>
      </w:r>
      <w:r w:rsidR="48D7E329" w:rsidRPr="324F74A4">
        <w:rPr>
          <w:sz w:val="24"/>
          <w:szCs w:val="24"/>
        </w:rPr>
        <w:t xml:space="preserve"> välistavaid asjaolusid. </w:t>
      </w:r>
    </w:p>
    <w:p w14:paraId="649525B0" w14:textId="6102018E" w:rsidR="00640FD4" w:rsidRPr="006A67E5" w:rsidRDefault="6E839AE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w:t>
      </w:r>
      <w:r w:rsidR="0F892947" w:rsidRPr="324F74A4">
        <w:rPr>
          <w:b/>
          <w:bCs/>
          <w:sz w:val="24"/>
          <w:szCs w:val="24"/>
          <w:u w:val="single"/>
        </w:rPr>
        <w:t xml:space="preserve">lg 1 </w:t>
      </w:r>
      <w:r w:rsidR="06EB3527" w:rsidRPr="324F74A4">
        <w:rPr>
          <w:b/>
          <w:bCs/>
          <w:sz w:val="24"/>
          <w:szCs w:val="24"/>
          <w:u w:val="single"/>
        </w:rPr>
        <w:t xml:space="preserve">p </w:t>
      </w:r>
      <w:r w:rsidR="5A35D7F0" w:rsidRPr="324F74A4">
        <w:rPr>
          <w:b/>
          <w:bCs/>
          <w:sz w:val="24"/>
          <w:szCs w:val="24"/>
          <w:u w:val="single"/>
        </w:rPr>
        <w:t>4</w:t>
      </w:r>
      <w:r w:rsidRPr="324F74A4">
        <w:rPr>
          <w:b/>
          <w:bCs/>
          <w:sz w:val="24"/>
          <w:szCs w:val="24"/>
          <w:u w:val="single"/>
        </w:rPr>
        <w:t>.</w:t>
      </w:r>
      <w:r w:rsidR="5C07CF90" w:rsidRPr="324F74A4">
        <w:rPr>
          <w:sz w:val="24"/>
          <w:szCs w:val="24"/>
        </w:rPr>
        <w:t xml:space="preserve"> Tegeliku kasusaaja mõistet tuleb hinnata </w:t>
      </w:r>
      <w:proofErr w:type="spellStart"/>
      <w:r w:rsidR="5C07CF90" w:rsidRPr="324F74A4">
        <w:rPr>
          <w:sz w:val="24"/>
          <w:szCs w:val="24"/>
        </w:rPr>
        <w:t>RahaPTS</w:t>
      </w:r>
      <w:proofErr w:type="spellEnd"/>
      <w:r w:rsidR="5C07CF90" w:rsidRPr="324F74A4">
        <w:rPr>
          <w:sz w:val="24"/>
          <w:szCs w:val="24"/>
        </w:rPr>
        <w:t xml:space="preserve"> mõttes, mille </w:t>
      </w:r>
      <w:r w:rsidR="4B619D71" w:rsidRPr="324F74A4">
        <w:rPr>
          <w:sz w:val="24"/>
          <w:szCs w:val="24"/>
        </w:rPr>
        <w:t xml:space="preserve">§ 9 lg 1 </w:t>
      </w:r>
      <w:r w:rsidR="5C07CF90" w:rsidRPr="324F74A4">
        <w:rPr>
          <w:sz w:val="24"/>
          <w:szCs w:val="24"/>
        </w:rPr>
        <w:t xml:space="preserve">järgi on tegelik kasusaaja </w:t>
      </w:r>
      <w:r w:rsidR="44F52339" w:rsidRPr="324F74A4">
        <w:rPr>
          <w:sz w:val="24"/>
          <w:szCs w:val="24"/>
        </w:rPr>
        <w:t>füüsiline</w:t>
      </w:r>
      <w:r w:rsidR="5C07CF90" w:rsidRPr="324F74A4">
        <w:rPr>
          <w:sz w:val="24"/>
          <w:szCs w:val="24"/>
        </w:rPr>
        <w:t xml:space="preserve"> isik, kellel on omandi või muul viisil kontrollimise kaudu lõplik valitsev mõju füüsilise või juriidilise isiku üle või kelle huvides, kasuks või nimel tehing või toiming tehakse.</w:t>
      </w:r>
      <w:r w:rsidR="160FC58C" w:rsidRPr="324F74A4">
        <w:rPr>
          <w:sz w:val="24"/>
          <w:szCs w:val="24"/>
        </w:rPr>
        <w:t xml:space="preserve"> Kuivõrd neil on </w:t>
      </w:r>
      <w:r w:rsidR="4E69C6F2" w:rsidRPr="324F74A4">
        <w:rPr>
          <w:sz w:val="24"/>
          <w:szCs w:val="24"/>
        </w:rPr>
        <w:t xml:space="preserve">mõju </w:t>
      </w:r>
      <w:r w:rsidR="160FC58C" w:rsidRPr="324F74A4">
        <w:rPr>
          <w:sz w:val="24"/>
          <w:szCs w:val="24"/>
        </w:rPr>
        <w:t>ja/või kontroll taotleja tegevuse üle, peab pädev asutus teadma ka nende andmeid ning veenduma nende usaldusväärsuses.</w:t>
      </w:r>
    </w:p>
    <w:p w14:paraId="6F49AAB8" w14:textId="4D1D9659" w:rsidR="00640FD4" w:rsidRDefault="6E839AE3" w:rsidP="0FF27570">
      <w:pPr>
        <w:rPr>
          <w:sz w:val="24"/>
          <w:szCs w:val="24"/>
        </w:rPr>
      </w:pPr>
      <w:commentRangeStart w:id="45"/>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w:t>
      </w:r>
      <w:r w:rsidR="09BA2FFD" w:rsidRPr="324F74A4">
        <w:rPr>
          <w:b/>
          <w:bCs/>
          <w:sz w:val="24"/>
          <w:szCs w:val="24"/>
          <w:u w:val="single"/>
        </w:rPr>
        <w:t>lg 2</w:t>
      </w:r>
      <w:r w:rsidR="7B3CE656" w:rsidRPr="324F74A4">
        <w:rPr>
          <w:b/>
          <w:bCs/>
          <w:sz w:val="24"/>
          <w:szCs w:val="24"/>
          <w:u w:val="single"/>
        </w:rPr>
        <w:t>.</w:t>
      </w:r>
      <w:r w:rsidR="73CAEF6E" w:rsidRPr="324F74A4">
        <w:rPr>
          <w:sz w:val="24"/>
          <w:szCs w:val="24"/>
        </w:rPr>
        <w:t xml:space="preserve"> Mittetulundusühingu kõrgeim organ on selle üldkoosolek. Seega tuleb võrdsustada mittetulundusühingu liikmed äriühingu tegelike kasusaajate ehk näiteks osanikega. </w:t>
      </w:r>
      <w:r w:rsidR="6BB7201F" w:rsidRPr="324F74A4">
        <w:rPr>
          <w:sz w:val="24"/>
          <w:szCs w:val="24"/>
        </w:rPr>
        <w:t xml:space="preserve">Sellest tulenevalt kohalduvad mittetulundusühingule </w:t>
      </w:r>
      <w:r w:rsidR="44B16F6B" w:rsidRPr="324F74A4">
        <w:rPr>
          <w:sz w:val="24"/>
          <w:szCs w:val="24"/>
        </w:rPr>
        <w:t>§ 16</w:t>
      </w:r>
      <w:r w:rsidR="6BB7201F" w:rsidRPr="324F74A4">
        <w:rPr>
          <w:sz w:val="24"/>
          <w:szCs w:val="24"/>
        </w:rPr>
        <w:t xml:space="preserve"> </w:t>
      </w:r>
      <w:r w:rsidR="6896FFFE" w:rsidRPr="324F74A4">
        <w:rPr>
          <w:sz w:val="24"/>
          <w:szCs w:val="24"/>
        </w:rPr>
        <w:t>lõike 1</w:t>
      </w:r>
      <w:r w:rsidR="061ED2FA" w:rsidRPr="324F74A4">
        <w:rPr>
          <w:sz w:val="24"/>
          <w:szCs w:val="24"/>
        </w:rPr>
        <w:t xml:space="preserve"> punktides 1</w:t>
      </w:r>
      <w:r w:rsidR="45884119" w:rsidRPr="324F74A4">
        <w:rPr>
          <w:sz w:val="24"/>
          <w:szCs w:val="24"/>
        </w:rPr>
        <w:t xml:space="preserve"> ja </w:t>
      </w:r>
      <w:r w:rsidR="061ED2FA" w:rsidRPr="324F74A4">
        <w:rPr>
          <w:sz w:val="24"/>
          <w:szCs w:val="24"/>
        </w:rPr>
        <w:t>2</w:t>
      </w:r>
      <w:r w:rsidR="6896FFFE" w:rsidRPr="324F74A4">
        <w:rPr>
          <w:sz w:val="24"/>
          <w:szCs w:val="24"/>
        </w:rPr>
        <w:t xml:space="preserve"> </w:t>
      </w:r>
      <w:r w:rsidR="2BF48CF8" w:rsidRPr="324F74A4">
        <w:rPr>
          <w:sz w:val="24"/>
          <w:szCs w:val="24"/>
        </w:rPr>
        <w:t xml:space="preserve">toodud </w:t>
      </w:r>
      <w:r w:rsidR="4123DC2E" w:rsidRPr="324F74A4">
        <w:rPr>
          <w:sz w:val="24"/>
          <w:szCs w:val="24"/>
        </w:rPr>
        <w:t>nõuded.</w:t>
      </w:r>
      <w:r w:rsidR="1A6BB2F3" w:rsidRPr="324F74A4">
        <w:rPr>
          <w:sz w:val="24"/>
          <w:szCs w:val="24"/>
        </w:rPr>
        <w:t xml:space="preserve"> Samuti kohalduvad § 15 lõikes 1 nimetatud nõuded ning</w:t>
      </w:r>
      <w:r w:rsidR="483EB402" w:rsidRPr="324F74A4">
        <w:rPr>
          <w:sz w:val="24"/>
          <w:szCs w:val="24"/>
        </w:rPr>
        <w:t xml:space="preserve"> nõue esitada</w:t>
      </w:r>
      <w:r w:rsidR="1A6BB2F3" w:rsidRPr="324F74A4">
        <w:rPr>
          <w:sz w:val="24"/>
          <w:szCs w:val="24"/>
        </w:rPr>
        <w:t xml:space="preserve"> dokumendid, mis kinnitavad § 12 lõikes 3 sätestatud usaldusväärsust välistavate asjaolude mitteesinemist.</w:t>
      </w:r>
      <w:commentRangeEnd w:id="45"/>
      <w:r w:rsidR="00592FFB">
        <w:rPr>
          <w:rStyle w:val="Kommentaariviide"/>
        </w:rPr>
        <w:commentReference w:id="45"/>
      </w:r>
    </w:p>
    <w:p w14:paraId="15349BF5" w14:textId="7F4CF181" w:rsidR="008E6C8D" w:rsidRPr="006A67E5" w:rsidRDefault="07262714"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16 lg 3</w:t>
      </w:r>
      <w:r w:rsidRPr="324F74A4">
        <w:rPr>
          <w:sz w:val="24"/>
          <w:szCs w:val="24"/>
        </w:rPr>
        <w:t>. Eelnõu § 16 lg 3 sätestab erandi juhuks, kui kosmosetegevusluba taotleb valitsusasutus, sellisel juhul võib loale jätta märkimata või jätta osaliselt märkimata § 16 l</w:t>
      </w:r>
      <w:r w:rsidR="44B16F6B" w:rsidRPr="324F74A4">
        <w:rPr>
          <w:sz w:val="24"/>
          <w:szCs w:val="24"/>
        </w:rPr>
        <w:t>õike</w:t>
      </w:r>
      <w:r w:rsidRPr="324F74A4">
        <w:rPr>
          <w:sz w:val="24"/>
          <w:szCs w:val="24"/>
        </w:rPr>
        <w:t xml:space="preserve"> 2 p-s 3 sätestatud teabe, kui teave on riigisaladuse ja salastatud välisteabe kohaselt riigisaladus.</w:t>
      </w:r>
    </w:p>
    <w:p w14:paraId="6FAA6984" w14:textId="6269D4D5" w:rsidR="0FF27570" w:rsidRPr="006A67E5" w:rsidRDefault="2B3FE0A6" w:rsidP="2B3FE0A6">
      <w:pPr>
        <w:spacing w:after="0"/>
        <w:rPr>
          <w:b/>
          <w:bCs/>
          <w:sz w:val="24"/>
          <w:szCs w:val="24"/>
        </w:rPr>
      </w:pPr>
      <w:r w:rsidRPr="006A67E5">
        <w:rPr>
          <w:b/>
          <w:bCs/>
          <w:sz w:val="24"/>
          <w:szCs w:val="24"/>
        </w:rPr>
        <w:lastRenderedPageBreak/>
        <w:t xml:space="preserve">2. </w:t>
      </w:r>
      <w:r w:rsidR="5007FF81" w:rsidRPr="006A67E5">
        <w:rPr>
          <w:b/>
          <w:bCs/>
          <w:sz w:val="24"/>
          <w:szCs w:val="24"/>
        </w:rPr>
        <w:t>jagu</w:t>
      </w:r>
    </w:p>
    <w:p w14:paraId="34E0AE69" w14:textId="39D1E750" w:rsidR="5007FF81" w:rsidRPr="006A67E5" w:rsidRDefault="5007FF81" w:rsidP="2B3FE0A6">
      <w:pPr>
        <w:spacing w:after="0"/>
        <w:rPr>
          <w:b/>
          <w:bCs/>
          <w:sz w:val="24"/>
          <w:szCs w:val="24"/>
        </w:rPr>
      </w:pPr>
      <w:r w:rsidRPr="006A67E5">
        <w:rPr>
          <w:b/>
          <w:bCs/>
          <w:sz w:val="24"/>
          <w:szCs w:val="24"/>
        </w:rPr>
        <w:t>Kosmosetegevusloa andmine</w:t>
      </w:r>
    </w:p>
    <w:p w14:paraId="003D923E" w14:textId="597E0189" w:rsidR="2B3FE0A6" w:rsidRPr="006A67E5" w:rsidRDefault="2B3FE0A6" w:rsidP="2B3FE0A6">
      <w:pPr>
        <w:spacing w:after="0"/>
        <w:rPr>
          <w:b/>
          <w:bCs/>
          <w:sz w:val="24"/>
          <w:szCs w:val="24"/>
        </w:rPr>
      </w:pPr>
    </w:p>
    <w:p w14:paraId="0ABB53AB" w14:textId="59750B09" w:rsidR="00FB17BA" w:rsidRPr="00193717" w:rsidRDefault="20B9148F" w:rsidP="006A67E5">
      <w:pPr>
        <w:pStyle w:val="Pealkiri2"/>
        <w:rPr>
          <w:lang w:val="et-EE"/>
        </w:rPr>
      </w:pPr>
      <w:bookmarkStart w:id="46" w:name="_Toc177987866"/>
      <w:r w:rsidRPr="00193717">
        <w:rPr>
          <w:lang w:val="et-EE"/>
        </w:rPr>
        <w:t>Eelnõu § 1</w:t>
      </w:r>
      <w:r w:rsidR="24417981" w:rsidRPr="00193717">
        <w:rPr>
          <w:lang w:val="et-EE"/>
        </w:rPr>
        <w:t>7</w:t>
      </w:r>
      <w:r w:rsidR="1F7437E8" w:rsidRPr="00193717">
        <w:rPr>
          <w:lang w:val="et-EE"/>
        </w:rPr>
        <w:t xml:space="preserve"> – </w:t>
      </w:r>
      <w:r w:rsidR="006C04DB" w:rsidRPr="00193717">
        <w:rPr>
          <w:lang w:val="et-EE"/>
        </w:rPr>
        <w:t>k</w:t>
      </w:r>
      <w:r w:rsidR="1F7437E8" w:rsidRPr="00193717">
        <w:rPr>
          <w:lang w:val="et-EE"/>
        </w:rPr>
        <w:t>osmosetegevusloa andmine</w:t>
      </w:r>
      <w:bookmarkEnd w:id="46"/>
      <w:r w:rsidR="1F7437E8" w:rsidRPr="00193717">
        <w:rPr>
          <w:lang w:val="et-EE"/>
        </w:rPr>
        <w:t xml:space="preserve"> </w:t>
      </w:r>
      <w:r w:rsidRPr="00193717">
        <w:rPr>
          <w:lang w:val="et-EE"/>
        </w:rPr>
        <w:t xml:space="preserve">  </w:t>
      </w:r>
    </w:p>
    <w:p w14:paraId="24DABB4B" w14:textId="61BCF00E" w:rsidR="00FB17BA" w:rsidRPr="006A67E5" w:rsidRDefault="1AD2C112"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w:t>
      </w:r>
      <w:r w:rsidR="44585E23" w:rsidRPr="324F74A4">
        <w:rPr>
          <w:b/>
          <w:bCs/>
          <w:sz w:val="24"/>
          <w:szCs w:val="24"/>
          <w:u w:val="single"/>
        </w:rPr>
        <w:t>7</w:t>
      </w:r>
      <w:r w:rsidRPr="324F74A4">
        <w:rPr>
          <w:b/>
          <w:bCs/>
          <w:sz w:val="24"/>
          <w:szCs w:val="24"/>
          <w:u w:val="single"/>
        </w:rPr>
        <w:t xml:space="preserve"> lg 1</w:t>
      </w:r>
      <w:r w:rsidRPr="324F74A4">
        <w:rPr>
          <w:sz w:val="24"/>
          <w:szCs w:val="24"/>
        </w:rPr>
        <w:t xml:space="preserve">. </w:t>
      </w:r>
      <w:r w:rsidR="6D0B93CF" w:rsidRPr="324F74A4">
        <w:rPr>
          <w:color w:val="000000" w:themeColor="text1"/>
          <w:sz w:val="24"/>
          <w:szCs w:val="24"/>
        </w:rPr>
        <w:t xml:space="preserve">Vastavalt haldusmenetluse tõhususe ja kiiruse põhimõttele (HMS § 5 lg 2) peab pädev asutus lahendama kosmosetegevusloa väljaandmise või väljaandmisest keeldumise </w:t>
      </w:r>
      <w:commentRangeStart w:id="47"/>
      <w:r w:rsidR="6D0B93CF" w:rsidRPr="324F74A4">
        <w:rPr>
          <w:color w:val="000000" w:themeColor="text1"/>
          <w:sz w:val="24"/>
          <w:szCs w:val="24"/>
        </w:rPr>
        <w:t xml:space="preserve">90 tööpäeva jooksul </w:t>
      </w:r>
      <w:commentRangeEnd w:id="47"/>
      <w:r w:rsidR="00AB28B2">
        <w:rPr>
          <w:rStyle w:val="Kommentaariviide"/>
        </w:rPr>
        <w:commentReference w:id="47"/>
      </w:r>
      <w:r w:rsidR="44B16F6B" w:rsidRPr="324F74A4">
        <w:rPr>
          <w:color w:val="000000" w:themeColor="text1"/>
          <w:sz w:val="24"/>
          <w:szCs w:val="24"/>
        </w:rPr>
        <w:t xml:space="preserve">pärast </w:t>
      </w:r>
      <w:r w:rsidR="29B7CCD3" w:rsidRPr="324F74A4">
        <w:rPr>
          <w:color w:val="000000" w:themeColor="text1"/>
          <w:sz w:val="24"/>
          <w:szCs w:val="24"/>
        </w:rPr>
        <w:t>taotluse</w:t>
      </w:r>
      <w:r w:rsidR="6D0B93CF" w:rsidRPr="324F74A4">
        <w:rPr>
          <w:color w:val="000000" w:themeColor="text1"/>
          <w:sz w:val="24"/>
          <w:szCs w:val="24"/>
        </w:rPr>
        <w:t xml:space="preserve"> esitamist või kui </w:t>
      </w:r>
      <w:r w:rsidR="4047B558" w:rsidRPr="324F74A4">
        <w:rPr>
          <w:color w:val="000000" w:themeColor="text1"/>
          <w:sz w:val="24"/>
          <w:szCs w:val="24"/>
        </w:rPr>
        <w:t>taotluses</w:t>
      </w:r>
      <w:r w:rsidR="6D0B93CF" w:rsidRPr="324F74A4">
        <w:rPr>
          <w:color w:val="000000" w:themeColor="text1"/>
          <w:sz w:val="24"/>
          <w:szCs w:val="24"/>
        </w:rPr>
        <w:t xml:space="preserve"> esineb puudusi, siis puuduste kõrvaldamisest arvates.</w:t>
      </w:r>
      <w:r w:rsidRPr="324F74A4">
        <w:rPr>
          <w:sz w:val="24"/>
          <w:szCs w:val="24"/>
        </w:rPr>
        <w:t xml:space="preserve"> </w:t>
      </w:r>
      <w:r w:rsidR="0413C69C" w:rsidRPr="324F74A4">
        <w:rPr>
          <w:sz w:val="24"/>
          <w:szCs w:val="24"/>
        </w:rPr>
        <w:t>Kosmoset</w:t>
      </w:r>
      <w:r w:rsidRPr="324F74A4">
        <w:rPr>
          <w:sz w:val="24"/>
          <w:szCs w:val="24"/>
        </w:rPr>
        <w:t>egevusloa taotlejale peab olema selg</w:t>
      </w:r>
      <w:r w:rsidR="44B16F6B" w:rsidRPr="324F74A4">
        <w:rPr>
          <w:sz w:val="24"/>
          <w:szCs w:val="24"/>
        </w:rPr>
        <w:t>e</w:t>
      </w:r>
      <w:r w:rsidRPr="324F74A4">
        <w:rPr>
          <w:sz w:val="24"/>
          <w:szCs w:val="24"/>
        </w:rPr>
        <w:t xml:space="preserve">, mis ajaks on tal võimalik taotluse tulemus teada saada. Vastasel juhul ei oleks </w:t>
      </w:r>
      <w:r w:rsidR="30A83BEC" w:rsidRPr="324F74A4">
        <w:rPr>
          <w:sz w:val="24"/>
          <w:szCs w:val="24"/>
        </w:rPr>
        <w:t>taotleja</w:t>
      </w:r>
      <w:r w:rsidRPr="324F74A4">
        <w:rPr>
          <w:sz w:val="24"/>
          <w:szCs w:val="24"/>
        </w:rPr>
        <w:t xml:space="preserve">l võimalust planeerida oma tegevust efektiivselt ning selle tagajärjel võib kannatada potentsiaalne kosmosetegevus. Samas peab </w:t>
      </w:r>
      <w:r w:rsidR="00B166EE">
        <w:rPr>
          <w:sz w:val="24"/>
          <w:szCs w:val="24"/>
        </w:rPr>
        <w:t>käitaja</w:t>
      </w:r>
      <w:r w:rsidRPr="324F74A4">
        <w:rPr>
          <w:sz w:val="24"/>
          <w:szCs w:val="24"/>
        </w:rPr>
        <w:t xml:space="preserve"> tagama, et </w:t>
      </w:r>
      <w:r w:rsidR="44B16F6B" w:rsidRPr="324F74A4">
        <w:rPr>
          <w:sz w:val="24"/>
          <w:szCs w:val="24"/>
        </w:rPr>
        <w:t xml:space="preserve">ta </w:t>
      </w:r>
      <w:r w:rsidRPr="324F74A4">
        <w:rPr>
          <w:sz w:val="24"/>
          <w:szCs w:val="24"/>
        </w:rPr>
        <w:t xml:space="preserve">esitab pädevale asutusele nõuetekohase taotluse, sest enne selle laekumist vastav </w:t>
      </w:r>
      <w:r w:rsidR="3811EEA2" w:rsidRPr="324F74A4">
        <w:rPr>
          <w:sz w:val="24"/>
          <w:szCs w:val="24"/>
        </w:rPr>
        <w:t>9</w:t>
      </w:r>
      <w:r w:rsidRPr="324F74A4">
        <w:rPr>
          <w:sz w:val="24"/>
          <w:szCs w:val="24"/>
        </w:rPr>
        <w:t xml:space="preserve">0-päevane tähtaeg </w:t>
      </w:r>
      <w:r w:rsidR="44B16F6B" w:rsidRPr="324F74A4">
        <w:rPr>
          <w:sz w:val="24"/>
          <w:szCs w:val="24"/>
        </w:rPr>
        <w:t xml:space="preserve">kulgema </w:t>
      </w:r>
      <w:r w:rsidRPr="324F74A4">
        <w:rPr>
          <w:sz w:val="24"/>
          <w:szCs w:val="24"/>
        </w:rPr>
        <w:t xml:space="preserve">ei hakka. </w:t>
      </w:r>
      <w:r w:rsidR="764D9462" w:rsidRPr="324F74A4">
        <w:rPr>
          <w:color w:val="000000" w:themeColor="text1"/>
          <w:sz w:val="24"/>
          <w:szCs w:val="24"/>
        </w:rPr>
        <w:t xml:space="preserve">Kuivõrd ei ole võimalik ette teada dokumentide mahtu </w:t>
      </w:r>
      <w:r w:rsidR="44B16F6B" w:rsidRPr="324F74A4">
        <w:rPr>
          <w:color w:val="000000" w:themeColor="text1"/>
          <w:sz w:val="24"/>
          <w:szCs w:val="24"/>
        </w:rPr>
        <w:t xml:space="preserve">ega </w:t>
      </w:r>
      <w:r w:rsidR="764D9462" w:rsidRPr="324F74A4">
        <w:rPr>
          <w:color w:val="000000" w:themeColor="text1"/>
          <w:sz w:val="24"/>
          <w:szCs w:val="24"/>
        </w:rPr>
        <w:t>töökoormust, on pädeval asutusel õigus tähtaega mõistliku aja võrra pikendada. Siiski ei saa pädeva asutuse poolt tähtaja järgimata jätmine tähendada kosmosetegevusloa vaikimisi andmist, kuivõrd see läheks vastuollu kogu kosmosetegevusloa vajaduse mõttega. Sellises olukorras on taotlejal olemas haldusmenetluse ja halduskohtumenetluse seadustikust tulenevad õiguskaitsevahendid vaide ja/või kaebuse esitamiseks.</w:t>
      </w:r>
    </w:p>
    <w:p w14:paraId="410EAD71" w14:textId="3ED91DD4" w:rsidR="0FF27570" w:rsidRDefault="1AD2C112">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w:t>
      </w:r>
      <w:r w:rsidR="4B24E509" w:rsidRPr="324F74A4">
        <w:rPr>
          <w:b/>
          <w:bCs/>
          <w:sz w:val="24"/>
          <w:szCs w:val="24"/>
          <w:u w:val="single"/>
        </w:rPr>
        <w:t>7</w:t>
      </w:r>
      <w:r w:rsidRPr="324F74A4">
        <w:rPr>
          <w:b/>
          <w:bCs/>
          <w:sz w:val="24"/>
          <w:szCs w:val="24"/>
          <w:u w:val="single"/>
        </w:rPr>
        <w:t xml:space="preserve"> lg 2</w:t>
      </w:r>
      <w:r w:rsidRPr="324F74A4">
        <w:rPr>
          <w:sz w:val="24"/>
          <w:szCs w:val="24"/>
        </w:rPr>
        <w:t xml:space="preserve">. Lõikes 2 on sätestatud kosmosetegevusloa sisu. </w:t>
      </w:r>
      <w:r w:rsidR="14F0B582" w:rsidRPr="324F74A4">
        <w:rPr>
          <w:sz w:val="24"/>
          <w:szCs w:val="24"/>
        </w:rPr>
        <w:t>Kosmoset</w:t>
      </w:r>
      <w:r w:rsidRPr="324F74A4">
        <w:rPr>
          <w:sz w:val="24"/>
          <w:szCs w:val="24"/>
        </w:rPr>
        <w:t>egevusloast peab olema aru saada, milleks see on antud ning milliseid õigus</w:t>
      </w:r>
      <w:r w:rsidR="44B16F6B" w:rsidRPr="324F74A4">
        <w:rPr>
          <w:sz w:val="24"/>
          <w:szCs w:val="24"/>
        </w:rPr>
        <w:t>i</w:t>
      </w:r>
      <w:r w:rsidRPr="324F74A4">
        <w:rPr>
          <w:sz w:val="24"/>
          <w:szCs w:val="24"/>
        </w:rPr>
        <w:t xml:space="preserve"> see </w:t>
      </w:r>
      <w:r w:rsidR="291B419B" w:rsidRPr="324F74A4">
        <w:rPr>
          <w:sz w:val="24"/>
          <w:szCs w:val="24"/>
        </w:rPr>
        <w:t>kosmosetegevus</w:t>
      </w:r>
      <w:r w:rsidRPr="324F74A4">
        <w:rPr>
          <w:sz w:val="24"/>
          <w:szCs w:val="24"/>
        </w:rPr>
        <w:t xml:space="preserve">loa saajale annab. Seda </w:t>
      </w:r>
      <w:r w:rsidR="44B16F6B" w:rsidRPr="324F74A4">
        <w:rPr>
          <w:sz w:val="24"/>
          <w:szCs w:val="24"/>
        </w:rPr>
        <w:t xml:space="preserve">on vaja </w:t>
      </w:r>
      <w:r w:rsidRPr="324F74A4">
        <w:rPr>
          <w:sz w:val="24"/>
          <w:szCs w:val="24"/>
        </w:rPr>
        <w:t xml:space="preserve">selleks, et nii </w:t>
      </w:r>
      <w:r w:rsidR="00B166EE">
        <w:rPr>
          <w:sz w:val="24"/>
          <w:szCs w:val="24"/>
        </w:rPr>
        <w:t>käitaja</w:t>
      </w:r>
      <w:r w:rsidRPr="324F74A4">
        <w:rPr>
          <w:sz w:val="24"/>
          <w:szCs w:val="24"/>
        </w:rPr>
        <w:t xml:space="preserve">l endal kui ka järelevalveasutusel oleks võimalik jooksvalt kontrollida vajalike nõuete täitmist, </w:t>
      </w:r>
      <w:r w:rsidR="00B166EE">
        <w:rPr>
          <w:sz w:val="24"/>
          <w:szCs w:val="24"/>
        </w:rPr>
        <w:t>käitaja</w:t>
      </w:r>
      <w:r w:rsidRPr="324F74A4">
        <w:rPr>
          <w:sz w:val="24"/>
          <w:szCs w:val="24"/>
        </w:rPr>
        <w:t xml:space="preserve"> tegevuse eesmärgipärasust ning </w:t>
      </w:r>
      <w:r w:rsidR="00B166EE">
        <w:rPr>
          <w:sz w:val="24"/>
          <w:szCs w:val="24"/>
        </w:rPr>
        <w:t>käitaja</w:t>
      </w:r>
      <w:r w:rsidRPr="324F74A4">
        <w:rPr>
          <w:sz w:val="24"/>
          <w:szCs w:val="24"/>
        </w:rPr>
        <w:t>le antud õiguste piires püsimist.</w:t>
      </w:r>
    </w:p>
    <w:p w14:paraId="39E17EBB" w14:textId="64FB8097" w:rsidR="000C347E" w:rsidRDefault="07AC195F" w:rsidP="324F74A4">
      <w:pPr>
        <w:spacing w:after="0"/>
        <w:rPr>
          <w:sz w:val="24"/>
          <w:szCs w:val="24"/>
        </w:rPr>
      </w:pPr>
      <w:commentRangeStart w:id="48"/>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17 lg 3</w:t>
      </w:r>
      <w:r w:rsidRPr="324F74A4">
        <w:rPr>
          <w:sz w:val="24"/>
          <w:szCs w:val="24"/>
        </w:rPr>
        <w:t xml:space="preserve">. Sätestatakse erand, </w:t>
      </w:r>
      <w:r w:rsidR="44B16F6B" w:rsidRPr="324F74A4">
        <w:rPr>
          <w:sz w:val="24"/>
          <w:szCs w:val="24"/>
        </w:rPr>
        <w:t>mis seisneb selles, et</w:t>
      </w:r>
      <w:r w:rsidRPr="324F74A4">
        <w:rPr>
          <w:sz w:val="24"/>
          <w:szCs w:val="24"/>
        </w:rPr>
        <w:t xml:space="preserve"> kui kosmosetegevusluba taotleb valitsusasutus, võib jätta loale märkimata või osaliselt märkimata </w:t>
      </w:r>
      <w:r w:rsidR="44B16F6B" w:rsidRPr="324F74A4">
        <w:rPr>
          <w:sz w:val="24"/>
          <w:szCs w:val="24"/>
        </w:rPr>
        <w:t>§</w:t>
      </w:r>
      <w:r w:rsidRPr="324F74A4">
        <w:rPr>
          <w:sz w:val="24"/>
          <w:szCs w:val="24"/>
        </w:rPr>
        <w:t xml:space="preserve"> 17 lõike 2 punktis 3 sätestatud teabe, kui teave on riigisaladuse ja salastatud välisteabe seaduse kohaselt riigisaladus.</w:t>
      </w:r>
      <w:commentRangeEnd w:id="48"/>
      <w:r w:rsidR="00AB28B2">
        <w:rPr>
          <w:rStyle w:val="Kommentaariviide"/>
        </w:rPr>
        <w:commentReference w:id="48"/>
      </w:r>
    </w:p>
    <w:p w14:paraId="7088267E" w14:textId="1AC7AB65" w:rsidR="000C347E" w:rsidRPr="006A67E5" w:rsidRDefault="000C347E">
      <w:pPr>
        <w:rPr>
          <w:sz w:val="24"/>
          <w:szCs w:val="24"/>
        </w:rPr>
      </w:pPr>
    </w:p>
    <w:p w14:paraId="735ECC33" w14:textId="517B028B" w:rsidR="388E5EB6" w:rsidRPr="00193717" w:rsidRDefault="388E5EB6" w:rsidP="006A67E5">
      <w:pPr>
        <w:pStyle w:val="Pealkiri2"/>
        <w:rPr>
          <w:lang w:val="et-EE"/>
        </w:rPr>
      </w:pPr>
      <w:bookmarkStart w:id="49" w:name="_Toc177987867"/>
      <w:r w:rsidRPr="00193717">
        <w:rPr>
          <w:lang w:val="et-EE"/>
        </w:rPr>
        <w:t xml:space="preserve">Eelnõu § 18 – </w:t>
      </w:r>
      <w:r w:rsidR="001E749F" w:rsidRPr="00193717">
        <w:rPr>
          <w:lang w:val="et-EE"/>
        </w:rPr>
        <w:t>k</w:t>
      </w:r>
      <w:r w:rsidRPr="00193717">
        <w:rPr>
          <w:lang w:val="et-EE"/>
        </w:rPr>
        <w:t xml:space="preserve">osmosetegevusloa </w:t>
      </w:r>
      <w:proofErr w:type="spellStart"/>
      <w:r w:rsidRPr="00193717">
        <w:rPr>
          <w:lang w:val="et-EE"/>
        </w:rPr>
        <w:t>kõrvaltingimused</w:t>
      </w:r>
      <w:bookmarkEnd w:id="49"/>
      <w:proofErr w:type="spellEnd"/>
    </w:p>
    <w:p w14:paraId="569ACAC8" w14:textId="09B554A6" w:rsidR="00FB17BA" w:rsidRPr="006A67E5" w:rsidRDefault="15F77AB2" w:rsidP="2287258C">
      <w:pPr>
        <w:rPr>
          <w:sz w:val="24"/>
          <w:szCs w:val="24"/>
        </w:rPr>
      </w:pPr>
      <w:commentRangeStart w:id="50"/>
      <w:r w:rsidRPr="006A67E5">
        <w:rPr>
          <w:b/>
          <w:bCs/>
          <w:sz w:val="24"/>
          <w:szCs w:val="24"/>
          <w:u w:val="single"/>
        </w:rPr>
        <w:t>Paragrahv 1</w:t>
      </w:r>
      <w:r w:rsidR="2719412E" w:rsidRPr="006A67E5">
        <w:rPr>
          <w:b/>
          <w:bCs/>
          <w:sz w:val="24"/>
          <w:szCs w:val="24"/>
          <w:u w:val="single"/>
        </w:rPr>
        <w:t>8</w:t>
      </w:r>
      <w:r w:rsidRPr="006A67E5">
        <w:rPr>
          <w:sz w:val="24"/>
          <w:szCs w:val="24"/>
        </w:rPr>
        <w:t>. Haldusmenetluse seaduse</w:t>
      </w:r>
      <w:r w:rsidR="00CB3D28">
        <w:rPr>
          <w:rStyle w:val="Allmrkuseviide"/>
          <w:sz w:val="24"/>
          <w:szCs w:val="24"/>
        </w:rPr>
        <w:footnoteReference w:id="48"/>
      </w:r>
      <w:r w:rsidRPr="006A67E5">
        <w:rPr>
          <w:sz w:val="24"/>
          <w:szCs w:val="24"/>
        </w:rPr>
        <w:t xml:space="preserve"> § 53 lg 2 p 1 järgi võib haldusaktile kehtestada </w:t>
      </w:r>
      <w:proofErr w:type="spellStart"/>
      <w:r w:rsidRPr="006A67E5">
        <w:rPr>
          <w:sz w:val="24"/>
          <w:szCs w:val="24"/>
        </w:rPr>
        <w:t>kõrvaltingimus</w:t>
      </w:r>
      <w:r w:rsidR="536EA32C" w:rsidRPr="006A67E5">
        <w:rPr>
          <w:sz w:val="24"/>
          <w:szCs w:val="24"/>
        </w:rPr>
        <w:t>i</w:t>
      </w:r>
      <w:proofErr w:type="spellEnd"/>
      <w:r w:rsidRPr="006A67E5">
        <w:rPr>
          <w:sz w:val="24"/>
          <w:szCs w:val="24"/>
        </w:rPr>
        <w:t xml:space="preserve"> seaduses sätestatud juhul. Sellest tulenevalt sätestat</w:t>
      </w:r>
      <w:r w:rsidR="44B16F6B">
        <w:rPr>
          <w:sz w:val="24"/>
          <w:szCs w:val="24"/>
        </w:rPr>
        <w:t>akse</w:t>
      </w:r>
      <w:r w:rsidRPr="006A67E5">
        <w:rPr>
          <w:sz w:val="24"/>
          <w:szCs w:val="24"/>
        </w:rPr>
        <w:t xml:space="preserve"> õigus </w:t>
      </w:r>
      <w:proofErr w:type="spellStart"/>
      <w:r w:rsidRPr="006A67E5">
        <w:rPr>
          <w:sz w:val="24"/>
          <w:szCs w:val="24"/>
        </w:rPr>
        <w:t>kõrvaltingimuste</w:t>
      </w:r>
      <w:proofErr w:type="spellEnd"/>
      <w:r w:rsidRPr="006A67E5">
        <w:rPr>
          <w:sz w:val="24"/>
          <w:szCs w:val="24"/>
        </w:rPr>
        <w:t xml:space="preserve"> seadmiseks.</w:t>
      </w:r>
      <w:r w:rsidR="3C3F21B6" w:rsidRPr="006A67E5">
        <w:rPr>
          <w:sz w:val="24"/>
          <w:szCs w:val="24"/>
        </w:rPr>
        <w:t xml:space="preserve"> </w:t>
      </w:r>
      <w:r w:rsidRPr="006A67E5">
        <w:rPr>
          <w:sz w:val="24"/>
          <w:szCs w:val="24"/>
        </w:rPr>
        <w:t>Samas või</w:t>
      </w:r>
      <w:r w:rsidR="68F9D004" w:rsidRPr="006A67E5">
        <w:rPr>
          <w:sz w:val="24"/>
          <w:szCs w:val="24"/>
        </w:rPr>
        <w:t>vad</w:t>
      </w:r>
      <w:r w:rsidRPr="006A67E5">
        <w:rPr>
          <w:sz w:val="24"/>
          <w:szCs w:val="24"/>
        </w:rPr>
        <w:t xml:space="preserve"> mõnes olukorras vaid </w:t>
      </w:r>
      <w:r w:rsidR="44B16F6B" w:rsidRPr="006A67E5">
        <w:rPr>
          <w:sz w:val="24"/>
          <w:szCs w:val="24"/>
        </w:rPr>
        <w:t>k</w:t>
      </w:r>
      <w:r w:rsidR="44B16F6B">
        <w:rPr>
          <w:sz w:val="24"/>
          <w:szCs w:val="24"/>
        </w:rPr>
        <w:t>õn</w:t>
      </w:r>
      <w:r w:rsidR="44B16F6B" w:rsidRPr="006A67E5">
        <w:rPr>
          <w:sz w:val="24"/>
          <w:szCs w:val="24"/>
        </w:rPr>
        <w:t xml:space="preserve">esolevas </w:t>
      </w:r>
      <w:r w:rsidRPr="006A67E5">
        <w:rPr>
          <w:sz w:val="24"/>
          <w:szCs w:val="24"/>
        </w:rPr>
        <w:t xml:space="preserve">seaduses sätestatud tingimused olla ebapiisavad majanduslikust, ohutuse või muust säärasest seisukohast. Seega peab pädeval asutusel olema õigus tagada, et </w:t>
      </w:r>
      <w:r w:rsidR="44B16F6B" w:rsidRPr="006A67E5">
        <w:rPr>
          <w:sz w:val="24"/>
          <w:szCs w:val="24"/>
        </w:rPr>
        <w:t xml:space="preserve">kosmoseobjekti </w:t>
      </w:r>
      <w:r w:rsidR="00B166EE">
        <w:rPr>
          <w:sz w:val="24"/>
          <w:szCs w:val="24"/>
        </w:rPr>
        <w:t>käitaja</w:t>
      </w:r>
      <w:r w:rsidR="44B16F6B" w:rsidRPr="006A67E5">
        <w:rPr>
          <w:sz w:val="24"/>
          <w:szCs w:val="24"/>
        </w:rPr>
        <w:t xml:space="preserve"> </w:t>
      </w:r>
      <w:r w:rsidR="44B16F6B">
        <w:rPr>
          <w:sz w:val="24"/>
          <w:szCs w:val="24"/>
        </w:rPr>
        <w:t xml:space="preserve">täidaks </w:t>
      </w:r>
      <w:r w:rsidRPr="006A67E5">
        <w:rPr>
          <w:sz w:val="24"/>
          <w:szCs w:val="24"/>
        </w:rPr>
        <w:t>ka mu</w:t>
      </w:r>
      <w:r w:rsidR="44B16F6B">
        <w:rPr>
          <w:sz w:val="24"/>
          <w:szCs w:val="24"/>
        </w:rPr>
        <w:t>i</w:t>
      </w:r>
      <w:r w:rsidRPr="006A67E5">
        <w:rPr>
          <w:sz w:val="24"/>
          <w:szCs w:val="24"/>
        </w:rPr>
        <w:t>d võimalik</w:t>
      </w:r>
      <w:r w:rsidR="44B16F6B">
        <w:rPr>
          <w:sz w:val="24"/>
          <w:szCs w:val="24"/>
        </w:rPr>
        <w:t>ke</w:t>
      </w:r>
      <w:r w:rsidRPr="006A67E5">
        <w:rPr>
          <w:sz w:val="24"/>
          <w:szCs w:val="24"/>
        </w:rPr>
        <w:t xml:space="preserve"> nõude</w:t>
      </w:r>
      <w:r w:rsidR="44B16F6B">
        <w:rPr>
          <w:sz w:val="24"/>
          <w:szCs w:val="24"/>
        </w:rPr>
        <w:t>i</w:t>
      </w:r>
      <w:r w:rsidRPr="006A67E5">
        <w:rPr>
          <w:sz w:val="24"/>
          <w:szCs w:val="24"/>
        </w:rPr>
        <w:t xml:space="preserve">d </w:t>
      </w:r>
      <w:r w:rsidR="44B16F6B">
        <w:rPr>
          <w:sz w:val="24"/>
          <w:szCs w:val="24"/>
        </w:rPr>
        <w:t>ja</w:t>
      </w:r>
      <w:r w:rsidRPr="006A67E5">
        <w:rPr>
          <w:sz w:val="24"/>
          <w:szCs w:val="24"/>
        </w:rPr>
        <w:t xml:space="preserve"> eeskirj</w:t>
      </w:r>
      <w:r w:rsidR="44B16F6B">
        <w:rPr>
          <w:sz w:val="24"/>
          <w:szCs w:val="24"/>
        </w:rPr>
        <w:t>u,</w:t>
      </w:r>
      <w:r w:rsidRPr="006A67E5">
        <w:rPr>
          <w:sz w:val="24"/>
          <w:szCs w:val="24"/>
        </w:rPr>
        <w:t xml:space="preserve"> ning </w:t>
      </w:r>
      <w:r w:rsidR="2E220FC7" w:rsidRPr="006A67E5">
        <w:rPr>
          <w:sz w:val="24"/>
          <w:szCs w:val="24"/>
        </w:rPr>
        <w:t xml:space="preserve">õigus </w:t>
      </w:r>
      <w:r w:rsidRPr="006A67E5">
        <w:rPr>
          <w:sz w:val="24"/>
          <w:szCs w:val="24"/>
        </w:rPr>
        <w:t xml:space="preserve">seada </w:t>
      </w:r>
      <w:proofErr w:type="spellStart"/>
      <w:r w:rsidR="421D666B">
        <w:rPr>
          <w:sz w:val="24"/>
          <w:szCs w:val="24"/>
        </w:rPr>
        <w:t>lisa</w:t>
      </w:r>
      <w:r w:rsidRPr="006A67E5">
        <w:rPr>
          <w:sz w:val="24"/>
          <w:szCs w:val="24"/>
        </w:rPr>
        <w:t>nõudeid.</w:t>
      </w:r>
      <w:commentRangeEnd w:id="50"/>
      <w:r w:rsidR="00F859E6">
        <w:rPr>
          <w:rStyle w:val="Kommentaariviide"/>
        </w:rPr>
        <w:commentReference w:id="50"/>
      </w:r>
      <w:r w:rsidR="00F859E6">
        <w:rPr>
          <w:sz w:val="24"/>
          <w:szCs w:val="24"/>
        </w:rPr>
        <w:t>K</w:t>
      </w:r>
      <w:proofErr w:type="spellEnd"/>
    </w:p>
    <w:p w14:paraId="05F37465" w14:textId="771B1D7A" w:rsidR="2D4056AF" w:rsidRPr="006A67E5" w:rsidRDefault="44B8E6CD" w:rsidP="0FF27570">
      <w:pPr>
        <w:rPr>
          <w:sz w:val="24"/>
          <w:szCs w:val="24"/>
        </w:rPr>
      </w:pPr>
      <w:commentRangeStart w:id="51"/>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18 p 1.</w:t>
      </w:r>
      <w:r w:rsidRPr="324F74A4">
        <w:rPr>
          <w:sz w:val="24"/>
          <w:szCs w:val="24"/>
        </w:rPr>
        <w:t xml:space="preserve"> </w:t>
      </w:r>
      <w:r w:rsidR="4E1BCE5F" w:rsidRPr="324F74A4">
        <w:rPr>
          <w:sz w:val="24"/>
          <w:szCs w:val="24"/>
        </w:rPr>
        <w:t xml:space="preserve">Ohutuse või keskkonnasäästlikkuse tagamiseks võib pädev asutus leida, et kosmosetegevusloa omaja võib käitada ning kosmosesse saata vaid teatud tüüpi </w:t>
      </w:r>
      <w:r w:rsidR="4E1BCE5F" w:rsidRPr="324F74A4">
        <w:rPr>
          <w:sz w:val="24"/>
          <w:szCs w:val="24"/>
        </w:rPr>
        <w:lastRenderedPageBreak/>
        <w:t xml:space="preserve">kosmoseobjekti. Näiteks võib tekkida olukord, kus taotlejal on võimekus </w:t>
      </w:r>
      <w:r w:rsidR="387CDA5A" w:rsidRPr="324F74A4">
        <w:rPr>
          <w:sz w:val="24"/>
          <w:szCs w:val="24"/>
        </w:rPr>
        <w:t xml:space="preserve">käitada </w:t>
      </w:r>
      <w:r w:rsidR="4E1BCE5F" w:rsidRPr="324F74A4">
        <w:rPr>
          <w:sz w:val="24"/>
          <w:szCs w:val="24"/>
        </w:rPr>
        <w:t xml:space="preserve">vaid väikesatelliite, kuid ei ole </w:t>
      </w:r>
      <w:r w:rsidR="20629DDA" w:rsidRPr="324F74A4">
        <w:rPr>
          <w:sz w:val="24"/>
          <w:szCs w:val="24"/>
        </w:rPr>
        <w:t>võimekust</w:t>
      </w:r>
      <w:r w:rsidR="4E1BCE5F" w:rsidRPr="324F74A4">
        <w:rPr>
          <w:sz w:val="24"/>
          <w:szCs w:val="24"/>
        </w:rPr>
        <w:t xml:space="preserve"> suuremate kosmoseobjektide üleslennutamiseks.</w:t>
      </w:r>
    </w:p>
    <w:p w14:paraId="66A2CD0A" w14:textId="32A05A83" w:rsidR="2D4056AF" w:rsidRPr="006A67E5" w:rsidRDefault="44B8E6CD"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18 p 2.</w:t>
      </w:r>
      <w:r w:rsidR="46D3381F" w:rsidRPr="324F74A4">
        <w:rPr>
          <w:sz w:val="24"/>
          <w:szCs w:val="24"/>
        </w:rPr>
        <w:t xml:space="preserve"> Ohutuse või keskkonnasäästlikk</w:t>
      </w:r>
      <w:r w:rsidR="474AE9E9" w:rsidRPr="324F74A4">
        <w:rPr>
          <w:sz w:val="24"/>
          <w:szCs w:val="24"/>
        </w:rPr>
        <w:t>use tagamiseks võib pädev asutus leida, et kosmoseobjekt võib töötada ainult teat</w:t>
      </w:r>
      <w:r w:rsidR="0ED45D27" w:rsidRPr="324F74A4">
        <w:rPr>
          <w:sz w:val="24"/>
          <w:szCs w:val="24"/>
        </w:rPr>
        <w:t>ud</w:t>
      </w:r>
      <w:r w:rsidR="199733BB" w:rsidRPr="324F74A4">
        <w:rPr>
          <w:sz w:val="24"/>
          <w:szCs w:val="24"/>
        </w:rPr>
        <w:t xml:space="preserve"> </w:t>
      </w:r>
      <w:r w:rsidR="0ED45D27" w:rsidRPr="324F74A4">
        <w:rPr>
          <w:sz w:val="24"/>
          <w:szCs w:val="24"/>
        </w:rPr>
        <w:t>kindlatel</w:t>
      </w:r>
      <w:r w:rsidR="474AE9E9" w:rsidRPr="324F74A4">
        <w:rPr>
          <w:sz w:val="24"/>
          <w:szCs w:val="24"/>
        </w:rPr>
        <w:t xml:space="preserve"> parameetritel.</w:t>
      </w:r>
    </w:p>
    <w:p w14:paraId="68E912C7" w14:textId="12DA8126" w:rsidR="0FF27570" w:rsidRPr="006A67E5" w:rsidRDefault="44B8E6CD"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18 p 3.</w:t>
      </w:r>
      <w:r w:rsidRPr="324F74A4">
        <w:rPr>
          <w:b/>
          <w:bCs/>
          <w:sz w:val="24"/>
          <w:szCs w:val="24"/>
        </w:rPr>
        <w:t xml:space="preserve"> </w:t>
      </w:r>
      <w:r w:rsidR="1A70CB0D" w:rsidRPr="324F74A4">
        <w:rPr>
          <w:sz w:val="24"/>
          <w:szCs w:val="24"/>
        </w:rPr>
        <w:t>Iga</w:t>
      </w:r>
      <w:r w:rsidR="704E1508" w:rsidRPr="324F74A4">
        <w:rPr>
          <w:sz w:val="24"/>
          <w:szCs w:val="24"/>
        </w:rPr>
        <w:t>l</w:t>
      </w:r>
      <w:r w:rsidR="1A70CB0D" w:rsidRPr="324F74A4">
        <w:rPr>
          <w:sz w:val="24"/>
          <w:szCs w:val="24"/>
        </w:rPr>
        <w:t xml:space="preserve"> </w:t>
      </w:r>
      <w:r w:rsidR="00B166EE">
        <w:rPr>
          <w:sz w:val="24"/>
          <w:szCs w:val="24"/>
        </w:rPr>
        <w:t>käitaja</w:t>
      </w:r>
      <w:r w:rsidR="704E1508" w:rsidRPr="324F74A4">
        <w:rPr>
          <w:sz w:val="24"/>
          <w:szCs w:val="24"/>
        </w:rPr>
        <w:t>l</w:t>
      </w:r>
      <w:r w:rsidR="1A70CB0D" w:rsidRPr="324F74A4">
        <w:rPr>
          <w:sz w:val="24"/>
          <w:szCs w:val="24"/>
        </w:rPr>
        <w:t xml:space="preserve"> </w:t>
      </w:r>
      <w:r w:rsidR="704E1508" w:rsidRPr="324F74A4">
        <w:rPr>
          <w:sz w:val="24"/>
          <w:szCs w:val="24"/>
        </w:rPr>
        <w:t xml:space="preserve">võivad </w:t>
      </w:r>
      <w:r w:rsidR="1A70CB0D" w:rsidRPr="324F74A4">
        <w:rPr>
          <w:sz w:val="24"/>
          <w:szCs w:val="24"/>
        </w:rPr>
        <w:t>olla erineva</w:t>
      </w:r>
      <w:r w:rsidR="704E1508" w:rsidRPr="324F74A4">
        <w:rPr>
          <w:sz w:val="24"/>
          <w:szCs w:val="24"/>
        </w:rPr>
        <w:t>d</w:t>
      </w:r>
      <w:r w:rsidR="1A70CB0D" w:rsidRPr="324F74A4">
        <w:rPr>
          <w:sz w:val="24"/>
          <w:szCs w:val="24"/>
        </w:rPr>
        <w:t xml:space="preserve"> vahendi</w:t>
      </w:r>
      <w:r w:rsidR="704E1508" w:rsidRPr="324F74A4">
        <w:rPr>
          <w:sz w:val="24"/>
          <w:szCs w:val="24"/>
        </w:rPr>
        <w:t>d</w:t>
      </w:r>
      <w:r w:rsidR="1A70CB0D" w:rsidRPr="324F74A4">
        <w:rPr>
          <w:sz w:val="24"/>
          <w:szCs w:val="24"/>
        </w:rPr>
        <w:t xml:space="preserve"> ja eesmär</w:t>
      </w:r>
      <w:r w:rsidR="704E1508" w:rsidRPr="324F74A4">
        <w:rPr>
          <w:sz w:val="24"/>
          <w:szCs w:val="24"/>
        </w:rPr>
        <w:t>gid</w:t>
      </w:r>
      <w:r w:rsidR="1A70CB0D" w:rsidRPr="324F74A4">
        <w:rPr>
          <w:sz w:val="24"/>
          <w:szCs w:val="24"/>
        </w:rPr>
        <w:t xml:space="preserve"> ning iga </w:t>
      </w:r>
      <w:r w:rsidR="704E1508" w:rsidRPr="324F74A4">
        <w:rPr>
          <w:sz w:val="24"/>
          <w:szCs w:val="24"/>
        </w:rPr>
        <w:t xml:space="preserve">olukorda </w:t>
      </w:r>
      <w:r w:rsidR="1A70CB0D" w:rsidRPr="324F74A4">
        <w:rPr>
          <w:sz w:val="24"/>
          <w:szCs w:val="24"/>
        </w:rPr>
        <w:t xml:space="preserve">ei ole võimalik ammendavalt seaduses reguleerida. Seega on pädeval asutusel ka kaalutlusruum lisada täiendavaid </w:t>
      </w:r>
      <w:proofErr w:type="spellStart"/>
      <w:r w:rsidR="1A70CB0D" w:rsidRPr="324F74A4">
        <w:rPr>
          <w:sz w:val="24"/>
          <w:szCs w:val="24"/>
        </w:rPr>
        <w:t>kõrvaltingimusi</w:t>
      </w:r>
      <w:proofErr w:type="spellEnd"/>
      <w:r w:rsidR="1A70CB0D" w:rsidRPr="324F74A4">
        <w:rPr>
          <w:sz w:val="24"/>
          <w:szCs w:val="24"/>
        </w:rPr>
        <w:t xml:space="preserve">, millega pannakse paika meetmed, mida kosmosetegevuse </w:t>
      </w:r>
      <w:r w:rsidR="704E1508" w:rsidRPr="324F74A4">
        <w:rPr>
          <w:sz w:val="24"/>
          <w:szCs w:val="24"/>
        </w:rPr>
        <w:t xml:space="preserve">tegija </w:t>
      </w:r>
      <w:r w:rsidR="1A70CB0D" w:rsidRPr="324F74A4">
        <w:rPr>
          <w:sz w:val="24"/>
          <w:szCs w:val="24"/>
        </w:rPr>
        <w:t xml:space="preserve">peab </w:t>
      </w:r>
      <w:proofErr w:type="spellStart"/>
      <w:r w:rsidR="1A70CB0D" w:rsidRPr="324F74A4">
        <w:rPr>
          <w:sz w:val="24"/>
          <w:szCs w:val="24"/>
        </w:rPr>
        <w:t>rakendama.</w:t>
      </w:r>
      <w:commentRangeEnd w:id="51"/>
      <w:r w:rsidR="00004472">
        <w:rPr>
          <w:rStyle w:val="Kommentaariviide"/>
        </w:rPr>
        <w:commentReference w:id="51"/>
      </w:r>
      <w:r w:rsidR="00004472">
        <w:rPr>
          <w:sz w:val="24"/>
          <w:szCs w:val="24"/>
        </w:rPr>
        <w:t>P</w:t>
      </w:r>
      <w:proofErr w:type="spellEnd"/>
    </w:p>
    <w:p w14:paraId="11DEC754" w14:textId="73B230A3" w:rsidR="00784BCF" w:rsidRPr="00193717" w:rsidRDefault="27812783" w:rsidP="006A67E5">
      <w:pPr>
        <w:pStyle w:val="Pealkiri2"/>
        <w:rPr>
          <w:lang w:val="et-EE"/>
        </w:rPr>
      </w:pPr>
      <w:bookmarkStart w:id="52" w:name="_Toc177987868"/>
      <w:r w:rsidRPr="00193717">
        <w:rPr>
          <w:lang w:val="et-EE"/>
        </w:rPr>
        <w:t>Eelnõu § 1</w:t>
      </w:r>
      <w:r w:rsidR="093C9BA6" w:rsidRPr="00193717">
        <w:rPr>
          <w:lang w:val="et-EE"/>
        </w:rPr>
        <w:t>9</w:t>
      </w:r>
      <w:r w:rsidR="613FA9A7" w:rsidRPr="00193717">
        <w:rPr>
          <w:lang w:val="et-EE"/>
        </w:rPr>
        <w:t xml:space="preserve"> – </w:t>
      </w:r>
      <w:r w:rsidR="00AC377A" w:rsidRPr="00193717">
        <w:rPr>
          <w:lang w:val="et-EE"/>
        </w:rPr>
        <w:t>k</w:t>
      </w:r>
      <w:r w:rsidR="613FA9A7" w:rsidRPr="00193717">
        <w:rPr>
          <w:lang w:val="et-EE"/>
        </w:rPr>
        <w:t>osmosetegevusloa andmisest keeldumine</w:t>
      </w:r>
      <w:bookmarkEnd w:id="52"/>
    </w:p>
    <w:p w14:paraId="48C17ADE" w14:textId="42DFB190" w:rsidR="00546E59" w:rsidRPr="006A67E5" w:rsidRDefault="725847B4" w:rsidP="2287258C">
      <w:pPr>
        <w:rPr>
          <w:sz w:val="24"/>
          <w:szCs w:val="24"/>
        </w:rPr>
      </w:pPr>
      <w:commentRangeStart w:id="53"/>
      <w:r w:rsidRPr="006A67E5">
        <w:rPr>
          <w:b/>
          <w:bCs/>
          <w:sz w:val="24"/>
          <w:szCs w:val="24"/>
          <w:u w:val="single"/>
        </w:rPr>
        <w:t>Paragrahv</w:t>
      </w:r>
      <w:r w:rsidR="7B3CE656">
        <w:rPr>
          <w:b/>
          <w:bCs/>
          <w:sz w:val="24"/>
          <w:szCs w:val="24"/>
          <w:u w:val="single"/>
        </w:rPr>
        <w:t>i</w:t>
      </w:r>
      <w:r w:rsidRPr="006A67E5">
        <w:rPr>
          <w:b/>
          <w:bCs/>
          <w:sz w:val="24"/>
          <w:szCs w:val="24"/>
          <w:u w:val="single"/>
        </w:rPr>
        <w:t xml:space="preserve"> 1</w:t>
      </w:r>
      <w:r w:rsidR="300BCBF5" w:rsidRPr="006A67E5">
        <w:rPr>
          <w:b/>
          <w:bCs/>
          <w:sz w:val="24"/>
          <w:szCs w:val="24"/>
          <w:u w:val="single"/>
        </w:rPr>
        <w:t>9</w:t>
      </w:r>
      <w:r w:rsidRPr="006A67E5">
        <w:rPr>
          <w:b/>
          <w:bCs/>
          <w:sz w:val="24"/>
          <w:szCs w:val="24"/>
          <w:u w:val="single"/>
        </w:rPr>
        <w:t xml:space="preserve"> lg 1</w:t>
      </w:r>
      <w:r w:rsidRPr="006A67E5">
        <w:rPr>
          <w:sz w:val="24"/>
          <w:szCs w:val="24"/>
        </w:rPr>
        <w:t>. Majandustegevuse seadustiku üldosa seaduse</w:t>
      </w:r>
      <w:r w:rsidR="00305D91">
        <w:rPr>
          <w:rStyle w:val="Allmrkuseviide"/>
          <w:sz w:val="24"/>
          <w:szCs w:val="24"/>
        </w:rPr>
        <w:footnoteReference w:id="49"/>
      </w:r>
      <w:r w:rsidRPr="006A67E5">
        <w:rPr>
          <w:sz w:val="24"/>
          <w:szCs w:val="24"/>
        </w:rPr>
        <w:t xml:space="preserve"> § 25 sätesta</w:t>
      </w:r>
      <w:r w:rsidR="22992DE8" w:rsidRPr="006A67E5">
        <w:rPr>
          <w:sz w:val="24"/>
          <w:szCs w:val="24"/>
        </w:rPr>
        <w:t>b</w:t>
      </w:r>
      <w:r w:rsidRPr="006A67E5">
        <w:rPr>
          <w:sz w:val="24"/>
          <w:szCs w:val="24"/>
        </w:rPr>
        <w:t xml:space="preserve"> olukorrad, </w:t>
      </w:r>
      <w:r w:rsidR="783F8E60" w:rsidRPr="006A67E5">
        <w:rPr>
          <w:sz w:val="24"/>
          <w:szCs w:val="24"/>
        </w:rPr>
        <w:t>mis annavad aluse keelduda tegevusloa andmisest</w:t>
      </w:r>
      <w:r w:rsidRPr="006A67E5">
        <w:rPr>
          <w:sz w:val="24"/>
          <w:szCs w:val="24"/>
        </w:rPr>
        <w:t>.</w:t>
      </w:r>
    </w:p>
    <w:p w14:paraId="69EBEE5C" w14:textId="6084F9FA" w:rsidR="00546E59" w:rsidRPr="006A67E5" w:rsidRDefault="39A81BC6"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w:t>
      </w:r>
      <w:r w:rsidR="3AEEC775" w:rsidRPr="324F74A4">
        <w:rPr>
          <w:b/>
          <w:bCs/>
          <w:sz w:val="24"/>
          <w:szCs w:val="24"/>
          <w:u w:val="single"/>
        </w:rPr>
        <w:t>9</w:t>
      </w:r>
      <w:r w:rsidRPr="324F74A4">
        <w:rPr>
          <w:b/>
          <w:bCs/>
          <w:sz w:val="24"/>
          <w:szCs w:val="24"/>
          <w:u w:val="single"/>
        </w:rPr>
        <w:t xml:space="preserve"> lg 2</w:t>
      </w:r>
      <w:r w:rsidRPr="324F74A4">
        <w:rPr>
          <w:sz w:val="24"/>
          <w:szCs w:val="24"/>
        </w:rPr>
        <w:t xml:space="preserve">. Kosmosetegevuse erisuste tõttu on sätestatud lisanduvad olukorrad, mil pädeval asutusel on õigus </w:t>
      </w:r>
      <w:r w:rsidR="713BC255" w:rsidRPr="324F74A4">
        <w:rPr>
          <w:sz w:val="24"/>
          <w:szCs w:val="24"/>
        </w:rPr>
        <w:t>kosmose</w:t>
      </w:r>
      <w:r w:rsidRPr="324F74A4">
        <w:rPr>
          <w:sz w:val="24"/>
          <w:szCs w:val="24"/>
        </w:rPr>
        <w:t xml:space="preserve">tegevusloa andmisest keelduda. Erinevalt lõikest 1 </w:t>
      </w:r>
      <w:r w:rsidR="704E1508" w:rsidRPr="324F74A4">
        <w:rPr>
          <w:sz w:val="24"/>
          <w:szCs w:val="24"/>
        </w:rPr>
        <w:t>antakse</w:t>
      </w:r>
      <w:r w:rsidRPr="324F74A4">
        <w:rPr>
          <w:sz w:val="24"/>
          <w:szCs w:val="24"/>
        </w:rPr>
        <w:t xml:space="preserve"> pädevale asutusele </w:t>
      </w:r>
      <w:r w:rsidR="704E1508" w:rsidRPr="324F74A4">
        <w:rPr>
          <w:sz w:val="24"/>
          <w:szCs w:val="24"/>
        </w:rPr>
        <w:t xml:space="preserve">siin </w:t>
      </w:r>
      <w:r w:rsidRPr="324F74A4">
        <w:rPr>
          <w:sz w:val="24"/>
          <w:szCs w:val="24"/>
        </w:rPr>
        <w:t xml:space="preserve">kaalutlusõigus. </w:t>
      </w:r>
    </w:p>
    <w:p w14:paraId="10D12C02" w14:textId="183A7827" w:rsidR="6691DC3E" w:rsidRPr="006A67E5" w:rsidRDefault="1DE6AC2B"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19 lg 2 p 1.</w:t>
      </w:r>
      <w:r w:rsidR="07F4D390" w:rsidRPr="324F74A4">
        <w:rPr>
          <w:sz w:val="24"/>
          <w:szCs w:val="24"/>
        </w:rPr>
        <w:t xml:space="preserve"> </w:t>
      </w:r>
      <w:r w:rsidR="760A17CD" w:rsidRPr="324F74A4">
        <w:rPr>
          <w:sz w:val="24"/>
          <w:szCs w:val="24"/>
        </w:rPr>
        <w:t>Juhul</w:t>
      </w:r>
      <w:r w:rsidR="4CF6098D" w:rsidRPr="324F74A4">
        <w:rPr>
          <w:sz w:val="24"/>
          <w:szCs w:val="24"/>
        </w:rPr>
        <w:t>,</w:t>
      </w:r>
      <w:r w:rsidR="760A17CD" w:rsidRPr="324F74A4">
        <w:rPr>
          <w:sz w:val="24"/>
          <w:szCs w:val="24"/>
        </w:rPr>
        <w:t xml:space="preserve"> kui </w:t>
      </w:r>
      <w:r w:rsidR="1937C9D0" w:rsidRPr="324F74A4">
        <w:rPr>
          <w:sz w:val="24"/>
          <w:szCs w:val="24"/>
        </w:rPr>
        <w:t>punktis 1 nimetatud isik</w:t>
      </w:r>
      <w:r w:rsidR="760A17CD" w:rsidRPr="324F74A4">
        <w:rPr>
          <w:sz w:val="24"/>
          <w:szCs w:val="24"/>
        </w:rPr>
        <w:t xml:space="preserve"> ei vasta </w:t>
      </w:r>
      <w:r w:rsidR="704E1508" w:rsidRPr="324F74A4">
        <w:rPr>
          <w:sz w:val="24"/>
          <w:szCs w:val="24"/>
        </w:rPr>
        <w:t>kindlaks</w:t>
      </w:r>
      <w:r w:rsidR="760A17CD" w:rsidRPr="324F74A4">
        <w:rPr>
          <w:sz w:val="24"/>
          <w:szCs w:val="24"/>
        </w:rPr>
        <w:t xml:space="preserve">määratud tingimustele, peab pädeval asutusel olema võimalus </w:t>
      </w:r>
      <w:r w:rsidR="5E5DA43F" w:rsidRPr="324F74A4">
        <w:rPr>
          <w:sz w:val="24"/>
          <w:szCs w:val="24"/>
        </w:rPr>
        <w:t>kosmose</w:t>
      </w:r>
      <w:r w:rsidR="760A17CD" w:rsidRPr="324F74A4">
        <w:rPr>
          <w:sz w:val="24"/>
          <w:szCs w:val="24"/>
        </w:rPr>
        <w:t>tegevusloa andmisest keelduda.</w:t>
      </w:r>
    </w:p>
    <w:p w14:paraId="26EBF8BA" w14:textId="73BE8469" w:rsidR="6691DC3E" w:rsidRPr="006A67E5" w:rsidRDefault="1DE6AC2B"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19 lg 2 p </w:t>
      </w:r>
      <w:r w:rsidR="0240EFF9" w:rsidRPr="324F74A4">
        <w:rPr>
          <w:b/>
          <w:bCs/>
          <w:sz w:val="24"/>
          <w:szCs w:val="24"/>
          <w:u w:val="single"/>
        </w:rPr>
        <w:t>2</w:t>
      </w:r>
      <w:r w:rsidRPr="324F74A4">
        <w:rPr>
          <w:b/>
          <w:bCs/>
          <w:sz w:val="24"/>
          <w:szCs w:val="24"/>
          <w:u w:val="single"/>
        </w:rPr>
        <w:t>.</w:t>
      </w:r>
      <w:r w:rsidR="05C1A650" w:rsidRPr="324F74A4">
        <w:rPr>
          <w:sz w:val="24"/>
          <w:szCs w:val="24"/>
        </w:rPr>
        <w:t xml:space="preserve"> </w:t>
      </w:r>
      <w:r w:rsidR="5FC88644" w:rsidRPr="324F74A4">
        <w:rPr>
          <w:sz w:val="24"/>
          <w:szCs w:val="24"/>
        </w:rPr>
        <w:t>Kosmoset</w:t>
      </w:r>
      <w:r w:rsidR="62ECADB9" w:rsidRPr="324F74A4">
        <w:rPr>
          <w:sz w:val="24"/>
          <w:szCs w:val="24"/>
        </w:rPr>
        <w:t>egevusloa</w:t>
      </w:r>
      <w:r w:rsidR="05C1A650" w:rsidRPr="324F74A4">
        <w:rPr>
          <w:sz w:val="24"/>
          <w:szCs w:val="24"/>
        </w:rPr>
        <w:t xml:space="preserve"> andmiseks on vajalikud </w:t>
      </w:r>
      <w:r w:rsidR="15913D8D" w:rsidRPr="324F74A4">
        <w:rPr>
          <w:sz w:val="24"/>
          <w:szCs w:val="24"/>
        </w:rPr>
        <w:t>kosmoseobjekti omaniku või selle tegeliku kasusaaja andmed</w:t>
      </w:r>
      <w:r w:rsidR="05C1A650" w:rsidRPr="324F74A4">
        <w:rPr>
          <w:sz w:val="24"/>
          <w:szCs w:val="24"/>
        </w:rPr>
        <w:t xml:space="preserve"> ning </w:t>
      </w:r>
      <w:r w:rsidR="59835424" w:rsidRPr="324F74A4">
        <w:rPr>
          <w:sz w:val="24"/>
          <w:szCs w:val="24"/>
        </w:rPr>
        <w:t xml:space="preserve">omaniku </w:t>
      </w:r>
      <w:r w:rsidR="05C1A650" w:rsidRPr="324F74A4">
        <w:rPr>
          <w:sz w:val="24"/>
          <w:szCs w:val="24"/>
        </w:rPr>
        <w:t xml:space="preserve">nõusolek kosmosetegevuse </w:t>
      </w:r>
      <w:r w:rsidR="704E1508" w:rsidRPr="324F74A4">
        <w:rPr>
          <w:sz w:val="24"/>
          <w:szCs w:val="24"/>
        </w:rPr>
        <w:t>tegemiseks</w:t>
      </w:r>
      <w:r w:rsidR="05C1A650" w:rsidRPr="324F74A4">
        <w:rPr>
          <w:sz w:val="24"/>
          <w:szCs w:val="24"/>
        </w:rPr>
        <w:t>.</w:t>
      </w:r>
    </w:p>
    <w:p w14:paraId="357BEC6C" w14:textId="69729625" w:rsidR="6691DC3E" w:rsidRPr="006A67E5" w:rsidRDefault="1DE6AC2B" w:rsidP="0FF27570">
      <w:pPr>
        <w:rPr>
          <w:sz w:val="24"/>
          <w:szCs w:val="24"/>
          <w:highlight w:val="yellow"/>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19 lg 2 p</w:t>
      </w:r>
      <w:r w:rsidR="3135ABF1" w:rsidRPr="324F74A4">
        <w:rPr>
          <w:b/>
          <w:bCs/>
          <w:sz w:val="24"/>
          <w:szCs w:val="24"/>
          <w:u w:val="single"/>
        </w:rPr>
        <w:t>-d</w:t>
      </w:r>
      <w:r w:rsidRPr="324F74A4">
        <w:rPr>
          <w:b/>
          <w:bCs/>
          <w:sz w:val="24"/>
          <w:szCs w:val="24"/>
          <w:u w:val="single"/>
        </w:rPr>
        <w:t xml:space="preserve"> </w:t>
      </w:r>
      <w:r w:rsidR="798352E7" w:rsidRPr="324F74A4">
        <w:rPr>
          <w:b/>
          <w:bCs/>
          <w:sz w:val="24"/>
          <w:szCs w:val="24"/>
          <w:u w:val="single"/>
        </w:rPr>
        <w:t>3</w:t>
      </w:r>
      <w:r w:rsidR="7CF5F82A" w:rsidRPr="324F74A4">
        <w:rPr>
          <w:b/>
          <w:bCs/>
          <w:sz w:val="24"/>
          <w:szCs w:val="24"/>
          <w:u w:val="single"/>
        </w:rPr>
        <w:t xml:space="preserve"> ja </w:t>
      </w:r>
      <w:r w:rsidR="798352E7" w:rsidRPr="324F74A4">
        <w:rPr>
          <w:b/>
          <w:bCs/>
          <w:sz w:val="24"/>
          <w:szCs w:val="24"/>
          <w:u w:val="single"/>
        </w:rPr>
        <w:t>4</w:t>
      </w:r>
      <w:r w:rsidRPr="324F74A4">
        <w:rPr>
          <w:b/>
          <w:bCs/>
          <w:sz w:val="24"/>
          <w:szCs w:val="24"/>
          <w:u w:val="single"/>
        </w:rPr>
        <w:t>.</w:t>
      </w:r>
      <w:r w:rsidR="7C9AD45D" w:rsidRPr="324F74A4">
        <w:rPr>
          <w:sz w:val="24"/>
          <w:szCs w:val="24"/>
        </w:rPr>
        <w:t xml:space="preserve"> Keelduda võib olukorras, kus taotleja ei esita taotlemiseks vajalikke andmeid. Andmete esitamata jätmise</w:t>
      </w:r>
      <w:r w:rsidR="704E1508" w:rsidRPr="324F74A4">
        <w:rPr>
          <w:sz w:val="24"/>
          <w:szCs w:val="24"/>
        </w:rPr>
        <w:t xml:space="preserve"> korra</w:t>
      </w:r>
      <w:r w:rsidR="7C9AD45D" w:rsidRPr="324F74A4">
        <w:rPr>
          <w:sz w:val="24"/>
          <w:szCs w:val="24"/>
        </w:rPr>
        <w:t xml:space="preserve">l ei ole pädeval asutusel võimalik hinnata taotleja vastavust seaduse nõuetele. </w:t>
      </w:r>
    </w:p>
    <w:p w14:paraId="03AF3EC2" w14:textId="2F240F26" w:rsidR="6691DC3E" w:rsidRPr="006A67E5" w:rsidRDefault="1DE6AC2B" w:rsidP="0FF27570">
      <w:pPr>
        <w:rPr>
          <w:sz w:val="24"/>
          <w:szCs w:val="24"/>
          <w:highlight w:val="yellow"/>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19 lg 2 p</w:t>
      </w:r>
      <w:r w:rsidR="6F0F6A5F" w:rsidRPr="324F74A4">
        <w:rPr>
          <w:b/>
          <w:bCs/>
          <w:sz w:val="24"/>
          <w:szCs w:val="24"/>
          <w:u w:val="single"/>
        </w:rPr>
        <w:t>-d 5</w:t>
      </w:r>
      <w:r w:rsidR="7CF5F82A" w:rsidRPr="324F74A4">
        <w:rPr>
          <w:b/>
          <w:bCs/>
          <w:sz w:val="24"/>
          <w:szCs w:val="24"/>
          <w:u w:val="single"/>
        </w:rPr>
        <w:t xml:space="preserve"> ja </w:t>
      </w:r>
      <w:r w:rsidR="6F0F6A5F" w:rsidRPr="324F74A4">
        <w:rPr>
          <w:b/>
          <w:bCs/>
          <w:sz w:val="24"/>
          <w:szCs w:val="24"/>
          <w:u w:val="single"/>
        </w:rPr>
        <w:t>6</w:t>
      </w:r>
      <w:r w:rsidRPr="324F74A4">
        <w:rPr>
          <w:b/>
          <w:bCs/>
          <w:sz w:val="24"/>
          <w:szCs w:val="24"/>
          <w:u w:val="single"/>
        </w:rPr>
        <w:t>.</w:t>
      </w:r>
      <w:r w:rsidR="360FF9F1" w:rsidRPr="324F74A4">
        <w:rPr>
          <w:sz w:val="24"/>
          <w:szCs w:val="24"/>
        </w:rPr>
        <w:t xml:space="preserve"> </w:t>
      </w:r>
      <w:r w:rsidR="6DFA2BCF" w:rsidRPr="324F74A4">
        <w:rPr>
          <w:sz w:val="24"/>
          <w:szCs w:val="24"/>
        </w:rPr>
        <w:t>Kosmoset</w:t>
      </w:r>
      <w:r w:rsidR="360FF9F1" w:rsidRPr="324F74A4">
        <w:rPr>
          <w:sz w:val="24"/>
          <w:szCs w:val="24"/>
        </w:rPr>
        <w:t xml:space="preserve">egevusloa andmisest peab saama keelduda olukorras, </w:t>
      </w:r>
      <w:r w:rsidR="07167937" w:rsidRPr="324F74A4">
        <w:rPr>
          <w:sz w:val="24"/>
          <w:szCs w:val="24"/>
        </w:rPr>
        <w:t>ku</w:t>
      </w:r>
      <w:r w:rsidR="1429F85B" w:rsidRPr="324F74A4">
        <w:rPr>
          <w:sz w:val="24"/>
          <w:szCs w:val="24"/>
        </w:rPr>
        <w:t>s</w:t>
      </w:r>
      <w:r w:rsidR="360FF9F1" w:rsidRPr="324F74A4">
        <w:rPr>
          <w:sz w:val="24"/>
          <w:szCs w:val="24"/>
        </w:rPr>
        <w:t xml:space="preserve"> </w:t>
      </w:r>
      <w:r w:rsidR="376EAC57" w:rsidRPr="324F74A4">
        <w:rPr>
          <w:sz w:val="24"/>
          <w:szCs w:val="24"/>
        </w:rPr>
        <w:t>kosmosetegevus</w:t>
      </w:r>
      <w:r w:rsidR="21FAE27E" w:rsidRPr="324F74A4">
        <w:rPr>
          <w:sz w:val="24"/>
          <w:szCs w:val="24"/>
        </w:rPr>
        <w:t xml:space="preserve"> või</w:t>
      </w:r>
      <w:r w:rsidR="704E1508" w:rsidRPr="324F74A4">
        <w:rPr>
          <w:sz w:val="24"/>
          <w:szCs w:val="24"/>
        </w:rPr>
        <w:t xml:space="preserve">b nõuetele mitte vastata </w:t>
      </w:r>
      <w:r w:rsidR="376EAC57" w:rsidRPr="324F74A4">
        <w:rPr>
          <w:sz w:val="24"/>
          <w:szCs w:val="24"/>
        </w:rPr>
        <w:t xml:space="preserve">või </w:t>
      </w:r>
      <w:r w:rsidR="0977140E" w:rsidRPr="324F74A4">
        <w:rPr>
          <w:sz w:val="24"/>
          <w:szCs w:val="24"/>
        </w:rPr>
        <w:t>kus on kahtlus</w:t>
      </w:r>
      <w:r w:rsidR="704E1508" w:rsidRPr="324F74A4">
        <w:rPr>
          <w:sz w:val="24"/>
          <w:szCs w:val="24"/>
        </w:rPr>
        <w:t>i</w:t>
      </w:r>
      <w:r w:rsidR="0977140E" w:rsidRPr="324F74A4">
        <w:rPr>
          <w:sz w:val="24"/>
          <w:szCs w:val="24"/>
        </w:rPr>
        <w:t xml:space="preserve"> rahapesu või terrorismi rahastamise </w:t>
      </w:r>
      <w:r w:rsidR="704E1508" w:rsidRPr="324F74A4">
        <w:rPr>
          <w:sz w:val="24"/>
          <w:szCs w:val="24"/>
        </w:rPr>
        <w:t xml:space="preserve">suhtes </w:t>
      </w:r>
      <w:r w:rsidR="0977140E" w:rsidRPr="324F74A4">
        <w:rPr>
          <w:sz w:val="24"/>
          <w:szCs w:val="24"/>
        </w:rPr>
        <w:t>ja/või oht Eesti julgeolekule või avalikule korrale.</w:t>
      </w:r>
    </w:p>
    <w:p w14:paraId="1B1FBBF4" w14:textId="706B869E" w:rsidR="6691DC3E" w:rsidRPr="006A67E5" w:rsidRDefault="1DE6AC2B"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19 lg 2 p </w:t>
      </w:r>
      <w:r w:rsidR="0C47DB58" w:rsidRPr="324F74A4">
        <w:rPr>
          <w:b/>
          <w:bCs/>
          <w:sz w:val="24"/>
          <w:szCs w:val="24"/>
          <w:u w:val="single"/>
        </w:rPr>
        <w:t>7</w:t>
      </w:r>
      <w:r w:rsidRPr="324F74A4">
        <w:rPr>
          <w:b/>
          <w:bCs/>
          <w:sz w:val="24"/>
          <w:szCs w:val="24"/>
          <w:u w:val="single"/>
        </w:rPr>
        <w:t>.</w:t>
      </w:r>
      <w:r w:rsidR="5CCE9268" w:rsidRPr="324F74A4">
        <w:rPr>
          <w:sz w:val="24"/>
          <w:szCs w:val="24"/>
        </w:rPr>
        <w:t xml:space="preserve"> Juhul kui taotleja </w:t>
      </w:r>
      <w:proofErr w:type="spellStart"/>
      <w:r w:rsidR="5CCE9268" w:rsidRPr="324F74A4">
        <w:rPr>
          <w:sz w:val="24"/>
          <w:szCs w:val="24"/>
        </w:rPr>
        <w:t>sise</w:t>
      </w:r>
      <w:proofErr w:type="spellEnd"/>
      <w:r w:rsidR="5CCE9268" w:rsidRPr="324F74A4">
        <w:rPr>
          <w:sz w:val="24"/>
          <w:szCs w:val="24"/>
        </w:rPr>
        <w:t xml:space="preserve">-eeskirjad ei vasta nõuetele ning ei ole sobivad efektiivseks </w:t>
      </w:r>
      <w:r w:rsidR="68197AD4" w:rsidRPr="324F74A4">
        <w:rPr>
          <w:sz w:val="24"/>
          <w:szCs w:val="24"/>
        </w:rPr>
        <w:t>sise</w:t>
      </w:r>
      <w:r w:rsidR="5CCE9268" w:rsidRPr="324F74A4">
        <w:rPr>
          <w:sz w:val="24"/>
          <w:szCs w:val="24"/>
        </w:rPr>
        <w:t xml:space="preserve">kontrolliks, peab olema võimalus keelduda </w:t>
      </w:r>
      <w:r w:rsidR="68ABB6A0" w:rsidRPr="324F74A4">
        <w:rPr>
          <w:sz w:val="24"/>
          <w:szCs w:val="24"/>
        </w:rPr>
        <w:t>kosmose</w:t>
      </w:r>
      <w:r w:rsidR="5CCE9268" w:rsidRPr="324F74A4">
        <w:rPr>
          <w:sz w:val="24"/>
          <w:szCs w:val="24"/>
        </w:rPr>
        <w:t>tegevusloa andmise</w:t>
      </w:r>
      <w:r w:rsidR="08FB7859" w:rsidRPr="324F74A4">
        <w:rPr>
          <w:sz w:val="24"/>
          <w:szCs w:val="24"/>
        </w:rPr>
        <w:t>st</w:t>
      </w:r>
      <w:r w:rsidR="5CCE9268" w:rsidRPr="324F74A4">
        <w:rPr>
          <w:sz w:val="24"/>
          <w:szCs w:val="24"/>
        </w:rPr>
        <w:t xml:space="preserve">. </w:t>
      </w:r>
      <w:r w:rsidR="704E1508" w:rsidRPr="324F74A4">
        <w:rPr>
          <w:sz w:val="24"/>
          <w:szCs w:val="24"/>
        </w:rPr>
        <w:t xml:space="preserve">Kui </w:t>
      </w:r>
      <w:proofErr w:type="spellStart"/>
      <w:r w:rsidR="704E1508" w:rsidRPr="324F74A4">
        <w:rPr>
          <w:sz w:val="24"/>
          <w:szCs w:val="24"/>
        </w:rPr>
        <w:t>s</w:t>
      </w:r>
      <w:r w:rsidR="5CCE9268" w:rsidRPr="324F74A4">
        <w:rPr>
          <w:sz w:val="24"/>
          <w:szCs w:val="24"/>
        </w:rPr>
        <w:t>ise</w:t>
      </w:r>
      <w:proofErr w:type="spellEnd"/>
      <w:r w:rsidR="5CCE9268" w:rsidRPr="324F74A4">
        <w:rPr>
          <w:sz w:val="24"/>
          <w:szCs w:val="24"/>
        </w:rPr>
        <w:t>-eeskirjad</w:t>
      </w:r>
      <w:r w:rsidR="704E1508" w:rsidRPr="324F74A4">
        <w:rPr>
          <w:sz w:val="24"/>
          <w:szCs w:val="24"/>
        </w:rPr>
        <w:t xml:space="preserve"> ei vasta</w:t>
      </w:r>
      <w:r w:rsidR="5CCE9268" w:rsidRPr="324F74A4">
        <w:rPr>
          <w:sz w:val="24"/>
          <w:szCs w:val="24"/>
        </w:rPr>
        <w:t xml:space="preserve"> nõuete</w:t>
      </w:r>
      <w:r w:rsidR="47B5D2B7" w:rsidRPr="324F74A4">
        <w:rPr>
          <w:sz w:val="24"/>
          <w:szCs w:val="24"/>
        </w:rPr>
        <w:t>le</w:t>
      </w:r>
      <w:r w:rsidR="704E1508" w:rsidRPr="324F74A4">
        <w:rPr>
          <w:sz w:val="24"/>
          <w:szCs w:val="24"/>
        </w:rPr>
        <w:t>,</w:t>
      </w:r>
      <w:r w:rsidR="5CCE9268" w:rsidRPr="324F74A4">
        <w:rPr>
          <w:sz w:val="24"/>
          <w:szCs w:val="24"/>
        </w:rPr>
        <w:t xml:space="preserve"> on alust eeldada, et </w:t>
      </w:r>
      <w:r w:rsidR="704E1508" w:rsidRPr="324F74A4">
        <w:rPr>
          <w:sz w:val="24"/>
          <w:szCs w:val="24"/>
        </w:rPr>
        <w:t xml:space="preserve">tulevane </w:t>
      </w:r>
      <w:r w:rsidR="5CCE9268" w:rsidRPr="324F74A4">
        <w:rPr>
          <w:sz w:val="24"/>
          <w:szCs w:val="24"/>
        </w:rPr>
        <w:t xml:space="preserve">kosmosetegevus ei </w:t>
      </w:r>
      <w:r w:rsidR="704E1508" w:rsidRPr="324F74A4">
        <w:rPr>
          <w:sz w:val="24"/>
          <w:szCs w:val="24"/>
        </w:rPr>
        <w:t>ole</w:t>
      </w:r>
      <w:r w:rsidR="507610FE" w:rsidRPr="324F74A4">
        <w:rPr>
          <w:sz w:val="24"/>
          <w:szCs w:val="24"/>
        </w:rPr>
        <w:t xml:space="preserve"> ohutu </w:t>
      </w:r>
      <w:r w:rsidR="704E1508" w:rsidRPr="324F74A4">
        <w:rPr>
          <w:sz w:val="24"/>
          <w:szCs w:val="24"/>
        </w:rPr>
        <w:t xml:space="preserve">või </w:t>
      </w:r>
      <w:r w:rsidR="507610FE" w:rsidRPr="324F74A4">
        <w:rPr>
          <w:sz w:val="24"/>
          <w:szCs w:val="24"/>
        </w:rPr>
        <w:t>seadusega kooskõlas.</w:t>
      </w:r>
      <w:r w:rsidR="5CCE9268" w:rsidRPr="324F74A4">
        <w:rPr>
          <w:sz w:val="24"/>
          <w:szCs w:val="24"/>
        </w:rPr>
        <w:t xml:space="preserve"> </w:t>
      </w:r>
      <w:commentRangeEnd w:id="53"/>
      <w:r w:rsidR="00E35453">
        <w:rPr>
          <w:rStyle w:val="Kommentaariviide"/>
        </w:rPr>
        <w:commentReference w:id="53"/>
      </w:r>
    </w:p>
    <w:p w14:paraId="5FB66FEE" w14:textId="7DB5D832" w:rsidR="00546E59" w:rsidRPr="006A67E5" w:rsidRDefault="2B3FE0A6" w:rsidP="2B3FE0A6">
      <w:pPr>
        <w:spacing w:after="0"/>
        <w:rPr>
          <w:b/>
          <w:bCs/>
          <w:sz w:val="24"/>
          <w:szCs w:val="24"/>
        </w:rPr>
      </w:pPr>
      <w:r w:rsidRPr="006A67E5">
        <w:rPr>
          <w:b/>
          <w:bCs/>
          <w:sz w:val="24"/>
          <w:szCs w:val="24"/>
        </w:rPr>
        <w:t xml:space="preserve">3. </w:t>
      </w:r>
      <w:r w:rsidR="44B68E95" w:rsidRPr="006A67E5">
        <w:rPr>
          <w:b/>
          <w:bCs/>
          <w:sz w:val="24"/>
          <w:szCs w:val="24"/>
        </w:rPr>
        <w:t>jagu</w:t>
      </w:r>
    </w:p>
    <w:p w14:paraId="1762F0AD" w14:textId="30D77676" w:rsidR="44B68E95" w:rsidRPr="006A67E5" w:rsidRDefault="44B68E95" w:rsidP="2B3FE0A6">
      <w:pPr>
        <w:spacing w:after="0"/>
        <w:rPr>
          <w:b/>
          <w:bCs/>
          <w:sz w:val="24"/>
          <w:szCs w:val="24"/>
        </w:rPr>
      </w:pPr>
      <w:r w:rsidRPr="006A67E5">
        <w:rPr>
          <w:b/>
          <w:bCs/>
          <w:sz w:val="24"/>
          <w:szCs w:val="24"/>
        </w:rPr>
        <w:t>Erandi kohaldamine kosmosetegevusloale</w:t>
      </w:r>
    </w:p>
    <w:p w14:paraId="2A43BE6E" w14:textId="38F325C0" w:rsidR="2B3FE0A6" w:rsidRPr="006A67E5" w:rsidRDefault="2B3FE0A6" w:rsidP="2B3FE0A6">
      <w:pPr>
        <w:spacing w:after="0"/>
        <w:rPr>
          <w:b/>
          <w:bCs/>
          <w:sz w:val="24"/>
          <w:szCs w:val="24"/>
        </w:rPr>
      </w:pPr>
    </w:p>
    <w:p w14:paraId="1A22BBFB" w14:textId="1AD93A79" w:rsidR="008C002E" w:rsidRPr="00193717" w:rsidRDefault="39A81BC6" w:rsidP="006A67E5">
      <w:pPr>
        <w:pStyle w:val="Pealkiri2"/>
        <w:rPr>
          <w:lang w:val="et-EE"/>
        </w:rPr>
      </w:pPr>
      <w:bookmarkStart w:id="54" w:name="_Toc177987869"/>
      <w:r w:rsidRPr="00193717">
        <w:rPr>
          <w:lang w:val="et-EE"/>
        </w:rPr>
        <w:lastRenderedPageBreak/>
        <w:t xml:space="preserve">Eelnõu § </w:t>
      </w:r>
      <w:r w:rsidR="4C4A2CB2" w:rsidRPr="00193717">
        <w:rPr>
          <w:lang w:val="et-EE"/>
        </w:rPr>
        <w:t>20</w:t>
      </w:r>
      <w:r w:rsidR="6A608B75" w:rsidRPr="00193717">
        <w:rPr>
          <w:lang w:val="et-EE"/>
        </w:rPr>
        <w:t xml:space="preserve"> – </w:t>
      </w:r>
      <w:r w:rsidR="7B337234" w:rsidRPr="00193717">
        <w:rPr>
          <w:lang w:val="et-EE"/>
        </w:rPr>
        <w:t>e</w:t>
      </w:r>
      <w:r w:rsidR="6A608B75" w:rsidRPr="00193717">
        <w:rPr>
          <w:lang w:val="et-EE"/>
        </w:rPr>
        <w:t xml:space="preserve">rand seoses kosmosetegevuse </w:t>
      </w:r>
      <w:r w:rsidR="541B6EAF" w:rsidRPr="00193717">
        <w:rPr>
          <w:lang w:val="et-EE"/>
        </w:rPr>
        <w:t xml:space="preserve">tegemisega </w:t>
      </w:r>
      <w:r w:rsidR="6A608B75" w:rsidRPr="00193717">
        <w:rPr>
          <w:lang w:val="et-EE"/>
        </w:rPr>
        <w:t xml:space="preserve">teadus- ja arendustegevuse </w:t>
      </w:r>
      <w:r w:rsidR="541B6EAF" w:rsidRPr="00193717">
        <w:rPr>
          <w:lang w:val="et-EE"/>
        </w:rPr>
        <w:t>eesmärgil</w:t>
      </w:r>
      <w:bookmarkEnd w:id="54"/>
    </w:p>
    <w:p w14:paraId="5E8D1A1E" w14:textId="2FBAB707" w:rsidR="00546E59" w:rsidRPr="006A67E5" w:rsidRDefault="725847B4" w:rsidP="2287258C">
      <w:pPr>
        <w:rPr>
          <w:sz w:val="24"/>
          <w:szCs w:val="24"/>
        </w:rPr>
      </w:pPr>
      <w:r w:rsidRPr="324F74A4">
        <w:rPr>
          <w:b/>
          <w:bCs/>
          <w:sz w:val="24"/>
          <w:szCs w:val="24"/>
          <w:u w:val="single"/>
        </w:rPr>
        <w:t xml:space="preserve">Paragrahv </w:t>
      </w:r>
      <w:r w:rsidR="22A8D668" w:rsidRPr="324F74A4">
        <w:rPr>
          <w:b/>
          <w:bCs/>
          <w:sz w:val="24"/>
          <w:szCs w:val="24"/>
          <w:u w:val="single"/>
        </w:rPr>
        <w:t>20</w:t>
      </w:r>
      <w:r w:rsidRPr="324F74A4">
        <w:rPr>
          <w:sz w:val="24"/>
          <w:szCs w:val="24"/>
        </w:rPr>
        <w:t xml:space="preserve"> sätestab erandi teadus- ja arendustegevuse </w:t>
      </w:r>
      <w:r w:rsidR="541B6EAF" w:rsidRPr="324F74A4">
        <w:rPr>
          <w:sz w:val="24"/>
          <w:szCs w:val="24"/>
        </w:rPr>
        <w:t xml:space="preserve">eesmärgil </w:t>
      </w:r>
      <w:r w:rsidRPr="324F74A4">
        <w:rPr>
          <w:sz w:val="24"/>
          <w:szCs w:val="24"/>
        </w:rPr>
        <w:t>toimuvale kosmosetegevusele kohalduvate nõuete</w:t>
      </w:r>
      <w:r w:rsidR="541B6EAF" w:rsidRPr="324F74A4">
        <w:rPr>
          <w:sz w:val="24"/>
          <w:szCs w:val="24"/>
        </w:rPr>
        <w:t xml:space="preserve"> puhul</w:t>
      </w:r>
      <w:r w:rsidRPr="324F74A4">
        <w:rPr>
          <w:sz w:val="24"/>
          <w:szCs w:val="24"/>
        </w:rPr>
        <w:t xml:space="preserve">. Kuivõrd </w:t>
      </w:r>
      <w:r w:rsidR="541B6EAF" w:rsidRPr="324F74A4">
        <w:rPr>
          <w:sz w:val="24"/>
          <w:szCs w:val="24"/>
        </w:rPr>
        <w:t xml:space="preserve">kõnesoleva </w:t>
      </w:r>
      <w:r w:rsidRPr="324F74A4">
        <w:rPr>
          <w:sz w:val="24"/>
          <w:szCs w:val="24"/>
        </w:rPr>
        <w:t>seaduse eesmärk on teaduse ja tehnoloogia arengu soodustamine, on erandi sätestamine põhjendatud.</w:t>
      </w:r>
      <w:r w:rsidR="1338B248" w:rsidRPr="324F74A4">
        <w:rPr>
          <w:sz w:val="24"/>
          <w:szCs w:val="24"/>
        </w:rPr>
        <w:t xml:space="preserve"> </w:t>
      </w:r>
      <w:r w:rsidR="6E0D4372" w:rsidRPr="324F74A4">
        <w:rPr>
          <w:sz w:val="24"/>
          <w:szCs w:val="24"/>
        </w:rPr>
        <w:t>Erandi järgi on võimalik teatud isikutele anda luba kergematel tingimustel. Täpsemate tingimuste seadmine on iga taotleja puhul pädeva asutuse kaalutlusotsus.</w:t>
      </w:r>
    </w:p>
    <w:p w14:paraId="2C39A602" w14:textId="75E00634" w:rsidR="00546E59" w:rsidRPr="006A67E5" w:rsidRDefault="7AC8717F" w:rsidP="2287258C">
      <w:pPr>
        <w:rPr>
          <w:sz w:val="24"/>
          <w:szCs w:val="24"/>
        </w:rPr>
      </w:pPr>
      <w:r w:rsidRPr="324F74A4">
        <w:rPr>
          <w:sz w:val="24"/>
          <w:szCs w:val="24"/>
        </w:rPr>
        <w:t xml:space="preserve">Erandi </w:t>
      </w:r>
      <w:r w:rsidR="4491B119" w:rsidRPr="324F74A4">
        <w:rPr>
          <w:sz w:val="24"/>
          <w:szCs w:val="24"/>
        </w:rPr>
        <w:t xml:space="preserve">kohaldamise üheks põhimõtteks on, et </w:t>
      </w:r>
      <w:commentRangeStart w:id="55"/>
      <w:r w:rsidR="4491B119" w:rsidRPr="324F74A4">
        <w:rPr>
          <w:sz w:val="24"/>
          <w:szCs w:val="24"/>
        </w:rPr>
        <w:t>kosmosetegevus</w:t>
      </w:r>
      <w:r w:rsidR="39C900C9" w:rsidRPr="324F74A4">
        <w:rPr>
          <w:sz w:val="24"/>
          <w:szCs w:val="24"/>
        </w:rPr>
        <w:t>e ainus eesmärk on</w:t>
      </w:r>
      <w:r w:rsidR="4491B119" w:rsidRPr="324F74A4">
        <w:rPr>
          <w:sz w:val="24"/>
          <w:szCs w:val="24"/>
        </w:rPr>
        <w:t xml:space="preserve"> teadus- ja arendustegevus.</w:t>
      </w:r>
      <w:commentRangeEnd w:id="55"/>
      <w:r w:rsidR="00914416">
        <w:rPr>
          <w:rStyle w:val="Kommentaariviide"/>
        </w:rPr>
        <w:commentReference w:id="55"/>
      </w:r>
      <w:r w:rsidR="4491B119" w:rsidRPr="324F74A4">
        <w:rPr>
          <w:sz w:val="24"/>
          <w:szCs w:val="24"/>
        </w:rPr>
        <w:t xml:space="preserve"> </w:t>
      </w:r>
      <w:r w:rsidR="57051674" w:rsidRPr="324F74A4">
        <w:rPr>
          <w:sz w:val="24"/>
          <w:szCs w:val="24"/>
        </w:rPr>
        <w:t xml:space="preserve">Kui </w:t>
      </w:r>
      <w:r w:rsidR="39C900C9" w:rsidRPr="324F74A4">
        <w:rPr>
          <w:sz w:val="24"/>
          <w:szCs w:val="24"/>
        </w:rPr>
        <w:t xml:space="preserve">on </w:t>
      </w:r>
      <w:r w:rsidR="57051674" w:rsidRPr="324F74A4">
        <w:rPr>
          <w:sz w:val="24"/>
          <w:szCs w:val="24"/>
        </w:rPr>
        <w:t xml:space="preserve">olukord, kus erandi alusel </w:t>
      </w:r>
      <w:r w:rsidR="39C900C9" w:rsidRPr="324F74A4">
        <w:rPr>
          <w:sz w:val="24"/>
          <w:szCs w:val="24"/>
        </w:rPr>
        <w:t xml:space="preserve">tehtud </w:t>
      </w:r>
      <w:r w:rsidR="57051674" w:rsidRPr="324F74A4">
        <w:rPr>
          <w:sz w:val="24"/>
          <w:szCs w:val="24"/>
        </w:rPr>
        <w:t xml:space="preserve">kosmosetegevuse käigus saadud andmeid tahetakse hiljem ärilistel eesmärkidel kasutada, siis </w:t>
      </w:r>
      <w:r w:rsidR="39C900C9" w:rsidRPr="324F74A4">
        <w:rPr>
          <w:sz w:val="24"/>
          <w:szCs w:val="24"/>
        </w:rPr>
        <w:t xml:space="preserve">kõnesoleva </w:t>
      </w:r>
      <w:r w:rsidR="16000616" w:rsidRPr="324F74A4">
        <w:rPr>
          <w:sz w:val="24"/>
          <w:szCs w:val="24"/>
        </w:rPr>
        <w:t>seadusega sellele piiranguid pandud ei ole. Olulin</w:t>
      </w:r>
      <w:r w:rsidR="35622C27" w:rsidRPr="324F74A4">
        <w:rPr>
          <w:sz w:val="24"/>
          <w:szCs w:val="24"/>
        </w:rPr>
        <w:t>e</w:t>
      </w:r>
      <w:r w:rsidR="16000616" w:rsidRPr="324F74A4">
        <w:rPr>
          <w:sz w:val="24"/>
          <w:szCs w:val="24"/>
        </w:rPr>
        <w:t xml:space="preserve"> on aga tagada, et kosmosetegevuse olemus vastab</w:t>
      </w:r>
      <w:r w:rsidR="07343FDA" w:rsidRPr="324F74A4">
        <w:rPr>
          <w:sz w:val="24"/>
          <w:szCs w:val="24"/>
        </w:rPr>
        <w:t xml:space="preserve"> endiselt </w:t>
      </w:r>
      <w:r w:rsidR="39C900C9" w:rsidRPr="324F74A4">
        <w:rPr>
          <w:sz w:val="24"/>
          <w:szCs w:val="24"/>
        </w:rPr>
        <w:t xml:space="preserve">kõnesolevas </w:t>
      </w:r>
      <w:r w:rsidR="07343FDA" w:rsidRPr="324F74A4">
        <w:rPr>
          <w:sz w:val="24"/>
          <w:szCs w:val="24"/>
        </w:rPr>
        <w:t>seaduses sätestatud</w:t>
      </w:r>
      <w:r w:rsidR="16000616" w:rsidRPr="324F74A4">
        <w:rPr>
          <w:sz w:val="24"/>
          <w:szCs w:val="24"/>
        </w:rPr>
        <w:t xml:space="preserve"> erandi tingimustele ning et kosmosetegevus</w:t>
      </w:r>
      <w:r w:rsidR="1FB7584B" w:rsidRPr="324F74A4">
        <w:rPr>
          <w:sz w:val="24"/>
          <w:szCs w:val="24"/>
        </w:rPr>
        <w:t>e hetkel vastab kosmosetegevus erandi kohaldami</w:t>
      </w:r>
      <w:r w:rsidR="6EABEA13" w:rsidRPr="324F74A4">
        <w:rPr>
          <w:sz w:val="24"/>
          <w:szCs w:val="24"/>
        </w:rPr>
        <w:t>s</w:t>
      </w:r>
      <w:r w:rsidR="1FB7584B" w:rsidRPr="324F74A4">
        <w:rPr>
          <w:sz w:val="24"/>
          <w:szCs w:val="24"/>
        </w:rPr>
        <w:t>e sisulistele kriteeriumitele</w:t>
      </w:r>
      <w:r w:rsidR="7BB219E1" w:rsidRPr="324F74A4">
        <w:rPr>
          <w:sz w:val="24"/>
          <w:szCs w:val="24"/>
        </w:rPr>
        <w:t>.</w:t>
      </w:r>
    </w:p>
    <w:p w14:paraId="67BE9376" w14:textId="5B2CC93B" w:rsidR="00546E59" w:rsidRPr="006A67E5" w:rsidRDefault="725847B4"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5A734F23" w:rsidRPr="324F74A4">
        <w:rPr>
          <w:b/>
          <w:bCs/>
          <w:sz w:val="24"/>
          <w:szCs w:val="24"/>
          <w:u w:val="single"/>
        </w:rPr>
        <w:t>20</w:t>
      </w:r>
      <w:r w:rsidRPr="324F74A4">
        <w:rPr>
          <w:b/>
          <w:bCs/>
          <w:sz w:val="24"/>
          <w:szCs w:val="24"/>
          <w:u w:val="single"/>
        </w:rPr>
        <w:t xml:space="preserve"> lg 1</w:t>
      </w:r>
      <w:r w:rsidRPr="324F74A4">
        <w:rPr>
          <w:sz w:val="24"/>
          <w:szCs w:val="24"/>
        </w:rPr>
        <w:t>. Erandit ei saa kohaldada pädev asutus omal algatusel</w:t>
      </w:r>
      <w:r w:rsidR="39C900C9" w:rsidRPr="324F74A4">
        <w:rPr>
          <w:sz w:val="24"/>
          <w:szCs w:val="24"/>
        </w:rPr>
        <w:t>,</w:t>
      </w:r>
      <w:r w:rsidRPr="324F74A4">
        <w:rPr>
          <w:sz w:val="24"/>
          <w:szCs w:val="24"/>
        </w:rPr>
        <w:t xml:space="preserve"> selle jaoks peab </w:t>
      </w:r>
      <w:r w:rsidR="00B166EE">
        <w:rPr>
          <w:sz w:val="24"/>
          <w:szCs w:val="24"/>
        </w:rPr>
        <w:t>käitaja</w:t>
      </w:r>
      <w:r w:rsidRPr="324F74A4">
        <w:rPr>
          <w:sz w:val="24"/>
          <w:szCs w:val="24"/>
        </w:rPr>
        <w:t xml:space="preserve"> esitama kirjaliku taotluse. Vastavas taotluses tuleb tõendada </w:t>
      </w:r>
      <w:r w:rsidR="39C900C9" w:rsidRPr="324F74A4">
        <w:rPr>
          <w:sz w:val="24"/>
          <w:szCs w:val="24"/>
        </w:rPr>
        <w:t xml:space="preserve">siinses </w:t>
      </w:r>
      <w:r w:rsidRPr="324F74A4">
        <w:rPr>
          <w:sz w:val="24"/>
          <w:szCs w:val="24"/>
        </w:rPr>
        <w:t xml:space="preserve">lõikes </w:t>
      </w:r>
      <w:r w:rsidR="3F7F28CF" w:rsidRPr="324F74A4">
        <w:rPr>
          <w:sz w:val="24"/>
          <w:szCs w:val="24"/>
        </w:rPr>
        <w:t>sätestatud</w:t>
      </w:r>
      <w:r w:rsidRPr="324F74A4">
        <w:rPr>
          <w:sz w:val="24"/>
          <w:szCs w:val="24"/>
        </w:rPr>
        <w:t xml:space="preserve"> tingimustele vastavust ning määrata plaanitava kosmosetegevuse </w:t>
      </w:r>
      <w:r w:rsidR="39C900C9" w:rsidRPr="324F74A4">
        <w:rPr>
          <w:sz w:val="24"/>
          <w:szCs w:val="24"/>
        </w:rPr>
        <w:t>kestus</w:t>
      </w:r>
      <w:r w:rsidRPr="324F74A4">
        <w:rPr>
          <w:sz w:val="24"/>
          <w:szCs w:val="24"/>
        </w:rPr>
        <w:t>.</w:t>
      </w:r>
      <w:r w:rsidR="6892A012" w:rsidRPr="324F74A4">
        <w:rPr>
          <w:sz w:val="24"/>
          <w:szCs w:val="24"/>
        </w:rPr>
        <w:t xml:space="preserve"> On oluline, et erandi taotleja järgiks järjepidevalt kõiki</w:t>
      </w:r>
      <w:r w:rsidR="61F12B48" w:rsidRPr="324F74A4">
        <w:rPr>
          <w:sz w:val="24"/>
          <w:szCs w:val="24"/>
        </w:rPr>
        <w:t xml:space="preserve"> 2. peatükis sätestatud põhimõtteid.</w:t>
      </w:r>
      <w:r w:rsidRPr="324F74A4">
        <w:rPr>
          <w:sz w:val="24"/>
          <w:szCs w:val="24"/>
        </w:rPr>
        <w:t xml:space="preserve"> Erandi alusel antakse vaid tähtajalisi </w:t>
      </w:r>
      <w:r w:rsidR="3244D528" w:rsidRPr="324F74A4">
        <w:rPr>
          <w:sz w:val="24"/>
          <w:szCs w:val="24"/>
        </w:rPr>
        <w:t>kosmose</w:t>
      </w:r>
      <w:r w:rsidRPr="324F74A4">
        <w:rPr>
          <w:sz w:val="24"/>
          <w:szCs w:val="24"/>
        </w:rPr>
        <w:t>tegevuslubasid.</w:t>
      </w:r>
    </w:p>
    <w:p w14:paraId="6FE4FF73" w14:textId="0A5A0784" w:rsidR="00546E59" w:rsidRPr="006A67E5" w:rsidRDefault="725847B4"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CE6D5B4" w:rsidRPr="324F74A4">
        <w:rPr>
          <w:b/>
          <w:bCs/>
          <w:sz w:val="24"/>
          <w:szCs w:val="24"/>
          <w:u w:val="single"/>
        </w:rPr>
        <w:t>20</w:t>
      </w:r>
      <w:r w:rsidRPr="324F74A4">
        <w:rPr>
          <w:b/>
          <w:bCs/>
          <w:sz w:val="24"/>
          <w:szCs w:val="24"/>
          <w:u w:val="single"/>
        </w:rPr>
        <w:t xml:space="preserve"> lg 1 p 1</w:t>
      </w:r>
      <w:r w:rsidRPr="324F74A4">
        <w:rPr>
          <w:sz w:val="24"/>
          <w:szCs w:val="24"/>
        </w:rPr>
        <w:t>. Erandi kohaldumiseks peab tegemist olema vaid teadus- ja arendustegevusega. See tähendab, et kosmosetegevuse eesmärk ei tohi olla</w:t>
      </w:r>
      <w:r w:rsidR="637A65D3" w:rsidRPr="324F74A4">
        <w:rPr>
          <w:sz w:val="24"/>
          <w:szCs w:val="24"/>
        </w:rPr>
        <w:t xml:space="preserve"> </w:t>
      </w:r>
      <w:r w:rsidRPr="324F74A4">
        <w:rPr>
          <w:sz w:val="24"/>
          <w:szCs w:val="24"/>
        </w:rPr>
        <w:t xml:space="preserve">olemasoleva tehnoloogia toel kosmosetegevusega tulu teenida. Lisaks ei tohi kosmosetegevus kesta rohkem kui </w:t>
      </w:r>
      <w:r w:rsidR="34365B93" w:rsidRPr="324F74A4">
        <w:rPr>
          <w:sz w:val="24"/>
          <w:szCs w:val="24"/>
        </w:rPr>
        <w:t xml:space="preserve">üks </w:t>
      </w:r>
      <w:r w:rsidRPr="324F74A4">
        <w:rPr>
          <w:sz w:val="24"/>
          <w:szCs w:val="24"/>
        </w:rPr>
        <w:t>aasta</w:t>
      </w:r>
      <w:r w:rsidR="34365B93" w:rsidRPr="324F74A4">
        <w:rPr>
          <w:sz w:val="24"/>
          <w:szCs w:val="24"/>
        </w:rPr>
        <w:t xml:space="preserve"> –</w:t>
      </w:r>
      <w:r w:rsidRPr="324F74A4">
        <w:rPr>
          <w:sz w:val="24"/>
          <w:szCs w:val="24"/>
        </w:rPr>
        <w:t xml:space="preserve"> see vähendab riigi võetavat riski. Kuna erandi kohaldamisel vähendatakse muu</w:t>
      </w:r>
      <w:r w:rsidR="39C900C9" w:rsidRPr="324F74A4">
        <w:rPr>
          <w:sz w:val="24"/>
          <w:szCs w:val="24"/>
        </w:rPr>
        <w:t xml:space="preserve"> </w:t>
      </w:r>
      <w:r w:rsidRPr="324F74A4">
        <w:rPr>
          <w:sz w:val="24"/>
          <w:szCs w:val="24"/>
        </w:rPr>
        <w:t>hulgas kindlustuskaitset, tähendab missiooni lühem kestus, et kindlustusjuhtumi tõenäosus on väiksem</w:t>
      </w:r>
      <w:r w:rsidR="5CE1AB3D" w:rsidRPr="324F74A4">
        <w:rPr>
          <w:sz w:val="24"/>
          <w:szCs w:val="24"/>
        </w:rPr>
        <w:t xml:space="preserve">. </w:t>
      </w:r>
    </w:p>
    <w:p w14:paraId="71703573" w14:textId="60452E81" w:rsidR="6ECD0CB7" w:rsidRPr="006A67E5" w:rsidRDefault="39C900C9">
      <w:pPr>
        <w:rPr>
          <w:sz w:val="24"/>
          <w:szCs w:val="24"/>
        </w:rPr>
      </w:pPr>
      <w:r w:rsidRPr="324F74A4">
        <w:rPr>
          <w:sz w:val="24"/>
          <w:szCs w:val="24"/>
        </w:rPr>
        <w:t xml:space="preserve">Kõnesolevas </w:t>
      </w:r>
      <w:r w:rsidR="37321E2D" w:rsidRPr="324F74A4">
        <w:rPr>
          <w:sz w:val="24"/>
          <w:szCs w:val="24"/>
        </w:rPr>
        <w:t xml:space="preserve">punktis nimetatud tähtaeg hakkab </w:t>
      </w:r>
      <w:r w:rsidRPr="324F74A4">
        <w:rPr>
          <w:sz w:val="24"/>
          <w:szCs w:val="24"/>
        </w:rPr>
        <w:t xml:space="preserve">kulgema </w:t>
      </w:r>
      <w:r w:rsidR="37321E2D" w:rsidRPr="324F74A4">
        <w:rPr>
          <w:sz w:val="24"/>
          <w:szCs w:val="24"/>
        </w:rPr>
        <w:t xml:space="preserve">alates kosmoseobjekti kasutusele võtmisest. Kuivõrd kosmoseobjekt ei täida oma eesmärki ajal, mil see kanderaketil orbiidile suundub, ei ole sel ajal tähtaja </w:t>
      </w:r>
      <w:r w:rsidR="34365B93" w:rsidRPr="324F74A4">
        <w:rPr>
          <w:sz w:val="24"/>
          <w:szCs w:val="24"/>
        </w:rPr>
        <w:t xml:space="preserve">kulgemine </w:t>
      </w:r>
      <w:r w:rsidR="37321E2D" w:rsidRPr="324F74A4">
        <w:rPr>
          <w:sz w:val="24"/>
          <w:szCs w:val="24"/>
        </w:rPr>
        <w:t>mõistlik. Sellest tulenevalt algab tähtaeg alates hetkest, mil kosmoseobjekt kandevahendist eraldub.</w:t>
      </w:r>
    </w:p>
    <w:p w14:paraId="38AE5FAE" w14:textId="0809A13D" w:rsidR="006A65AF" w:rsidRPr="006A67E5" w:rsidRDefault="5CE1AB3D" w:rsidP="751057EF">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BF7B9CA" w:rsidRPr="324F74A4">
        <w:rPr>
          <w:b/>
          <w:bCs/>
          <w:sz w:val="24"/>
          <w:szCs w:val="24"/>
          <w:u w:val="single"/>
        </w:rPr>
        <w:t>20</w:t>
      </w:r>
      <w:r w:rsidRPr="324F74A4">
        <w:rPr>
          <w:b/>
          <w:bCs/>
          <w:sz w:val="24"/>
          <w:szCs w:val="24"/>
          <w:u w:val="single"/>
        </w:rPr>
        <w:t xml:space="preserve"> lg 1 p 2</w:t>
      </w:r>
      <w:r w:rsidRPr="324F74A4">
        <w:rPr>
          <w:sz w:val="24"/>
          <w:szCs w:val="24"/>
        </w:rPr>
        <w:t xml:space="preserve">. Olukorras, kus kosmosetegevus ei toimu mitte orbiidil, vaid </w:t>
      </w:r>
      <w:r w:rsidR="34365B93" w:rsidRPr="324F74A4">
        <w:rPr>
          <w:sz w:val="24"/>
          <w:szCs w:val="24"/>
        </w:rPr>
        <w:t xml:space="preserve">toimub </w:t>
      </w:r>
      <w:r w:rsidRPr="324F74A4">
        <w:rPr>
          <w:sz w:val="24"/>
          <w:szCs w:val="24"/>
        </w:rPr>
        <w:t>taevakeha pinnal</w:t>
      </w:r>
      <w:r w:rsidR="34365B93" w:rsidRPr="324F74A4">
        <w:rPr>
          <w:sz w:val="24"/>
          <w:szCs w:val="24"/>
        </w:rPr>
        <w:t>,</w:t>
      </w:r>
      <w:r w:rsidRPr="324F74A4">
        <w:rPr>
          <w:sz w:val="24"/>
          <w:szCs w:val="24"/>
        </w:rPr>
        <w:t xml:space="preserve"> ei ole mõistlik kohaldada ajapiirangut. Taevakehal toimuva kosmosetegevuse </w:t>
      </w:r>
      <w:r w:rsidR="34365B93" w:rsidRPr="324F74A4">
        <w:rPr>
          <w:sz w:val="24"/>
          <w:szCs w:val="24"/>
        </w:rPr>
        <w:t xml:space="preserve">käigus </w:t>
      </w:r>
      <w:r w:rsidRPr="324F74A4">
        <w:rPr>
          <w:sz w:val="24"/>
          <w:szCs w:val="24"/>
        </w:rPr>
        <w:t>on kindlustusjuhtumi toimumine vähem tõenäoline ning seega ei suurene riigi risk tulenevalt missiooni pikkusest.</w:t>
      </w:r>
      <w:r w:rsidR="6E2344E6" w:rsidRPr="324F74A4">
        <w:rPr>
          <w:sz w:val="24"/>
          <w:szCs w:val="24"/>
        </w:rPr>
        <w:t xml:space="preserve"> Näiteks võimaldaks </w:t>
      </w:r>
      <w:r w:rsidR="34365B93" w:rsidRPr="324F74A4">
        <w:rPr>
          <w:sz w:val="24"/>
          <w:szCs w:val="24"/>
        </w:rPr>
        <w:t xml:space="preserve">kõnesolev </w:t>
      </w:r>
      <w:r w:rsidR="6E2344E6" w:rsidRPr="324F74A4">
        <w:rPr>
          <w:sz w:val="24"/>
          <w:szCs w:val="24"/>
        </w:rPr>
        <w:t>punkt t</w:t>
      </w:r>
      <w:r w:rsidR="522EE787" w:rsidRPr="324F74A4">
        <w:rPr>
          <w:sz w:val="24"/>
          <w:szCs w:val="24"/>
        </w:rPr>
        <w:t>aotleda erandit tudengite</w:t>
      </w:r>
      <w:r w:rsidR="1AD3BE15" w:rsidRPr="324F74A4">
        <w:rPr>
          <w:sz w:val="24"/>
          <w:szCs w:val="24"/>
        </w:rPr>
        <w:t xml:space="preserve"> planeeritud kuukulguriprojekti</w:t>
      </w:r>
      <w:r w:rsidR="34365B93" w:rsidRPr="324F74A4">
        <w:rPr>
          <w:sz w:val="24"/>
          <w:szCs w:val="24"/>
        </w:rPr>
        <w:t>ks</w:t>
      </w:r>
      <w:r w:rsidR="1AD3BE15" w:rsidRPr="324F74A4">
        <w:rPr>
          <w:sz w:val="24"/>
          <w:szCs w:val="24"/>
        </w:rPr>
        <w:t xml:space="preserve">. </w:t>
      </w:r>
    </w:p>
    <w:p w14:paraId="48DAF356" w14:textId="7E3FB3C0" w:rsidR="008C002E" w:rsidRPr="006A67E5" w:rsidRDefault="5CE1AB3D"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0983995B" w:rsidRPr="324F74A4">
        <w:rPr>
          <w:b/>
          <w:bCs/>
          <w:sz w:val="24"/>
          <w:szCs w:val="24"/>
          <w:u w:val="single"/>
        </w:rPr>
        <w:t>20</w:t>
      </w:r>
      <w:r w:rsidRPr="324F74A4">
        <w:rPr>
          <w:b/>
          <w:bCs/>
          <w:sz w:val="24"/>
          <w:szCs w:val="24"/>
          <w:u w:val="single"/>
        </w:rPr>
        <w:t xml:space="preserve"> lg 2</w:t>
      </w:r>
      <w:r w:rsidRPr="324F74A4">
        <w:rPr>
          <w:sz w:val="24"/>
          <w:szCs w:val="24"/>
        </w:rPr>
        <w:t xml:space="preserve">. </w:t>
      </w:r>
      <w:r w:rsidR="7F5E75E8" w:rsidRPr="324F74A4">
        <w:rPr>
          <w:sz w:val="24"/>
          <w:szCs w:val="24"/>
        </w:rPr>
        <w:t xml:space="preserve">Sättes on defineeritud kosmoseobjekti kasutuselevõtmine seaduse tähenduses. Selle järgi on võimalik määrata aega, millal hakkab </w:t>
      </w:r>
      <w:r w:rsidR="6DA84E0F" w:rsidRPr="324F74A4">
        <w:rPr>
          <w:sz w:val="24"/>
          <w:szCs w:val="24"/>
        </w:rPr>
        <w:t xml:space="preserve">kulgema </w:t>
      </w:r>
      <w:r w:rsidR="30474970" w:rsidRPr="324F74A4">
        <w:rPr>
          <w:sz w:val="24"/>
          <w:szCs w:val="24"/>
        </w:rPr>
        <w:t xml:space="preserve">§ </w:t>
      </w:r>
      <w:r w:rsidR="0CD31932" w:rsidRPr="324F74A4">
        <w:rPr>
          <w:sz w:val="24"/>
          <w:szCs w:val="24"/>
        </w:rPr>
        <w:t>20</w:t>
      </w:r>
      <w:r w:rsidR="30474970" w:rsidRPr="324F74A4">
        <w:rPr>
          <w:sz w:val="24"/>
          <w:szCs w:val="24"/>
        </w:rPr>
        <w:t xml:space="preserve"> lg 1 p-s </w:t>
      </w:r>
      <w:r w:rsidR="6FB181CE" w:rsidRPr="324F74A4">
        <w:rPr>
          <w:sz w:val="24"/>
          <w:szCs w:val="24"/>
        </w:rPr>
        <w:t>1</w:t>
      </w:r>
      <w:r w:rsidR="30474970" w:rsidRPr="324F74A4">
        <w:rPr>
          <w:sz w:val="24"/>
          <w:szCs w:val="24"/>
        </w:rPr>
        <w:t xml:space="preserve"> sätestatud üheaastane tähtaeg kosmosetegevuse </w:t>
      </w:r>
      <w:r w:rsidR="6DA84E0F" w:rsidRPr="324F74A4">
        <w:rPr>
          <w:sz w:val="24"/>
          <w:szCs w:val="24"/>
        </w:rPr>
        <w:t xml:space="preserve">tegemiseks </w:t>
      </w:r>
      <w:r w:rsidR="30474970" w:rsidRPr="324F74A4">
        <w:rPr>
          <w:sz w:val="24"/>
          <w:szCs w:val="24"/>
        </w:rPr>
        <w:t>erandi alusel.</w:t>
      </w:r>
    </w:p>
    <w:p w14:paraId="7D31A433" w14:textId="4D9011D2" w:rsidR="008C002E" w:rsidRPr="00193717" w:rsidRDefault="54770B23" w:rsidP="006A67E5">
      <w:pPr>
        <w:pStyle w:val="Pealkiri2"/>
        <w:rPr>
          <w:lang w:val="et-EE"/>
        </w:rPr>
      </w:pPr>
      <w:bookmarkStart w:id="56" w:name="_Toc177987870"/>
      <w:r w:rsidRPr="00193717">
        <w:rPr>
          <w:lang w:val="et-EE"/>
        </w:rPr>
        <w:t xml:space="preserve">Eelnõu § </w:t>
      </w:r>
      <w:r w:rsidR="13FA19A3" w:rsidRPr="00193717">
        <w:rPr>
          <w:lang w:val="et-EE"/>
        </w:rPr>
        <w:t>21</w:t>
      </w:r>
      <w:r w:rsidR="4AA89544" w:rsidRPr="00193717">
        <w:rPr>
          <w:lang w:val="et-EE"/>
        </w:rPr>
        <w:t xml:space="preserve"> – </w:t>
      </w:r>
      <w:r w:rsidR="00804AC3" w:rsidRPr="00193717">
        <w:rPr>
          <w:lang w:val="et-EE"/>
        </w:rPr>
        <w:t>v</w:t>
      </w:r>
      <w:r w:rsidR="4AA89544" w:rsidRPr="00193717">
        <w:rPr>
          <w:lang w:val="et-EE"/>
        </w:rPr>
        <w:t>abastused erandi alusel</w:t>
      </w:r>
      <w:bookmarkEnd w:id="56"/>
      <w:r w:rsidR="4AA89544" w:rsidRPr="00193717">
        <w:rPr>
          <w:lang w:val="et-EE"/>
        </w:rPr>
        <w:t xml:space="preserve"> </w:t>
      </w:r>
    </w:p>
    <w:p w14:paraId="0C0A9A9B" w14:textId="3D28930C" w:rsidR="00CE36DF" w:rsidRPr="006A67E5" w:rsidRDefault="1FB1AEB5" w:rsidP="2B3FE0A6">
      <w:pPr>
        <w:rPr>
          <w:sz w:val="24"/>
          <w:szCs w:val="24"/>
        </w:rPr>
      </w:pPr>
      <w:r w:rsidRPr="324F74A4">
        <w:rPr>
          <w:b/>
          <w:bCs/>
          <w:sz w:val="24"/>
          <w:szCs w:val="24"/>
          <w:u w:val="single"/>
        </w:rPr>
        <w:t>Paragrahv 21.</w:t>
      </w:r>
      <w:r w:rsidRPr="324F74A4">
        <w:rPr>
          <w:sz w:val="24"/>
          <w:szCs w:val="24"/>
        </w:rPr>
        <w:t xml:space="preserve"> </w:t>
      </w:r>
      <w:r w:rsidR="3A15001A" w:rsidRPr="324F74A4">
        <w:rPr>
          <w:sz w:val="24"/>
          <w:szCs w:val="24"/>
        </w:rPr>
        <w:t xml:space="preserve">Kuivõrd </w:t>
      </w:r>
      <w:r w:rsidR="54A63F9E" w:rsidRPr="324F74A4">
        <w:rPr>
          <w:sz w:val="24"/>
          <w:szCs w:val="24"/>
        </w:rPr>
        <w:t>kosmose</w:t>
      </w:r>
      <w:r w:rsidR="3A15001A" w:rsidRPr="324F74A4">
        <w:rPr>
          <w:sz w:val="24"/>
          <w:szCs w:val="24"/>
        </w:rPr>
        <w:t xml:space="preserve">tegevusloa taotlemisel esitatav teave on taotleja sobivuse </w:t>
      </w:r>
      <w:r w:rsidR="6DA84E0F" w:rsidRPr="324F74A4">
        <w:rPr>
          <w:sz w:val="24"/>
          <w:szCs w:val="24"/>
        </w:rPr>
        <w:t>välja</w:t>
      </w:r>
      <w:r w:rsidR="3A15001A" w:rsidRPr="324F74A4">
        <w:rPr>
          <w:sz w:val="24"/>
          <w:szCs w:val="24"/>
        </w:rPr>
        <w:t>selgitamiseks väga oluline, on määratud täpsemad tingimused, millal selle</w:t>
      </w:r>
      <w:r w:rsidR="6DA84E0F" w:rsidRPr="324F74A4">
        <w:rPr>
          <w:sz w:val="24"/>
          <w:szCs w:val="24"/>
        </w:rPr>
        <w:t xml:space="preserve"> esitamise</w:t>
      </w:r>
      <w:r w:rsidR="3A15001A" w:rsidRPr="324F74A4">
        <w:rPr>
          <w:sz w:val="24"/>
          <w:szCs w:val="24"/>
        </w:rPr>
        <w:t xml:space="preserve">st </w:t>
      </w:r>
      <w:r w:rsidR="3A15001A" w:rsidRPr="324F74A4">
        <w:rPr>
          <w:sz w:val="24"/>
          <w:szCs w:val="24"/>
        </w:rPr>
        <w:lastRenderedPageBreak/>
        <w:t>vabastada võib.</w:t>
      </w:r>
      <w:r w:rsidR="5FECAC72" w:rsidRPr="324F74A4">
        <w:rPr>
          <w:sz w:val="24"/>
          <w:szCs w:val="24"/>
        </w:rPr>
        <w:t xml:space="preserve"> On oluline märkida, et </w:t>
      </w:r>
      <w:r w:rsidR="714F9113" w:rsidRPr="324F74A4">
        <w:rPr>
          <w:sz w:val="24"/>
          <w:szCs w:val="24"/>
        </w:rPr>
        <w:t xml:space="preserve">erandi alusel </w:t>
      </w:r>
      <w:r w:rsidR="5FECAC72" w:rsidRPr="324F74A4">
        <w:rPr>
          <w:sz w:val="24"/>
          <w:szCs w:val="24"/>
        </w:rPr>
        <w:t>taotleja peab ikkagi vastama usaldusväärsuse nõu</w:t>
      </w:r>
      <w:r w:rsidR="6DA84E0F" w:rsidRPr="324F74A4">
        <w:rPr>
          <w:sz w:val="24"/>
          <w:szCs w:val="24"/>
        </w:rPr>
        <w:t>d</w:t>
      </w:r>
      <w:r w:rsidR="5FECAC72" w:rsidRPr="324F74A4">
        <w:rPr>
          <w:sz w:val="24"/>
          <w:szCs w:val="24"/>
        </w:rPr>
        <w:t xml:space="preserve">ele. Taotlejale on kehtestatud lihtsustatud kord erandi alusel, mis tähendab, et kuigi taotleja peab ikkagi olema usaldusväärne, </w:t>
      </w:r>
      <w:r w:rsidR="741AF1E9" w:rsidRPr="324F74A4">
        <w:rPr>
          <w:sz w:val="24"/>
          <w:szCs w:val="24"/>
        </w:rPr>
        <w:t>on</w:t>
      </w:r>
      <w:r w:rsidR="5FECAC72" w:rsidRPr="324F74A4">
        <w:rPr>
          <w:sz w:val="24"/>
          <w:szCs w:val="24"/>
        </w:rPr>
        <w:t xml:space="preserve"> ta vabastatud seda tõendavate dokumentide esitamisest</w:t>
      </w:r>
      <w:r w:rsidR="790D0918" w:rsidRPr="324F74A4">
        <w:rPr>
          <w:sz w:val="24"/>
          <w:szCs w:val="24"/>
        </w:rPr>
        <w:t>.</w:t>
      </w:r>
    </w:p>
    <w:p w14:paraId="365FA11A" w14:textId="5BA1DA23" w:rsidR="00C158A7" w:rsidRPr="006A67E5" w:rsidRDefault="6CE964D0" w:rsidP="0FF27570">
      <w:pPr>
        <w:rPr>
          <w:sz w:val="24"/>
          <w:szCs w:val="24"/>
          <w:highlight w:val="yellow"/>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 </w:t>
      </w:r>
      <w:r w:rsidR="38B8C9D1" w:rsidRPr="324F74A4">
        <w:rPr>
          <w:b/>
          <w:bCs/>
          <w:sz w:val="24"/>
          <w:szCs w:val="24"/>
          <w:u w:val="single"/>
        </w:rPr>
        <w:t>21</w:t>
      </w:r>
      <w:r w:rsidRPr="324F74A4">
        <w:rPr>
          <w:b/>
          <w:bCs/>
          <w:sz w:val="24"/>
          <w:szCs w:val="24"/>
          <w:u w:val="single"/>
        </w:rPr>
        <w:t xml:space="preserve"> lg 1.</w:t>
      </w:r>
      <w:r w:rsidR="2A5F09AD" w:rsidRPr="324F74A4">
        <w:rPr>
          <w:sz w:val="24"/>
          <w:szCs w:val="24"/>
        </w:rPr>
        <w:t xml:space="preserve"> Lõikes 1 määratakse täpsemalt, millistest nõuetest on pädeval asutusel võimalik vabastada taotlejat, kes tugineb §-s </w:t>
      </w:r>
      <w:r w:rsidR="26C1F59E" w:rsidRPr="324F74A4">
        <w:rPr>
          <w:sz w:val="24"/>
          <w:szCs w:val="24"/>
        </w:rPr>
        <w:t>20</w:t>
      </w:r>
      <w:r w:rsidR="2A5F09AD" w:rsidRPr="324F74A4">
        <w:rPr>
          <w:sz w:val="24"/>
          <w:szCs w:val="24"/>
        </w:rPr>
        <w:t xml:space="preserve"> sätestatud erandile.</w:t>
      </w:r>
    </w:p>
    <w:p w14:paraId="115E560D" w14:textId="4A34D3A5" w:rsidR="30F3CFF3" w:rsidRPr="006A67E5" w:rsidRDefault="688E73DA" w:rsidP="0FF27570">
      <w:pPr>
        <w:rPr>
          <w:sz w:val="24"/>
          <w:szCs w:val="24"/>
        </w:rPr>
      </w:pPr>
      <w:r w:rsidRPr="324F74A4">
        <w:rPr>
          <w:b/>
          <w:bCs/>
          <w:sz w:val="24"/>
          <w:szCs w:val="24"/>
          <w:u w:val="single"/>
        </w:rPr>
        <w:t>Paragrahv</w:t>
      </w:r>
      <w:r w:rsidR="054BA33D" w:rsidRPr="324F74A4">
        <w:rPr>
          <w:b/>
          <w:bCs/>
          <w:sz w:val="24"/>
          <w:szCs w:val="24"/>
          <w:u w:val="single"/>
        </w:rPr>
        <w:t>i</w:t>
      </w:r>
      <w:r w:rsidRPr="324F74A4">
        <w:rPr>
          <w:b/>
          <w:bCs/>
          <w:sz w:val="24"/>
          <w:szCs w:val="24"/>
          <w:u w:val="single"/>
        </w:rPr>
        <w:t xml:space="preserve"> 21 lg 1 p 1.</w:t>
      </w:r>
      <w:r w:rsidRPr="324F74A4">
        <w:rPr>
          <w:sz w:val="24"/>
          <w:szCs w:val="24"/>
        </w:rPr>
        <w:t xml:space="preserve"> </w:t>
      </w:r>
      <w:r w:rsidR="6FC5DD91" w:rsidRPr="324F74A4">
        <w:rPr>
          <w:sz w:val="24"/>
          <w:szCs w:val="24"/>
        </w:rPr>
        <w:t>Punktis 1 on arvestatud</w:t>
      </w:r>
      <w:r w:rsidR="2A5F09AD" w:rsidRPr="324F74A4">
        <w:rPr>
          <w:sz w:val="24"/>
          <w:szCs w:val="24"/>
        </w:rPr>
        <w:t xml:space="preserve"> </w:t>
      </w:r>
      <w:r w:rsidR="00E53C1F" w:rsidRPr="324F74A4">
        <w:rPr>
          <w:sz w:val="24"/>
          <w:szCs w:val="24"/>
        </w:rPr>
        <w:t>kosmose</w:t>
      </w:r>
      <w:r w:rsidR="2A5F09AD" w:rsidRPr="324F74A4">
        <w:rPr>
          <w:sz w:val="24"/>
          <w:szCs w:val="24"/>
        </w:rPr>
        <w:t>tegevusloa taotlejatega, kellel ei pruugi olla võimalust või teadmisi kogu nõutud teabe esitamiseks</w:t>
      </w:r>
      <w:r w:rsidR="6DA84E0F" w:rsidRPr="324F74A4">
        <w:rPr>
          <w:sz w:val="24"/>
          <w:szCs w:val="24"/>
        </w:rPr>
        <w:t>, mistõttu</w:t>
      </w:r>
      <w:r w:rsidR="2A5F09AD" w:rsidRPr="324F74A4">
        <w:rPr>
          <w:sz w:val="24"/>
          <w:szCs w:val="24"/>
        </w:rPr>
        <w:t xml:space="preserve"> on võimalik sellest vabastada.</w:t>
      </w:r>
      <w:r w:rsidR="336224A3" w:rsidRPr="324F74A4">
        <w:rPr>
          <w:sz w:val="24"/>
          <w:szCs w:val="24"/>
        </w:rPr>
        <w:t xml:space="preserve"> </w:t>
      </w:r>
      <w:r w:rsidR="6DA84E0F" w:rsidRPr="324F74A4">
        <w:rPr>
          <w:sz w:val="24"/>
          <w:szCs w:val="24"/>
        </w:rPr>
        <w:t>N</w:t>
      </w:r>
      <w:r w:rsidR="336224A3" w:rsidRPr="324F74A4">
        <w:rPr>
          <w:sz w:val="24"/>
          <w:szCs w:val="24"/>
        </w:rPr>
        <w:t xml:space="preserve">äiteks </w:t>
      </w:r>
      <w:r w:rsidR="6DA84E0F" w:rsidRPr="324F74A4">
        <w:rPr>
          <w:sz w:val="24"/>
          <w:szCs w:val="24"/>
        </w:rPr>
        <w:t xml:space="preserve">võib vabastada </w:t>
      </w:r>
      <w:r w:rsidR="336224A3" w:rsidRPr="324F74A4">
        <w:rPr>
          <w:sz w:val="24"/>
          <w:szCs w:val="24"/>
        </w:rPr>
        <w:t>§ 31 lõike 1 punkti</w:t>
      </w:r>
      <w:r w:rsidR="6DA84E0F" w:rsidRPr="324F74A4">
        <w:rPr>
          <w:sz w:val="24"/>
          <w:szCs w:val="24"/>
        </w:rPr>
        <w:t>s</w:t>
      </w:r>
      <w:r w:rsidR="336224A3" w:rsidRPr="324F74A4">
        <w:rPr>
          <w:sz w:val="24"/>
          <w:szCs w:val="24"/>
        </w:rPr>
        <w:t xml:space="preserve"> 3</w:t>
      </w:r>
      <w:r w:rsidR="6DA84E0F" w:rsidRPr="324F74A4">
        <w:rPr>
          <w:sz w:val="24"/>
          <w:szCs w:val="24"/>
        </w:rPr>
        <w:t xml:space="preserve"> nimetatud</w:t>
      </w:r>
      <w:r w:rsidR="336224A3" w:rsidRPr="324F74A4">
        <w:rPr>
          <w:sz w:val="24"/>
          <w:szCs w:val="24"/>
        </w:rPr>
        <w:t xml:space="preserve"> dokumentide esitamisest.</w:t>
      </w:r>
      <w:r w:rsidR="2A5F09AD" w:rsidRPr="324F74A4">
        <w:rPr>
          <w:sz w:val="24"/>
          <w:szCs w:val="24"/>
        </w:rPr>
        <w:t xml:space="preserve"> </w:t>
      </w:r>
    </w:p>
    <w:p w14:paraId="06F82433" w14:textId="571E9DB2" w:rsidR="6CC1A9B7" w:rsidRPr="006A67E5" w:rsidRDefault="6D4FE242" w:rsidP="2B3FE0A6">
      <w:pPr>
        <w:spacing w:line="257" w:lineRule="auto"/>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21 lg 1 p 2.</w:t>
      </w:r>
      <w:r w:rsidRPr="324F74A4">
        <w:rPr>
          <w:sz w:val="24"/>
          <w:szCs w:val="24"/>
        </w:rPr>
        <w:t xml:space="preserve"> </w:t>
      </w:r>
      <w:r w:rsidR="6D7F1146" w:rsidRPr="324F74A4">
        <w:rPr>
          <w:sz w:val="24"/>
          <w:szCs w:val="24"/>
        </w:rPr>
        <w:t xml:space="preserve">Tudengiorganisatsioonidel või alustavatel ettevõtetel ei pruugi olla vahendeid ja võimekust järgida </w:t>
      </w:r>
      <w:r w:rsidR="23633160" w:rsidRPr="324F74A4">
        <w:rPr>
          <w:sz w:val="24"/>
          <w:szCs w:val="24"/>
        </w:rPr>
        <w:t xml:space="preserve">§-st </w:t>
      </w:r>
      <w:r w:rsidR="1A1EABDA" w:rsidRPr="324F74A4">
        <w:rPr>
          <w:sz w:val="24"/>
          <w:szCs w:val="24"/>
        </w:rPr>
        <w:t>49</w:t>
      </w:r>
      <w:r w:rsidR="6D7F1146" w:rsidRPr="324F74A4">
        <w:rPr>
          <w:sz w:val="24"/>
          <w:szCs w:val="24"/>
        </w:rPr>
        <w:t xml:space="preserve"> tulenevat kindlustuse</w:t>
      </w:r>
      <w:r w:rsidR="6DA84E0F" w:rsidRPr="324F74A4">
        <w:rPr>
          <w:sz w:val="24"/>
          <w:szCs w:val="24"/>
        </w:rPr>
        <w:t xml:space="preserve"> </w:t>
      </w:r>
      <w:r w:rsidR="6D7F1146" w:rsidRPr="324F74A4">
        <w:rPr>
          <w:sz w:val="24"/>
          <w:szCs w:val="24"/>
        </w:rPr>
        <w:t>nõuet. Selleks, et mitte välistada selliste ühenduste kosmosetegevust</w:t>
      </w:r>
      <w:r w:rsidR="2D321231" w:rsidRPr="324F74A4">
        <w:rPr>
          <w:sz w:val="24"/>
          <w:szCs w:val="24"/>
        </w:rPr>
        <w:t>,</w:t>
      </w:r>
      <w:r w:rsidR="6D7F1146" w:rsidRPr="324F74A4">
        <w:rPr>
          <w:sz w:val="24"/>
          <w:szCs w:val="24"/>
        </w:rPr>
        <w:t xml:space="preserve"> on sätestatud kõnealune erand.</w:t>
      </w:r>
      <w:r w:rsidR="5E5EB8C2" w:rsidRPr="324F74A4">
        <w:rPr>
          <w:sz w:val="24"/>
          <w:szCs w:val="24"/>
        </w:rPr>
        <w:t xml:space="preserve"> Pädevale asutusele on sätestatud kaalutlusõigus vabastada </w:t>
      </w:r>
      <w:r w:rsidR="36596A2D" w:rsidRPr="324F74A4">
        <w:rPr>
          <w:sz w:val="24"/>
          <w:szCs w:val="24"/>
        </w:rPr>
        <w:t>erandile vastavaid</w:t>
      </w:r>
      <w:r w:rsidR="5E5EB8C2" w:rsidRPr="324F74A4">
        <w:rPr>
          <w:sz w:val="24"/>
          <w:szCs w:val="24"/>
        </w:rPr>
        <w:t xml:space="preserve"> </w:t>
      </w:r>
      <w:proofErr w:type="spellStart"/>
      <w:r w:rsidR="00B166EE">
        <w:rPr>
          <w:sz w:val="24"/>
          <w:szCs w:val="24"/>
        </w:rPr>
        <w:t>käitjaid</w:t>
      </w:r>
      <w:proofErr w:type="spellEnd"/>
      <w:r w:rsidR="5E5EB8C2" w:rsidRPr="324F74A4">
        <w:rPr>
          <w:sz w:val="24"/>
          <w:szCs w:val="24"/>
        </w:rPr>
        <w:t xml:space="preserve"> kindlustusnõude järg</w:t>
      </w:r>
      <w:r w:rsidR="40B17EEE" w:rsidRPr="324F74A4">
        <w:rPr>
          <w:sz w:val="24"/>
          <w:szCs w:val="24"/>
        </w:rPr>
        <w:t>i</w:t>
      </w:r>
      <w:r w:rsidR="5E5EB8C2" w:rsidRPr="324F74A4">
        <w:rPr>
          <w:sz w:val="24"/>
          <w:szCs w:val="24"/>
        </w:rPr>
        <w:t xml:space="preserve">misest osaliselt või täielikult. Siiski peab </w:t>
      </w:r>
      <w:r w:rsidR="00B166EE">
        <w:rPr>
          <w:sz w:val="24"/>
          <w:szCs w:val="24"/>
        </w:rPr>
        <w:t>käitaja</w:t>
      </w:r>
      <w:r w:rsidR="5E5EB8C2" w:rsidRPr="324F74A4">
        <w:rPr>
          <w:sz w:val="24"/>
          <w:szCs w:val="24"/>
        </w:rPr>
        <w:t xml:space="preserve"> pädevale asutusele tõendama, et suudab kosmosetegevust </w:t>
      </w:r>
      <w:r w:rsidR="6DA84E0F" w:rsidRPr="324F74A4">
        <w:rPr>
          <w:sz w:val="24"/>
          <w:szCs w:val="24"/>
        </w:rPr>
        <w:t xml:space="preserve">teha </w:t>
      </w:r>
      <w:r w:rsidR="5E5EB8C2" w:rsidRPr="324F74A4">
        <w:rPr>
          <w:sz w:val="24"/>
          <w:szCs w:val="24"/>
        </w:rPr>
        <w:t xml:space="preserve">kooskõlas </w:t>
      </w:r>
      <w:r w:rsidR="0857E99A" w:rsidRPr="324F74A4">
        <w:rPr>
          <w:sz w:val="24"/>
          <w:szCs w:val="24"/>
        </w:rPr>
        <w:t>2. peatükis</w:t>
      </w:r>
      <w:r w:rsidR="5E5EB8C2" w:rsidRPr="324F74A4">
        <w:rPr>
          <w:sz w:val="24"/>
          <w:szCs w:val="24"/>
        </w:rPr>
        <w:t xml:space="preserve"> sätestatud põhimõtetega. Pädeval asutusel on kaalutlusõigus, kas vaid vähendada vastavale </w:t>
      </w:r>
      <w:r w:rsidR="00B166EE">
        <w:rPr>
          <w:sz w:val="24"/>
          <w:szCs w:val="24"/>
        </w:rPr>
        <w:t>käitajale</w:t>
      </w:r>
      <w:r w:rsidR="5E5EB8C2" w:rsidRPr="324F74A4">
        <w:rPr>
          <w:sz w:val="24"/>
          <w:szCs w:val="24"/>
        </w:rPr>
        <w:t xml:space="preserve"> kohalduvat kindlustussumma alampiiri või alampiiri nõuet üldse mitte kohaldada.</w:t>
      </w:r>
      <w:r w:rsidR="73B675B9" w:rsidRPr="324F74A4">
        <w:rPr>
          <w:sz w:val="24"/>
          <w:szCs w:val="24"/>
        </w:rPr>
        <w:t xml:space="preserve"> Lisaks on võimalus näiteks tasuda </w:t>
      </w:r>
      <w:r w:rsidR="0555D1CF" w:rsidRPr="324F74A4">
        <w:rPr>
          <w:sz w:val="24"/>
          <w:szCs w:val="24"/>
        </w:rPr>
        <w:t xml:space="preserve">kindlustust </w:t>
      </w:r>
      <w:r w:rsidR="73B675B9" w:rsidRPr="324F74A4">
        <w:rPr>
          <w:sz w:val="24"/>
          <w:szCs w:val="24"/>
        </w:rPr>
        <w:t xml:space="preserve">osamaksetena või kehtestada </w:t>
      </w:r>
      <w:r w:rsidR="01501EA5" w:rsidRPr="324F74A4">
        <w:rPr>
          <w:sz w:val="24"/>
          <w:szCs w:val="24"/>
        </w:rPr>
        <w:t xml:space="preserve">taotlejale soodsamaid </w:t>
      </w:r>
      <w:r w:rsidR="6DA84E0F" w:rsidRPr="324F74A4">
        <w:rPr>
          <w:sz w:val="24"/>
          <w:szCs w:val="24"/>
        </w:rPr>
        <w:t xml:space="preserve">kindlustuse </w:t>
      </w:r>
      <w:r w:rsidR="01501EA5" w:rsidRPr="324F74A4">
        <w:rPr>
          <w:sz w:val="24"/>
          <w:szCs w:val="24"/>
        </w:rPr>
        <w:t>lisatingimusi</w:t>
      </w:r>
      <w:r w:rsidR="73B675B9" w:rsidRPr="324F74A4">
        <w:rPr>
          <w:sz w:val="24"/>
          <w:szCs w:val="24"/>
        </w:rPr>
        <w:t xml:space="preserve">. </w:t>
      </w:r>
    </w:p>
    <w:p w14:paraId="01C9AE45" w14:textId="3482DF07" w:rsidR="776699C6" w:rsidRPr="006A67E5" w:rsidRDefault="59F4FC79" w:rsidP="0FF27570">
      <w:pPr>
        <w:rPr>
          <w:sz w:val="24"/>
          <w:szCs w:val="24"/>
        </w:rPr>
      </w:pPr>
      <w:r w:rsidRPr="324F74A4">
        <w:rPr>
          <w:sz w:val="24"/>
          <w:szCs w:val="24"/>
        </w:rPr>
        <w:t xml:space="preserve">Eri meetmete kohaldamise valik on pädeva asutuse kaalutlusõigus ning </w:t>
      </w:r>
      <w:r w:rsidR="6DA84E0F" w:rsidRPr="324F74A4">
        <w:rPr>
          <w:sz w:val="24"/>
          <w:szCs w:val="24"/>
        </w:rPr>
        <w:t xml:space="preserve">meetmetest </w:t>
      </w:r>
      <w:r w:rsidRPr="324F74A4">
        <w:rPr>
          <w:sz w:val="24"/>
          <w:szCs w:val="24"/>
        </w:rPr>
        <w:t xml:space="preserve">võib kohaldada </w:t>
      </w:r>
      <w:r w:rsidR="6DA84E0F" w:rsidRPr="324F74A4">
        <w:rPr>
          <w:sz w:val="24"/>
          <w:szCs w:val="24"/>
        </w:rPr>
        <w:t xml:space="preserve">üht </w:t>
      </w:r>
      <w:r w:rsidRPr="324F74A4">
        <w:rPr>
          <w:sz w:val="24"/>
          <w:szCs w:val="24"/>
        </w:rPr>
        <w:t>või mitut.</w:t>
      </w:r>
    </w:p>
    <w:p w14:paraId="020EA61D" w14:textId="14BAAE8F" w:rsidR="0FF27570" w:rsidRPr="006A67E5" w:rsidRDefault="0B0AD15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21 lg 1 p 3.</w:t>
      </w:r>
      <w:r w:rsidRPr="324F74A4">
        <w:rPr>
          <w:sz w:val="24"/>
          <w:szCs w:val="24"/>
        </w:rPr>
        <w:t xml:space="preserve"> </w:t>
      </w:r>
      <w:r w:rsidR="12D16A7C" w:rsidRPr="324F74A4">
        <w:rPr>
          <w:sz w:val="24"/>
          <w:szCs w:val="24"/>
        </w:rPr>
        <w:t xml:space="preserve">Punkt 3 </w:t>
      </w:r>
      <w:r w:rsidR="1E12A8F9" w:rsidRPr="324F74A4">
        <w:rPr>
          <w:sz w:val="24"/>
          <w:szCs w:val="24"/>
        </w:rPr>
        <w:t xml:space="preserve">annab </w:t>
      </w:r>
      <w:r w:rsidR="0B111CB7" w:rsidRPr="324F74A4">
        <w:rPr>
          <w:sz w:val="24"/>
          <w:szCs w:val="24"/>
        </w:rPr>
        <w:t xml:space="preserve">pädevale asutusele võimaluse vabastada kosmosetegevusloa taotleja </w:t>
      </w:r>
      <w:r w:rsidR="09924129" w:rsidRPr="324F74A4">
        <w:rPr>
          <w:sz w:val="24"/>
          <w:szCs w:val="24"/>
        </w:rPr>
        <w:t xml:space="preserve">§ 15 lõikes 1 või §-s 16 sätestatud teabe ja dokumentide esitamise kohustusest. Samuti on ette nähtud </w:t>
      </w:r>
      <w:r w:rsidR="2B52D41F" w:rsidRPr="324F74A4">
        <w:rPr>
          <w:sz w:val="24"/>
          <w:szCs w:val="24"/>
        </w:rPr>
        <w:t>võimalus kosmosetegevusloa taotlejal esitada teavet või dokumente väiksemas mahus. Nimetatud võimalusi</w:t>
      </w:r>
      <w:r w:rsidRPr="324F74A4">
        <w:rPr>
          <w:sz w:val="24"/>
          <w:szCs w:val="24"/>
        </w:rPr>
        <w:t xml:space="preserve"> on täpsustatud lõikes 2.</w:t>
      </w:r>
    </w:p>
    <w:p w14:paraId="5B6463C5" w14:textId="65D86338" w:rsidR="006E4F40" w:rsidRPr="006A67E5" w:rsidRDefault="41B8DB0D"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6B90E28" w:rsidRPr="324F74A4">
        <w:rPr>
          <w:b/>
          <w:bCs/>
          <w:sz w:val="24"/>
          <w:szCs w:val="24"/>
          <w:u w:val="single"/>
        </w:rPr>
        <w:t>21</w:t>
      </w:r>
      <w:r w:rsidRPr="324F74A4">
        <w:rPr>
          <w:b/>
          <w:bCs/>
          <w:sz w:val="24"/>
          <w:szCs w:val="24"/>
          <w:u w:val="single"/>
        </w:rPr>
        <w:t xml:space="preserve"> lg 2</w:t>
      </w:r>
      <w:r w:rsidR="7A2BCEA3" w:rsidRPr="324F74A4">
        <w:rPr>
          <w:b/>
          <w:bCs/>
          <w:sz w:val="24"/>
          <w:szCs w:val="24"/>
          <w:u w:val="single"/>
        </w:rPr>
        <w:t xml:space="preserve"> p 1</w:t>
      </w:r>
      <w:r w:rsidRPr="324F74A4">
        <w:rPr>
          <w:sz w:val="24"/>
          <w:szCs w:val="24"/>
        </w:rPr>
        <w:t xml:space="preserve">. Kuivõrd </w:t>
      </w:r>
      <w:r w:rsidR="5DCE639F" w:rsidRPr="324F74A4">
        <w:rPr>
          <w:sz w:val="24"/>
          <w:szCs w:val="24"/>
        </w:rPr>
        <w:t>kosmose</w:t>
      </w:r>
      <w:r w:rsidRPr="324F74A4">
        <w:rPr>
          <w:sz w:val="24"/>
          <w:szCs w:val="24"/>
        </w:rPr>
        <w:t xml:space="preserve">tegevusloa taotlemisel esitatav teave on taotleja sobivuse </w:t>
      </w:r>
      <w:r w:rsidR="26842CE9" w:rsidRPr="324F74A4">
        <w:rPr>
          <w:sz w:val="24"/>
          <w:szCs w:val="24"/>
        </w:rPr>
        <w:t>välja</w:t>
      </w:r>
      <w:r w:rsidRPr="324F74A4">
        <w:rPr>
          <w:sz w:val="24"/>
          <w:szCs w:val="24"/>
        </w:rPr>
        <w:t>selgitamiseks väga oluline, on määratud täpsemad tingimused, millal sellest vabastada võib.</w:t>
      </w:r>
      <w:r w:rsidR="5986AF18" w:rsidRPr="324F74A4">
        <w:rPr>
          <w:sz w:val="24"/>
          <w:szCs w:val="24"/>
        </w:rPr>
        <w:t xml:space="preserve"> Punkti 1 alusel tuleb pädeval asutusel hinnata juhtumipõhiselt, </w:t>
      </w:r>
      <w:r w:rsidR="7F2EF04C" w:rsidRPr="324F74A4">
        <w:rPr>
          <w:sz w:val="24"/>
          <w:szCs w:val="24"/>
        </w:rPr>
        <w:t xml:space="preserve">kas taotlejat saab vabastada muidu seadusega nõutud teabe esitamisest. </w:t>
      </w:r>
    </w:p>
    <w:p w14:paraId="508E2AF1" w14:textId="635DCC25" w:rsidR="006E4F40" w:rsidRPr="006A67E5" w:rsidRDefault="5AFC0186"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21 lg 2 p 2.</w:t>
      </w:r>
      <w:r w:rsidRPr="324F74A4">
        <w:rPr>
          <w:sz w:val="24"/>
          <w:szCs w:val="24"/>
        </w:rPr>
        <w:t xml:space="preserve"> </w:t>
      </w:r>
      <w:r w:rsidR="3B856A36" w:rsidRPr="324F74A4">
        <w:rPr>
          <w:sz w:val="24"/>
          <w:szCs w:val="24"/>
        </w:rPr>
        <w:t>Punkti 2 eesmärgiks on</w:t>
      </w:r>
      <w:r w:rsidR="273AB89A" w:rsidRPr="324F74A4">
        <w:rPr>
          <w:sz w:val="24"/>
          <w:szCs w:val="24"/>
        </w:rPr>
        <w:t xml:space="preserve"> </w:t>
      </w:r>
      <w:r w:rsidR="76913D57" w:rsidRPr="324F74A4">
        <w:rPr>
          <w:sz w:val="24"/>
          <w:szCs w:val="24"/>
        </w:rPr>
        <w:t>tagada, et isegi kui pädev asutus teeb kindlaks, et teave ei ole järelevalve seisukohast oluline, pea</w:t>
      </w:r>
      <w:r w:rsidR="26842CE9" w:rsidRPr="324F74A4">
        <w:rPr>
          <w:sz w:val="24"/>
          <w:szCs w:val="24"/>
        </w:rPr>
        <w:t>vad</w:t>
      </w:r>
      <w:r w:rsidR="76913D57" w:rsidRPr="324F74A4">
        <w:rPr>
          <w:sz w:val="24"/>
          <w:szCs w:val="24"/>
        </w:rPr>
        <w:t xml:space="preserve"> tao</w:t>
      </w:r>
      <w:r w:rsidR="2234F2B9" w:rsidRPr="324F74A4">
        <w:rPr>
          <w:sz w:val="24"/>
          <w:szCs w:val="24"/>
        </w:rPr>
        <w:t>tleja</w:t>
      </w:r>
      <w:r w:rsidR="26842CE9" w:rsidRPr="324F74A4">
        <w:rPr>
          <w:sz w:val="24"/>
          <w:szCs w:val="24"/>
        </w:rPr>
        <w:t>l</w:t>
      </w:r>
      <w:r w:rsidR="2234F2B9" w:rsidRPr="324F74A4">
        <w:rPr>
          <w:sz w:val="24"/>
          <w:szCs w:val="24"/>
        </w:rPr>
        <w:t xml:space="preserve"> teave ja dokumen</w:t>
      </w:r>
      <w:r w:rsidR="26842CE9" w:rsidRPr="324F74A4">
        <w:rPr>
          <w:sz w:val="24"/>
          <w:szCs w:val="24"/>
        </w:rPr>
        <w:t>did</w:t>
      </w:r>
      <w:r w:rsidR="2234F2B9" w:rsidRPr="324F74A4">
        <w:rPr>
          <w:sz w:val="24"/>
          <w:szCs w:val="24"/>
        </w:rPr>
        <w:t xml:space="preserve"> ikka o</w:t>
      </w:r>
      <w:r w:rsidR="26842CE9" w:rsidRPr="324F74A4">
        <w:rPr>
          <w:sz w:val="24"/>
          <w:szCs w:val="24"/>
        </w:rPr>
        <w:t>lemas ole</w:t>
      </w:r>
      <w:r w:rsidR="2234F2B9" w:rsidRPr="324F74A4">
        <w:rPr>
          <w:sz w:val="24"/>
          <w:szCs w:val="24"/>
        </w:rPr>
        <w:t xml:space="preserve">ma ning </w:t>
      </w:r>
      <w:r w:rsidR="26842CE9" w:rsidRPr="324F74A4">
        <w:rPr>
          <w:sz w:val="24"/>
          <w:szCs w:val="24"/>
        </w:rPr>
        <w:t xml:space="preserve">ta peab </w:t>
      </w:r>
      <w:r w:rsidR="2234F2B9" w:rsidRPr="324F74A4">
        <w:rPr>
          <w:sz w:val="24"/>
          <w:szCs w:val="24"/>
        </w:rPr>
        <w:t xml:space="preserve">olema valmis neid pädevale asutusele esitama </w:t>
      </w:r>
      <w:r w:rsidR="26842CE9" w:rsidRPr="324F74A4">
        <w:rPr>
          <w:sz w:val="24"/>
          <w:szCs w:val="24"/>
        </w:rPr>
        <w:t xml:space="preserve">selle </w:t>
      </w:r>
      <w:r w:rsidR="2234F2B9" w:rsidRPr="324F74A4">
        <w:rPr>
          <w:sz w:val="24"/>
          <w:szCs w:val="24"/>
        </w:rPr>
        <w:t xml:space="preserve">nõudmisel. </w:t>
      </w:r>
    </w:p>
    <w:p w14:paraId="5DF626BC" w14:textId="7D902FEF" w:rsidR="008649CD" w:rsidRPr="006A67E5" w:rsidRDefault="61F02BFB"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313E3E1" w:rsidRPr="324F74A4">
        <w:rPr>
          <w:b/>
          <w:bCs/>
          <w:sz w:val="24"/>
          <w:szCs w:val="24"/>
          <w:u w:val="single"/>
        </w:rPr>
        <w:t>21</w:t>
      </w:r>
      <w:r w:rsidRPr="324F74A4">
        <w:rPr>
          <w:b/>
          <w:bCs/>
          <w:sz w:val="24"/>
          <w:szCs w:val="24"/>
          <w:u w:val="single"/>
        </w:rPr>
        <w:t xml:space="preserve"> lg 3.</w:t>
      </w:r>
      <w:r w:rsidR="36E97C3A" w:rsidRPr="324F74A4">
        <w:rPr>
          <w:sz w:val="24"/>
          <w:szCs w:val="24"/>
        </w:rPr>
        <w:t xml:space="preserve"> </w:t>
      </w:r>
      <w:r w:rsidR="669A90F0" w:rsidRPr="324F74A4">
        <w:rPr>
          <w:sz w:val="24"/>
          <w:szCs w:val="24"/>
        </w:rPr>
        <w:t xml:space="preserve">Lõige 3 on täpsustav säte, mis </w:t>
      </w:r>
      <w:r w:rsidR="16B6D39C" w:rsidRPr="324F74A4">
        <w:rPr>
          <w:sz w:val="24"/>
          <w:szCs w:val="24"/>
        </w:rPr>
        <w:t>selgitab</w:t>
      </w:r>
      <w:r w:rsidR="669A90F0" w:rsidRPr="324F74A4">
        <w:rPr>
          <w:sz w:val="24"/>
          <w:szCs w:val="24"/>
        </w:rPr>
        <w:t xml:space="preserve">, et </w:t>
      </w:r>
      <w:r w:rsidR="41A90C3B" w:rsidRPr="324F74A4">
        <w:rPr>
          <w:sz w:val="24"/>
          <w:szCs w:val="24"/>
        </w:rPr>
        <w:t xml:space="preserve">erandiga kosmosetegevusloa saanud </w:t>
      </w:r>
      <w:r w:rsidR="00B166EE">
        <w:rPr>
          <w:sz w:val="24"/>
          <w:szCs w:val="24"/>
        </w:rPr>
        <w:t>käitajat</w:t>
      </w:r>
      <w:r w:rsidR="1D2EE07C" w:rsidRPr="324F74A4">
        <w:rPr>
          <w:sz w:val="24"/>
          <w:szCs w:val="24"/>
        </w:rPr>
        <w:t xml:space="preserve"> võidakse vabastada</w:t>
      </w:r>
      <w:r w:rsidR="41A90C3B" w:rsidRPr="324F74A4">
        <w:rPr>
          <w:sz w:val="24"/>
          <w:szCs w:val="24"/>
        </w:rPr>
        <w:t xml:space="preserve"> üksnes </w:t>
      </w:r>
      <w:r w:rsidR="17624CD9" w:rsidRPr="324F74A4">
        <w:rPr>
          <w:sz w:val="24"/>
          <w:szCs w:val="24"/>
        </w:rPr>
        <w:t xml:space="preserve">lõigetes 1 ja 2 sätestatud </w:t>
      </w:r>
      <w:r w:rsidR="26842CE9" w:rsidRPr="324F74A4">
        <w:rPr>
          <w:sz w:val="24"/>
          <w:szCs w:val="24"/>
        </w:rPr>
        <w:t>asjaoludel</w:t>
      </w:r>
      <w:r w:rsidR="17624CD9" w:rsidRPr="324F74A4">
        <w:rPr>
          <w:sz w:val="24"/>
          <w:szCs w:val="24"/>
        </w:rPr>
        <w:t>. Muus osas k</w:t>
      </w:r>
      <w:r w:rsidR="5217DCC2" w:rsidRPr="324F74A4">
        <w:rPr>
          <w:sz w:val="24"/>
          <w:szCs w:val="24"/>
        </w:rPr>
        <w:t xml:space="preserve">ehtivad </w:t>
      </w:r>
      <w:r w:rsidR="26842CE9" w:rsidRPr="324F74A4">
        <w:rPr>
          <w:sz w:val="24"/>
          <w:szCs w:val="24"/>
        </w:rPr>
        <w:t xml:space="preserve">erandiga kosmosetegevusloa saanud </w:t>
      </w:r>
      <w:r w:rsidR="00B166EE">
        <w:rPr>
          <w:sz w:val="24"/>
          <w:szCs w:val="24"/>
        </w:rPr>
        <w:t>käitajale</w:t>
      </w:r>
      <w:r w:rsidR="26842CE9" w:rsidRPr="324F74A4">
        <w:rPr>
          <w:sz w:val="24"/>
          <w:szCs w:val="24"/>
        </w:rPr>
        <w:t xml:space="preserve"> </w:t>
      </w:r>
      <w:r w:rsidR="5217DCC2" w:rsidRPr="324F74A4">
        <w:rPr>
          <w:sz w:val="24"/>
          <w:szCs w:val="24"/>
        </w:rPr>
        <w:t xml:space="preserve">kõik </w:t>
      </w:r>
      <w:r w:rsidR="26842CE9" w:rsidRPr="324F74A4">
        <w:rPr>
          <w:sz w:val="24"/>
          <w:szCs w:val="24"/>
        </w:rPr>
        <w:t xml:space="preserve">kõnesolevas </w:t>
      </w:r>
      <w:r w:rsidR="5217DCC2" w:rsidRPr="324F74A4">
        <w:rPr>
          <w:sz w:val="24"/>
          <w:szCs w:val="24"/>
        </w:rPr>
        <w:t>seaduses sätestatud nõuded</w:t>
      </w:r>
      <w:r w:rsidR="63328FC0" w:rsidRPr="324F74A4">
        <w:rPr>
          <w:sz w:val="24"/>
          <w:szCs w:val="24"/>
        </w:rPr>
        <w:t xml:space="preserve"> </w:t>
      </w:r>
      <w:r w:rsidR="5217DCC2" w:rsidRPr="324F74A4">
        <w:rPr>
          <w:sz w:val="24"/>
          <w:szCs w:val="24"/>
        </w:rPr>
        <w:t>täpselt samamoodi nagu tavakor</w:t>
      </w:r>
      <w:r w:rsidR="22F9BF0F" w:rsidRPr="324F74A4">
        <w:rPr>
          <w:sz w:val="24"/>
          <w:szCs w:val="24"/>
        </w:rPr>
        <w:t>ras kosmoseteg</w:t>
      </w:r>
      <w:r w:rsidR="6D9BB8C0" w:rsidRPr="324F74A4">
        <w:rPr>
          <w:sz w:val="24"/>
          <w:szCs w:val="24"/>
        </w:rPr>
        <w:t>e</w:t>
      </w:r>
      <w:r w:rsidR="22F9BF0F" w:rsidRPr="324F74A4">
        <w:rPr>
          <w:sz w:val="24"/>
          <w:szCs w:val="24"/>
        </w:rPr>
        <w:t xml:space="preserve">vusloa saanud </w:t>
      </w:r>
      <w:r w:rsidR="00B166EE">
        <w:rPr>
          <w:sz w:val="24"/>
          <w:szCs w:val="24"/>
        </w:rPr>
        <w:t>käitaja</w:t>
      </w:r>
      <w:r w:rsidR="22F9BF0F" w:rsidRPr="324F74A4">
        <w:rPr>
          <w:sz w:val="24"/>
          <w:szCs w:val="24"/>
        </w:rPr>
        <w:t>le.</w:t>
      </w:r>
    </w:p>
    <w:p w14:paraId="163D0B19" w14:textId="1CECD7EF" w:rsidR="008C002E" w:rsidRPr="00193717" w:rsidRDefault="54770B23" w:rsidP="006A67E5">
      <w:pPr>
        <w:pStyle w:val="Pealkiri2"/>
        <w:rPr>
          <w:lang w:val="de-DE"/>
        </w:rPr>
      </w:pPr>
      <w:bookmarkStart w:id="57" w:name="_Toc177987871"/>
      <w:proofErr w:type="spellStart"/>
      <w:r w:rsidRPr="00193717">
        <w:rPr>
          <w:lang w:val="de-DE"/>
        </w:rPr>
        <w:lastRenderedPageBreak/>
        <w:t>Eelnõu</w:t>
      </w:r>
      <w:proofErr w:type="spellEnd"/>
      <w:r w:rsidRPr="00193717">
        <w:rPr>
          <w:lang w:val="de-DE"/>
        </w:rPr>
        <w:t xml:space="preserve"> § </w:t>
      </w:r>
      <w:r w:rsidR="66C0C040" w:rsidRPr="00193717">
        <w:rPr>
          <w:lang w:val="de-DE"/>
        </w:rPr>
        <w:t>22</w:t>
      </w:r>
      <w:r w:rsidR="00F0B54F" w:rsidRPr="00193717">
        <w:rPr>
          <w:lang w:val="de-DE"/>
        </w:rPr>
        <w:t xml:space="preserve"> – </w:t>
      </w:r>
      <w:proofErr w:type="spellStart"/>
      <w:r w:rsidR="00104781" w:rsidRPr="00193717">
        <w:rPr>
          <w:lang w:val="de-DE"/>
        </w:rPr>
        <w:t>e</w:t>
      </w:r>
      <w:r w:rsidR="00F0B54F" w:rsidRPr="00193717">
        <w:rPr>
          <w:lang w:val="de-DE"/>
        </w:rPr>
        <w:t>randi</w:t>
      </w:r>
      <w:proofErr w:type="spellEnd"/>
      <w:r w:rsidR="00F0B54F" w:rsidRPr="00193717">
        <w:rPr>
          <w:lang w:val="de-DE"/>
        </w:rPr>
        <w:t xml:space="preserve"> </w:t>
      </w:r>
      <w:proofErr w:type="spellStart"/>
      <w:r w:rsidR="00F0B54F" w:rsidRPr="00193717">
        <w:rPr>
          <w:lang w:val="de-DE"/>
        </w:rPr>
        <w:t>kohaldamise</w:t>
      </w:r>
      <w:proofErr w:type="spellEnd"/>
      <w:r w:rsidR="00F0B54F" w:rsidRPr="00193717">
        <w:rPr>
          <w:lang w:val="de-DE"/>
        </w:rPr>
        <w:t xml:space="preserve"> </w:t>
      </w:r>
      <w:proofErr w:type="spellStart"/>
      <w:r w:rsidR="00F0B54F" w:rsidRPr="00193717">
        <w:rPr>
          <w:lang w:val="de-DE"/>
        </w:rPr>
        <w:t>taotlemine</w:t>
      </w:r>
      <w:bookmarkEnd w:id="57"/>
      <w:proofErr w:type="spellEnd"/>
      <w:r w:rsidR="00F0B54F" w:rsidRPr="00193717">
        <w:rPr>
          <w:lang w:val="de-DE"/>
        </w:rPr>
        <w:t xml:space="preserve"> </w:t>
      </w:r>
    </w:p>
    <w:p w14:paraId="225A5A6C" w14:textId="743E098C" w:rsidR="00CE36DF" w:rsidRPr="006A67E5" w:rsidRDefault="613C4D05"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FCA50A1" w:rsidRPr="324F74A4">
        <w:rPr>
          <w:b/>
          <w:bCs/>
          <w:sz w:val="24"/>
          <w:szCs w:val="24"/>
          <w:u w:val="single"/>
        </w:rPr>
        <w:t>22</w:t>
      </w:r>
      <w:r w:rsidRPr="324F74A4">
        <w:rPr>
          <w:b/>
          <w:bCs/>
          <w:sz w:val="24"/>
          <w:szCs w:val="24"/>
          <w:u w:val="single"/>
        </w:rPr>
        <w:t xml:space="preserve"> lg 1.</w:t>
      </w:r>
      <w:r w:rsidRPr="324F74A4">
        <w:rPr>
          <w:sz w:val="24"/>
          <w:szCs w:val="24"/>
        </w:rPr>
        <w:t xml:space="preserve"> </w:t>
      </w:r>
      <w:r w:rsidR="39F41C6F" w:rsidRPr="324F74A4">
        <w:rPr>
          <w:sz w:val="24"/>
          <w:szCs w:val="24"/>
        </w:rPr>
        <w:t xml:space="preserve">Kui kosmosetegevusloa taotleja soovib endale erandi kohaldamist, peab </w:t>
      </w:r>
      <w:r w:rsidR="02374C00" w:rsidRPr="324F74A4">
        <w:rPr>
          <w:sz w:val="24"/>
          <w:szCs w:val="24"/>
        </w:rPr>
        <w:t xml:space="preserve">ta </w:t>
      </w:r>
      <w:r w:rsidR="39F41C6F" w:rsidRPr="324F74A4">
        <w:rPr>
          <w:sz w:val="24"/>
          <w:szCs w:val="24"/>
        </w:rPr>
        <w:t xml:space="preserve">seda tahet selgelt avaldama </w:t>
      </w:r>
      <w:r w:rsidR="5A7DA9CF" w:rsidRPr="324F74A4">
        <w:rPr>
          <w:sz w:val="24"/>
          <w:szCs w:val="24"/>
        </w:rPr>
        <w:t>kosmose</w:t>
      </w:r>
      <w:r w:rsidR="39F41C6F" w:rsidRPr="324F74A4">
        <w:rPr>
          <w:sz w:val="24"/>
          <w:szCs w:val="24"/>
        </w:rPr>
        <w:t xml:space="preserve">tegevusloa taotluses. Seejuures tuleb </w:t>
      </w:r>
      <w:r w:rsidR="02374C00" w:rsidRPr="324F74A4">
        <w:rPr>
          <w:sz w:val="24"/>
          <w:szCs w:val="24"/>
        </w:rPr>
        <w:t xml:space="preserve">aga </w:t>
      </w:r>
      <w:r w:rsidR="39F41C6F" w:rsidRPr="324F74A4">
        <w:rPr>
          <w:sz w:val="24"/>
          <w:szCs w:val="24"/>
        </w:rPr>
        <w:t xml:space="preserve">taotlusele lisada teave ja dokumendid, mis tõendavad erandi kohaldatavust. </w:t>
      </w:r>
    </w:p>
    <w:p w14:paraId="16CE9F0E" w14:textId="6A3985C2" w:rsidR="5F7CF3BC" w:rsidRPr="006A67E5" w:rsidRDefault="4E2DE3A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22 lg 1 p 1.</w:t>
      </w:r>
      <w:r w:rsidRPr="324F74A4">
        <w:rPr>
          <w:sz w:val="24"/>
          <w:szCs w:val="24"/>
        </w:rPr>
        <w:t xml:space="preserve"> Taotleja peab suutma kirjeldada oma kosmosetegevust ning sellega näidata ja tõendada, kuidas ja miks on tegemist teadus- ja arendustegevusega ning mitte kasumi eesmärgil toimuva kosmosemissiooniga.</w:t>
      </w:r>
    </w:p>
    <w:p w14:paraId="2E8A2AE0" w14:textId="2FA3CEEB" w:rsidR="5F7CF3BC" w:rsidRPr="006A67E5" w:rsidRDefault="4E2DE3A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22 lg 1 p 2.</w:t>
      </w:r>
      <w:r w:rsidR="59A809D2" w:rsidRPr="324F74A4">
        <w:rPr>
          <w:sz w:val="24"/>
          <w:szCs w:val="24"/>
        </w:rPr>
        <w:t xml:space="preserve"> </w:t>
      </w:r>
      <w:r w:rsidR="45113852" w:rsidRPr="324F74A4">
        <w:rPr>
          <w:sz w:val="24"/>
          <w:szCs w:val="24"/>
        </w:rPr>
        <w:t xml:space="preserve">Taotleja peab erandi kohaldamise taotlemisel näitama, et isegi kui talle kohaldada erandit ning sellega kaasnevaid vabastusi, </w:t>
      </w:r>
      <w:r w:rsidR="4470DA27" w:rsidRPr="324F74A4">
        <w:rPr>
          <w:sz w:val="24"/>
          <w:szCs w:val="24"/>
        </w:rPr>
        <w:t>vastab</w:t>
      </w:r>
      <w:r w:rsidR="45113852" w:rsidRPr="324F74A4">
        <w:rPr>
          <w:sz w:val="24"/>
          <w:szCs w:val="24"/>
        </w:rPr>
        <w:t xml:space="preserve"> kosmoseobjekt endiselt</w:t>
      </w:r>
      <w:r w:rsidR="62CA5009" w:rsidRPr="324F74A4">
        <w:rPr>
          <w:sz w:val="24"/>
          <w:szCs w:val="24"/>
        </w:rPr>
        <w:t xml:space="preserve"> § 5 </w:t>
      </w:r>
      <w:r w:rsidR="74BB9A71" w:rsidRPr="324F74A4">
        <w:rPr>
          <w:sz w:val="24"/>
          <w:szCs w:val="24"/>
        </w:rPr>
        <w:t xml:space="preserve">kohasele </w:t>
      </w:r>
      <w:r w:rsidR="62CA5009" w:rsidRPr="324F74A4">
        <w:rPr>
          <w:sz w:val="24"/>
          <w:szCs w:val="24"/>
        </w:rPr>
        <w:t>ohutuse põhimõttele</w:t>
      </w:r>
      <w:r w:rsidR="544D75C8" w:rsidRPr="324F74A4">
        <w:rPr>
          <w:sz w:val="24"/>
          <w:szCs w:val="24"/>
        </w:rPr>
        <w:t xml:space="preserve"> ning muudele </w:t>
      </w:r>
      <w:r w:rsidR="74BB9A71" w:rsidRPr="324F74A4">
        <w:rPr>
          <w:sz w:val="24"/>
          <w:szCs w:val="24"/>
        </w:rPr>
        <w:t xml:space="preserve">kõnesolevas </w:t>
      </w:r>
      <w:r w:rsidR="544D75C8" w:rsidRPr="324F74A4">
        <w:rPr>
          <w:sz w:val="24"/>
          <w:szCs w:val="24"/>
        </w:rPr>
        <w:t xml:space="preserve">seaduses sätestatud põhimõtetele ja nõuetele. Punkt 2 haakub paragrahvi 21 lõikes 3 sätestatuga, nimelt </w:t>
      </w:r>
      <w:r w:rsidR="522BF084" w:rsidRPr="324F74A4">
        <w:rPr>
          <w:sz w:val="24"/>
          <w:szCs w:val="24"/>
        </w:rPr>
        <w:t>peab</w:t>
      </w:r>
      <w:r w:rsidR="544D75C8" w:rsidRPr="324F74A4">
        <w:rPr>
          <w:sz w:val="24"/>
          <w:szCs w:val="24"/>
        </w:rPr>
        <w:t xml:space="preserve"> taotleja suutma </w:t>
      </w:r>
      <w:r w:rsidR="5EEE0C5B" w:rsidRPr="324F74A4">
        <w:rPr>
          <w:sz w:val="24"/>
          <w:szCs w:val="24"/>
        </w:rPr>
        <w:t xml:space="preserve">tõendada, et kui kosmosetegevusele kohaldub erand ja sellega kaasnevad vabastused, siis peab kosmosetegevus ikkagi vastama </w:t>
      </w:r>
      <w:r w:rsidR="74BB9A71" w:rsidRPr="324F74A4">
        <w:rPr>
          <w:sz w:val="24"/>
          <w:szCs w:val="24"/>
        </w:rPr>
        <w:t xml:space="preserve">kõnesolevas </w:t>
      </w:r>
      <w:r w:rsidR="20CCBBBF" w:rsidRPr="324F74A4">
        <w:rPr>
          <w:sz w:val="24"/>
          <w:szCs w:val="24"/>
        </w:rPr>
        <w:t>seaduses või selle alusel kehtestatud õigusaktidega sätestatud nõuetele, mille</w:t>
      </w:r>
      <w:r w:rsidR="74BB9A71" w:rsidRPr="324F74A4">
        <w:rPr>
          <w:sz w:val="24"/>
          <w:szCs w:val="24"/>
        </w:rPr>
        <w:t xml:space="preserve"> kohta</w:t>
      </w:r>
      <w:r w:rsidR="20CCBBBF" w:rsidRPr="324F74A4">
        <w:rPr>
          <w:sz w:val="24"/>
          <w:szCs w:val="24"/>
        </w:rPr>
        <w:t xml:space="preserve"> </w:t>
      </w:r>
      <w:r w:rsidR="74BB9A71" w:rsidRPr="324F74A4">
        <w:rPr>
          <w:sz w:val="24"/>
          <w:szCs w:val="24"/>
        </w:rPr>
        <w:t xml:space="preserve">pädev asutus </w:t>
      </w:r>
      <w:r w:rsidR="20CCBBBF" w:rsidRPr="324F74A4">
        <w:rPr>
          <w:sz w:val="24"/>
          <w:szCs w:val="24"/>
        </w:rPr>
        <w:t xml:space="preserve">ei ole </w:t>
      </w:r>
      <w:r w:rsidR="74BB9A71" w:rsidRPr="324F74A4">
        <w:rPr>
          <w:sz w:val="24"/>
          <w:szCs w:val="24"/>
        </w:rPr>
        <w:t xml:space="preserve">andnud </w:t>
      </w:r>
      <w:r w:rsidR="20CCBBBF" w:rsidRPr="324F74A4">
        <w:rPr>
          <w:sz w:val="24"/>
          <w:szCs w:val="24"/>
        </w:rPr>
        <w:t xml:space="preserve">vabastusi </w:t>
      </w:r>
      <w:r w:rsidR="74BB9A71" w:rsidRPr="324F74A4">
        <w:rPr>
          <w:sz w:val="24"/>
          <w:szCs w:val="24"/>
        </w:rPr>
        <w:t>§</w:t>
      </w:r>
      <w:r w:rsidR="20CCBBBF" w:rsidRPr="324F74A4">
        <w:rPr>
          <w:sz w:val="24"/>
          <w:szCs w:val="24"/>
        </w:rPr>
        <w:t xml:space="preserve"> 21 lõikete 1 ja 2 alusel. </w:t>
      </w:r>
    </w:p>
    <w:p w14:paraId="2BE59420" w14:textId="268DD3DA" w:rsidR="5F7CF3BC" w:rsidRPr="006A67E5" w:rsidRDefault="4E2DE3A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22 lg 1 p 3.</w:t>
      </w:r>
      <w:r w:rsidR="78920E95" w:rsidRPr="324F74A4">
        <w:rPr>
          <w:sz w:val="24"/>
          <w:szCs w:val="24"/>
        </w:rPr>
        <w:t xml:space="preserve"> Kuivõrd § 20 lg 1 sätestab kohaldatavateks eranditeks</w:t>
      </w:r>
      <w:r w:rsidR="78920E95" w:rsidRPr="324F74A4">
        <w:rPr>
          <w:i/>
          <w:iCs/>
          <w:sz w:val="24"/>
          <w:szCs w:val="24"/>
        </w:rPr>
        <w:t xml:space="preserve"> </w:t>
      </w:r>
      <w:r w:rsidR="78920E95" w:rsidRPr="324F74A4">
        <w:rPr>
          <w:sz w:val="24"/>
          <w:szCs w:val="24"/>
        </w:rPr>
        <w:t>kaks alternatiivi, peab taotleja selgitama, kum</w:t>
      </w:r>
      <w:r w:rsidR="30F7DC6B" w:rsidRPr="324F74A4">
        <w:rPr>
          <w:sz w:val="24"/>
          <w:szCs w:val="24"/>
        </w:rPr>
        <w:t>m</w:t>
      </w:r>
      <w:r w:rsidR="78920E95" w:rsidRPr="324F74A4">
        <w:rPr>
          <w:sz w:val="24"/>
          <w:szCs w:val="24"/>
        </w:rPr>
        <w:t>a kasutamist ta taotleb.</w:t>
      </w:r>
      <w:r w:rsidR="6BDBD8FB" w:rsidRPr="324F74A4">
        <w:rPr>
          <w:sz w:val="24"/>
          <w:szCs w:val="24"/>
        </w:rPr>
        <w:t xml:space="preserve"> Samuti peab </w:t>
      </w:r>
      <w:r w:rsidR="4C156C8C" w:rsidRPr="324F74A4">
        <w:rPr>
          <w:sz w:val="24"/>
          <w:szCs w:val="24"/>
        </w:rPr>
        <w:t>taotleja tõendama, kuidas ja miks on tegemist teadus- ja arendustegevusega ning mitte kasumi eesmärgil toimuva kosmose</w:t>
      </w:r>
      <w:r w:rsidR="559165D4" w:rsidRPr="324F74A4">
        <w:rPr>
          <w:sz w:val="24"/>
          <w:szCs w:val="24"/>
        </w:rPr>
        <w:t>tegevusega.</w:t>
      </w:r>
    </w:p>
    <w:p w14:paraId="4F11ACF5" w14:textId="39EC7F53" w:rsidR="5F7CF3BC" w:rsidRPr="006A67E5" w:rsidRDefault="4E2DE3A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22 lg 1 p </w:t>
      </w:r>
      <w:r w:rsidR="5DB8F663" w:rsidRPr="324F74A4">
        <w:rPr>
          <w:b/>
          <w:bCs/>
          <w:sz w:val="24"/>
          <w:szCs w:val="24"/>
          <w:u w:val="single"/>
        </w:rPr>
        <w:t>4</w:t>
      </w:r>
      <w:r w:rsidRPr="324F74A4">
        <w:rPr>
          <w:b/>
          <w:bCs/>
          <w:sz w:val="24"/>
          <w:szCs w:val="24"/>
          <w:u w:val="single"/>
        </w:rPr>
        <w:t>.</w:t>
      </w:r>
      <w:r w:rsidR="1793A9FA" w:rsidRPr="324F74A4">
        <w:rPr>
          <w:sz w:val="24"/>
          <w:szCs w:val="24"/>
        </w:rPr>
        <w:t xml:space="preserve"> Taotleja peab ka erandi kohaldamise taotlemisel esitama pädevale asutusele §-s 4</w:t>
      </w:r>
      <w:r w:rsidR="756A1094" w:rsidRPr="324F74A4">
        <w:rPr>
          <w:sz w:val="24"/>
          <w:szCs w:val="24"/>
        </w:rPr>
        <w:t>3</w:t>
      </w:r>
      <w:r w:rsidR="1793A9FA" w:rsidRPr="324F74A4">
        <w:rPr>
          <w:sz w:val="24"/>
          <w:szCs w:val="24"/>
        </w:rPr>
        <w:t xml:space="preserve"> sätestatud nõuetele vastav</w:t>
      </w:r>
      <w:r w:rsidR="1223E8F9" w:rsidRPr="324F74A4">
        <w:rPr>
          <w:sz w:val="24"/>
          <w:szCs w:val="24"/>
        </w:rPr>
        <w:t>a</w:t>
      </w:r>
      <w:r w:rsidR="1793A9FA" w:rsidRPr="324F74A4">
        <w:rPr>
          <w:sz w:val="24"/>
          <w:szCs w:val="24"/>
        </w:rPr>
        <w:t xml:space="preserve"> kosmosetegevuse lõpetamise kava. Kõnealust nõuet on täpsustatud </w:t>
      </w:r>
      <w:r w:rsidR="7C3FCA58" w:rsidRPr="324F74A4">
        <w:rPr>
          <w:sz w:val="24"/>
          <w:szCs w:val="24"/>
        </w:rPr>
        <w:t xml:space="preserve">lõikes 2. </w:t>
      </w:r>
    </w:p>
    <w:p w14:paraId="1474BAAF" w14:textId="1D1E51E0" w:rsidR="00CE36DF" w:rsidRPr="006A67E5" w:rsidRDefault="7C0E63C5"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5B768C36" w:rsidRPr="324F74A4">
        <w:rPr>
          <w:b/>
          <w:bCs/>
          <w:sz w:val="24"/>
          <w:szCs w:val="24"/>
          <w:u w:val="single"/>
        </w:rPr>
        <w:t>22</w:t>
      </w:r>
      <w:r w:rsidRPr="324F74A4">
        <w:rPr>
          <w:b/>
          <w:bCs/>
          <w:sz w:val="24"/>
          <w:szCs w:val="24"/>
          <w:u w:val="single"/>
        </w:rPr>
        <w:t xml:space="preserve"> lg 2</w:t>
      </w:r>
      <w:r w:rsidRPr="324F74A4">
        <w:rPr>
          <w:b/>
          <w:bCs/>
          <w:sz w:val="24"/>
          <w:szCs w:val="24"/>
        </w:rPr>
        <w:t xml:space="preserve">. </w:t>
      </w:r>
      <w:r w:rsidR="14C1652D" w:rsidRPr="324F74A4">
        <w:rPr>
          <w:sz w:val="24"/>
          <w:szCs w:val="24"/>
        </w:rPr>
        <w:t>Kuivõrd § 20 lg 1 sätestab kohaldatavateks eranditeks</w:t>
      </w:r>
      <w:r w:rsidR="14C1652D" w:rsidRPr="324F74A4">
        <w:rPr>
          <w:i/>
          <w:iCs/>
          <w:sz w:val="24"/>
          <w:szCs w:val="24"/>
        </w:rPr>
        <w:t xml:space="preserve"> </w:t>
      </w:r>
      <w:r w:rsidR="14C1652D" w:rsidRPr="324F74A4">
        <w:rPr>
          <w:sz w:val="24"/>
          <w:szCs w:val="24"/>
        </w:rPr>
        <w:t>kaks alternatiivi, peab taotleja selgitama, kum</w:t>
      </w:r>
      <w:r w:rsidR="30F7DC6B" w:rsidRPr="324F74A4">
        <w:rPr>
          <w:sz w:val="24"/>
          <w:szCs w:val="24"/>
        </w:rPr>
        <w:t>m</w:t>
      </w:r>
      <w:r w:rsidR="14C1652D" w:rsidRPr="324F74A4">
        <w:rPr>
          <w:sz w:val="24"/>
          <w:szCs w:val="24"/>
        </w:rPr>
        <w:t xml:space="preserve">a kasutamist ta taotleb. </w:t>
      </w:r>
      <w:r w:rsidR="30F7DC6B" w:rsidRPr="324F74A4">
        <w:rPr>
          <w:sz w:val="24"/>
          <w:szCs w:val="24"/>
        </w:rPr>
        <w:t xml:space="preserve">Kuna </w:t>
      </w:r>
      <w:r w:rsidR="14C1652D" w:rsidRPr="324F74A4">
        <w:rPr>
          <w:sz w:val="24"/>
          <w:szCs w:val="24"/>
        </w:rPr>
        <w:t>§ 20 lg 1 p-st 1 tulenev erand seab eelduseks mitte pikema kui üheaastase missiooni, peab taotleja suutma luua pädeva kosmosetegevuse lõpetamise kava, mille järgi saab pädev asutus veenduda, et ühe aastaga missiooni lõpetamine on võimalik ja tõenäoline.</w:t>
      </w:r>
    </w:p>
    <w:p w14:paraId="6EBB8BED" w14:textId="25D37BDD" w:rsidR="0FF27570" w:rsidRPr="006A67E5" w:rsidRDefault="48526E0A">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5B84FFAC" w:rsidRPr="324F74A4">
        <w:rPr>
          <w:b/>
          <w:bCs/>
          <w:sz w:val="24"/>
          <w:szCs w:val="24"/>
          <w:u w:val="single"/>
        </w:rPr>
        <w:t>22</w:t>
      </w:r>
      <w:r w:rsidRPr="324F74A4">
        <w:rPr>
          <w:b/>
          <w:bCs/>
          <w:sz w:val="24"/>
          <w:szCs w:val="24"/>
          <w:u w:val="single"/>
        </w:rPr>
        <w:t xml:space="preserve"> lg 3.</w:t>
      </w:r>
      <w:r w:rsidRPr="324F74A4">
        <w:rPr>
          <w:sz w:val="24"/>
          <w:szCs w:val="24"/>
        </w:rPr>
        <w:t xml:space="preserve"> </w:t>
      </w:r>
      <w:r w:rsidR="39F41C6F" w:rsidRPr="324F74A4">
        <w:rPr>
          <w:sz w:val="24"/>
          <w:szCs w:val="24"/>
        </w:rPr>
        <w:t xml:space="preserve">Olukorras, kus pädev asutus leiab, et lõikes 1 </w:t>
      </w:r>
      <w:r w:rsidR="30F7DC6B" w:rsidRPr="324F74A4">
        <w:rPr>
          <w:sz w:val="24"/>
          <w:szCs w:val="24"/>
        </w:rPr>
        <w:t xml:space="preserve">kirjeldatud </w:t>
      </w:r>
      <w:r w:rsidR="39F41C6F" w:rsidRPr="324F74A4">
        <w:rPr>
          <w:sz w:val="24"/>
          <w:szCs w:val="24"/>
        </w:rPr>
        <w:t xml:space="preserve">info põhjal ei ole võimalik selgelt järeldada erandi kohaldatavust, on asutusel õigus </w:t>
      </w:r>
      <w:r w:rsidR="30F7DC6B" w:rsidRPr="324F74A4">
        <w:rPr>
          <w:sz w:val="24"/>
          <w:szCs w:val="24"/>
        </w:rPr>
        <w:t>küsida lisa</w:t>
      </w:r>
      <w:r w:rsidR="39F41C6F" w:rsidRPr="324F74A4">
        <w:rPr>
          <w:sz w:val="24"/>
          <w:szCs w:val="24"/>
        </w:rPr>
        <w:t>tea</w:t>
      </w:r>
      <w:r w:rsidR="30F7DC6B" w:rsidRPr="324F74A4">
        <w:rPr>
          <w:sz w:val="24"/>
          <w:szCs w:val="24"/>
        </w:rPr>
        <w:t>vet</w:t>
      </w:r>
      <w:r w:rsidR="39F41C6F" w:rsidRPr="324F74A4">
        <w:rPr>
          <w:sz w:val="24"/>
          <w:szCs w:val="24"/>
        </w:rPr>
        <w:t>.</w:t>
      </w:r>
      <w:r w:rsidR="6C51FD0A" w:rsidRPr="324F74A4">
        <w:rPr>
          <w:sz w:val="24"/>
          <w:szCs w:val="24"/>
        </w:rPr>
        <w:t xml:space="preserve"> Erandi kohaldamisel</w:t>
      </w:r>
      <w:r w:rsidR="1C45DBF2" w:rsidRPr="324F74A4">
        <w:rPr>
          <w:sz w:val="24"/>
          <w:szCs w:val="24"/>
        </w:rPr>
        <w:t xml:space="preserve"> on võimalus, et taotleja</w:t>
      </w:r>
      <w:r w:rsidR="3913AC01" w:rsidRPr="324F74A4">
        <w:rPr>
          <w:sz w:val="24"/>
          <w:szCs w:val="24"/>
        </w:rPr>
        <w:t>le</w:t>
      </w:r>
      <w:r w:rsidR="1C45DBF2" w:rsidRPr="324F74A4">
        <w:rPr>
          <w:sz w:val="24"/>
          <w:szCs w:val="24"/>
        </w:rPr>
        <w:t xml:space="preserve"> </w:t>
      </w:r>
      <w:r w:rsidR="74EC2AAE" w:rsidRPr="324F74A4">
        <w:rPr>
          <w:sz w:val="24"/>
          <w:szCs w:val="24"/>
        </w:rPr>
        <w:t xml:space="preserve">määratakse </w:t>
      </w:r>
      <w:r w:rsidR="60CC5397" w:rsidRPr="324F74A4">
        <w:rPr>
          <w:sz w:val="24"/>
          <w:szCs w:val="24"/>
        </w:rPr>
        <w:t xml:space="preserve">nõue esitada </w:t>
      </w:r>
      <w:r w:rsidR="02B5F5C4" w:rsidRPr="324F74A4">
        <w:rPr>
          <w:sz w:val="24"/>
          <w:szCs w:val="24"/>
        </w:rPr>
        <w:t>§ 15 lõikes 1</w:t>
      </w:r>
      <w:r w:rsidR="13A80E35" w:rsidRPr="324F74A4">
        <w:rPr>
          <w:sz w:val="24"/>
          <w:szCs w:val="24"/>
        </w:rPr>
        <w:t xml:space="preserve"> ja</w:t>
      </w:r>
      <w:r w:rsidR="0AB2FE50" w:rsidRPr="324F74A4">
        <w:rPr>
          <w:sz w:val="24"/>
          <w:szCs w:val="24"/>
        </w:rPr>
        <w:t xml:space="preserve"> </w:t>
      </w:r>
      <w:r w:rsidR="02B5F5C4" w:rsidRPr="324F74A4">
        <w:rPr>
          <w:sz w:val="24"/>
          <w:szCs w:val="24"/>
        </w:rPr>
        <w:t>§</w:t>
      </w:r>
      <w:r w:rsidR="60CC5397" w:rsidRPr="324F74A4">
        <w:rPr>
          <w:sz w:val="24"/>
          <w:szCs w:val="24"/>
        </w:rPr>
        <w:t>-s</w:t>
      </w:r>
      <w:r w:rsidR="02B5F5C4" w:rsidRPr="324F74A4">
        <w:rPr>
          <w:sz w:val="24"/>
          <w:szCs w:val="24"/>
        </w:rPr>
        <w:t xml:space="preserve"> 16 </w:t>
      </w:r>
      <w:r w:rsidR="74EC2AAE" w:rsidRPr="324F74A4">
        <w:rPr>
          <w:sz w:val="24"/>
          <w:szCs w:val="24"/>
        </w:rPr>
        <w:t xml:space="preserve">sätestatud </w:t>
      </w:r>
      <w:r w:rsidR="60CC5397" w:rsidRPr="324F74A4">
        <w:rPr>
          <w:sz w:val="24"/>
          <w:szCs w:val="24"/>
        </w:rPr>
        <w:t xml:space="preserve">teave </w:t>
      </w:r>
      <w:r w:rsidR="74EC2AAE" w:rsidRPr="324F74A4">
        <w:rPr>
          <w:sz w:val="24"/>
          <w:szCs w:val="24"/>
        </w:rPr>
        <w:t>ja dokumen</w:t>
      </w:r>
      <w:r w:rsidR="60CC5397" w:rsidRPr="324F74A4">
        <w:rPr>
          <w:sz w:val="24"/>
          <w:szCs w:val="24"/>
        </w:rPr>
        <w:t>did</w:t>
      </w:r>
      <w:r w:rsidR="74EC2AAE" w:rsidRPr="324F74A4">
        <w:rPr>
          <w:sz w:val="24"/>
          <w:szCs w:val="24"/>
        </w:rPr>
        <w:t xml:space="preserve"> väiksemas</w:t>
      </w:r>
      <w:r w:rsidR="5A90FFC8" w:rsidRPr="324F74A4">
        <w:rPr>
          <w:sz w:val="24"/>
          <w:szCs w:val="24"/>
        </w:rPr>
        <w:t xml:space="preserve"> mahus</w:t>
      </w:r>
      <w:r w:rsidR="7D76894C" w:rsidRPr="324F74A4">
        <w:rPr>
          <w:sz w:val="24"/>
          <w:szCs w:val="24"/>
        </w:rPr>
        <w:t xml:space="preserve"> või </w:t>
      </w:r>
      <w:r w:rsidR="60CC5397" w:rsidRPr="324F74A4">
        <w:rPr>
          <w:sz w:val="24"/>
          <w:szCs w:val="24"/>
        </w:rPr>
        <w:t xml:space="preserve">ta </w:t>
      </w:r>
      <w:r w:rsidR="7D76894C" w:rsidRPr="324F74A4">
        <w:rPr>
          <w:sz w:val="24"/>
          <w:szCs w:val="24"/>
        </w:rPr>
        <w:t>vabastatakse esitamisest</w:t>
      </w:r>
      <w:r w:rsidR="74EC2AAE" w:rsidRPr="324F74A4">
        <w:rPr>
          <w:sz w:val="24"/>
          <w:szCs w:val="24"/>
        </w:rPr>
        <w:t xml:space="preserve">. </w:t>
      </w:r>
      <w:r w:rsidR="00885E97">
        <w:rPr>
          <w:sz w:val="24"/>
          <w:szCs w:val="24"/>
        </w:rPr>
        <w:t>Käitaja</w:t>
      </w:r>
      <w:r w:rsidR="50995A43" w:rsidRPr="324F74A4">
        <w:rPr>
          <w:sz w:val="24"/>
          <w:szCs w:val="24"/>
        </w:rPr>
        <w:t xml:space="preserve">ga seonduva teabe ja dokumentide </w:t>
      </w:r>
      <w:r w:rsidR="60CC5397" w:rsidRPr="324F74A4">
        <w:rPr>
          <w:sz w:val="24"/>
          <w:szCs w:val="24"/>
        </w:rPr>
        <w:t xml:space="preserve">saamine </w:t>
      </w:r>
      <w:r w:rsidR="50995A43" w:rsidRPr="324F74A4">
        <w:rPr>
          <w:sz w:val="24"/>
          <w:szCs w:val="24"/>
        </w:rPr>
        <w:t>on pädeva asutuse jaoks</w:t>
      </w:r>
      <w:r w:rsidR="60CC5397" w:rsidRPr="324F74A4">
        <w:rPr>
          <w:sz w:val="24"/>
          <w:szCs w:val="24"/>
        </w:rPr>
        <w:t xml:space="preserve"> väga oluline</w:t>
      </w:r>
      <w:r w:rsidR="50995A43" w:rsidRPr="324F74A4">
        <w:rPr>
          <w:sz w:val="24"/>
          <w:szCs w:val="24"/>
        </w:rPr>
        <w:t xml:space="preserve">, et tagada kosmosetegevuse turvalisus ja läbipaistvus. Kuna erandiga </w:t>
      </w:r>
      <w:r w:rsidR="6AFFA32F" w:rsidRPr="324F74A4">
        <w:rPr>
          <w:sz w:val="24"/>
          <w:szCs w:val="24"/>
        </w:rPr>
        <w:t xml:space="preserve">võidakse vabastada taotleja väga olulise teabe ja dokumentide andmisest, on </w:t>
      </w:r>
      <w:r w:rsidR="60CC5397" w:rsidRPr="324F74A4">
        <w:rPr>
          <w:sz w:val="24"/>
          <w:szCs w:val="24"/>
        </w:rPr>
        <w:t xml:space="preserve">kõnesoleva </w:t>
      </w:r>
      <w:r w:rsidR="6AFFA32F" w:rsidRPr="324F74A4">
        <w:rPr>
          <w:sz w:val="24"/>
          <w:szCs w:val="24"/>
        </w:rPr>
        <w:t xml:space="preserve">sätte eesmärgiks </w:t>
      </w:r>
      <w:r w:rsidR="378EABE3" w:rsidRPr="324F74A4">
        <w:rPr>
          <w:sz w:val="24"/>
          <w:szCs w:val="24"/>
        </w:rPr>
        <w:t xml:space="preserve">anda pädevale asutusele alus </w:t>
      </w:r>
      <w:r w:rsidR="60CC5397" w:rsidRPr="324F74A4">
        <w:rPr>
          <w:sz w:val="24"/>
          <w:szCs w:val="24"/>
        </w:rPr>
        <w:t xml:space="preserve">küsida </w:t>
      </w:r>
      <w:r w:rsidR="378EABE3" w:rsidRPr="324F74A4">
        <w:rPr>
          <w:sz w:val="24"/>
          <w:szCs w:val="24"/>
        </w:rPr>
        <w:t xml:space="preserve">erandi õiguspärase kohaldamise </w:t>
      </w:r>
      <w:r w:rsidR="60CC5397" w:rsidRPr="324F74A4">
        <w:rPr>
          <w:sz w:val="24"/>
          <w:szCs w:val="24"/>
        </w:rPr>
        <w:t xml:space="preserve">tagamiseks teavet </w:t>
      </w:r>
      <w:r w:rsidR="378EABE3" w:rsidRPr="324F74A4">
        <w:rPr>
          <w:sz w:val="24"/>
          <w:szCs w:val="24"/>
        </w:rPr>
        <w:t>või dokumente juurde</w:t>
      </w:r>
      <w:r w:rsidR="49D8090F" w:rsidRPr="324F74A4">
        <w:rPr>
          <w:sz w:val="24"/>
          <w:szCs w:val="24"/>
        </w:rPr>
        <w:t xml:space="preserve">. </w:t>
      </w:r>
    </w:p>
    <w:p w14:paraId="522FA5C8" w14:textId="059FD572" w:rsidR="00784BCF" w:rsidRPr="007C059D" w:rsidRDefault="54770B23" w:rsidP="006A67E5">
      <w:pPr>
        <w:pStyle w:val="Pealkiri2"/>
        <w:rPr>
          <w:lang w:val="et-EE"/>
        </w:rPr>
      </w:pPr>
      <w:bookmarkStart w:id="58" w:name="_Toc177987872"/>
      <w:r w:rsidRPr="007C059D">
        <w:rPr>
          <w:lang w:val="et-EE"/>
        </w:rPr>
        <w:lastRenderedPageBreak/>
        <w:t xml:space="preserve">Eelnõu </w:t>
      </w:r>
      <w:r w:rsidR="0F56FBF1" w:rsidRPr="007C059D">
        <w:rPr>
          <w:lang w:val="et-EE"/>
        </w:rPr>
        <w:t xml:space="preserve">§ </w:t>
      </w:r>
      <w:r w:rsidR="267E6982" w:rsidRPr="007C059D">
        <w:rPr>
          <w:lang w:val="et-EE"/>
        </w:rPr>
        <w:t>2</w:t>
      </w:r>
      <w:r w:rsidR="2A70BBC0" w:rsidRPr="007C059D">
        <w:rPr>
          <w:lang w:val="et-EE"/>
        </w:rPr>
        <w:t>3</w:t>
      </w:r>
      <w:r w:rsidR="00F0B54F" w:rsidRPr="007C059D">
        <w:rPr>
          <w:lang w:val="et-EE"/>
        </w:rPr>
        <w:t xml:space="preserve"> – </w:t>
      </w:r>
      <w:r w:rsidR="00AE3930" w:rsidRPr="007C059D">
        <w:rPr>
          <w:lang w:val="et-EE"/>
        </w:rPr>
        <w:t>o</w:t>
      </w:r>
      <w:r w:rsidR="00F0B54F" w:rsidRPr="007C059D">
        <w:rPr>
          <w:lang w:val="et-EE"/>
        </w:rPr>
        <w:t>tsuse tegemine erandi kohaldamise kohta</w:t>
      </w:r>
      <w:bookmarkEnd w:id="58"/>
      <w:r w:rsidR="00F0B54F" w:rsidRPr="007C059D">
        <w:rPr>
          <w:lang w:val="et-EE"/>
        </w:rPr>
        <w:t xml:space="preserve"> </w:t>
      </w:r>
    </w:p>
    <w:p w14:paraId="689B2CC0" w14:textId="3C146B2D" w:rsidR="00CE36DF" w:rsidRPr="006A67E5" w:rsidRDefault="3A15001A"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CE964D0" w:rsidRPr="324F74A4">
        <w:rPr>
          <w:b/>
          <w:bCs/>
          <w:sz w:val="24"/>
          <w:szCs w:val="24"/>
          <w:u w:val="single"/>
        </w:rPr>
        <w:t>2</w:t>
      </w:r>
      <w:r w:rsidR="76E3C122" w:rsidRPr="324F74A4">
        <w:rPr>
          <w:b/>
          <w:bCs/>
          <w:sz w:val="24"/>
          <w:szCs w:val="24"/>
          <w:u w:val="single"/>
        </w:rPr>
        <w:t>3</w:t>
      </w:r>
      <w:r w:rsidRPr="324F74A4">
        <w:rPr>
          <w:b/>
          <w:bCs/>
          <w:sz w:val="24"/>
          <w:szCs w:val="24"/>
          <w:u w:val="single"/>
        </w:rPr>
        <w:t xml:space="preserve"> lg 1</w:t>
      </w:r>
      <w:r w:rsidRPr="324F74A4">
        <w:rPr>
          <w:sz w:val="24"/>
          <w:szCs w:val="24"/>
        </w:rPr>
        <w:t xml:space="preserve">. </w:t>
      </w:r>
      <w:r w:rsidR="23AE570D" w:rsidRPr="324F74A4">
        <w:rPr>
          <w:sz w:val="24"/>
          <w:szCs w:val="24"/>
        </w:rPr>
        <w:t xml:space="preserve">Kosmosetegevusloa andmise menetlus on seaduses sätestatud ning ei ole põhjust </w:t>
      </w:r>
      <w:r w:rsidR="60CC5397" w:rsidRPr="324F74A4">
        <w:rPr>
          <w:sz w:val="24"/>
          <w:szCs w:val="24"/>
        </w:rPr>
        <w:t>seda dubleerida</w:t>
      </w:r>
      <w:r w:rsidR="23AE570D" w:rsidRPr="324F74A4">
        <w:rPr>
          <w:sz w:val="24"/>
          <w:szCs w:val="24"/>
        </w:rPr>
        <w:t>. Sisuliselt on tegemist sama menetlusega ning tuleb täita samad nõuded, välja arvatud selgelt sätestatud erandid, mida tuleb arvesse võtta.</w:t>
      </w:r>
    </w:p>
    <w:p w14:paraId="6AEBEEA8" w14:textId="392CE8DA" w:rsidR="00CE36DF" w:rsidRPr="006A67E5" w:rsidRDefault="3A15001A"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CE964D0" w:rsidRPr="324F74A4">
        <w:rPr>
          <w:b/>
          <w:bCs/>
          <w:sz w:val="24"/>
          <w:szCs w:val="24"/>
          <w:u w:val="single"/>
        </w:rPr>
        <w:t>2</w:t>
      </w:r>
      <w:r w:rsidR="4E498C03" w:rsidRPr="324F74A4">
        <w:rPr>
          <w:b/>
          <w:bCs/>
          <w:sz w:val="24"/>
          <w:szCs w:val="24"/>
          <w:u w:val="single"/>
        </w:rPr>
        <w:t>3</w:t>
      </w:r>
      <w:r w:rsidRPr="324F74A4">
        <w:rPr>
          <w:b/>
          <w:bCs/>
          <w:sz w:val="24"/>
          <w:szCs w:val="24"/>
          <w:u w:val="single"/>
        </w:rPr>
        <w:t xml:space="preserve"> lg 2</w:t>
      </w:r>
      <w:r w:rsidRPr="324F74A4">
        <w:rPr>
          <w:sz w:val="24"/>
          <w:szCs w:val="24"/>
        </w:rPr>
        <w:t xml:space="preserve">. Vastavalt haldusmenetluse tõhususe ja kiiruse põhimõttele (HMS § 5 lg 2) peab pädev asutus </w:t>
      </w:r>
      <w:r w:rsidR="2E0AEB1A" w:rsidRPr="324F74A4">
        <w:rPr>
          <w:sz w:val="24"/>
          <w:szCs w:val="24"/>
        </w:rPr>
        <w:t>lahendama erandiga kosmosetegevusloa väljaandmise</w:t>
      </w:r>
      <w:r w:rsidRPr="324F74A4">
        <w:rPr>
          <w:sz w:val="24"/>
          <w:szCs w:val="24"/>
        </w:rPr>
        <w:t xml:space="preserve"> või </w:t>
      </w:r>
      <w:r w:rsidR="2E0AEB1A" w:rsidRPr="324F74A4">
        <w:rPr>
          <w:sz w:val="24"/>
          <w:szCs w:val="24"/>
        </w:rPr>
        <w:t>väljaandmisest keeldumise</w:t>
      </w:r>
      <w:r w:rsidRPr="324F74A4">
        <w:rPr>
          <w:sz w:val="24"/>
          <w:szCs w:val="24"/>
        </w:rPr>
        <w:t xml:space="preserve"> 30 tööpäeva jooksul </w:t>
      </w:r>
      <w:r w:rsidR="60CC5397" w:rsidRPr="324F74A4">
        <w:rPr>
          <w:sz w:val="24"/>
          <w:szCs w:val="24"/>
        </w:rPr>
        <w:t xml:space="preserve">pärast </w:t>
      </w:r>
      <w:r w:rsidRPr="324F74A4">
        <w:rPr>
          <w:sz w:val="24"/>
          <w:szCs w:val="24"/>
        </w:rPr>
        <w:t>vajalike dokumentide esitamist</w:t>
      </w:r>
      <w:r w:rsidR="5F137A08" w:rsidRPr="324F74A4">
        <w:rPr>
          <w:sz w:val="24"/>
          <w:szCs w:val="24"/>
        </w:rPr>
        <w:t xml:space="preserve"> või kui nimetatud dokumentides esineb puudusi, siis puuduste kõrvaldamisest arvates</w:t>
      </w:r>
      <w:r w:rsidRPr="324F74A4">
        <w:rPr>
          <w:sz w:val="24"/>
          <w:szCs w:val="24"/>
        </w:rPr>
        <w:t xml:space="preserve">. Kuivõrd ei ole võimalik ette teada dokumentide mahtu </w:t>
      </w:r>
      <w:r w:rsidR="60CC5397" w:rsidRPr="324F74A4">
        <w:rPr>
          <w:sz w:val="24"/>
          <w:szCs w:val="24"/>
        </w:rPr>
        <w:t xml:space="preserve">ega </w:t>
      </w:r>
      <w:r w:rsidRPr="324F74A4">
        <w:rPr>
          <w:sz w:val="24"/>
          <w:szCs w:val="24"/>
        </w:rPr>
        <w:t xml:space="preserve">töökoormust, on pädeval asutusel õigus tähtaega </w:t>
      </w:r>
      <w:r w:rsidR="42CA87F1" w:rsidRPr="324F74A4">
        <w:rPr>
          <w:sz w:val="24"/>
          <w:szCs w:val="24"/>
        </w:rPr>
        <w:t>mõistliku aja võrra</w:t>
      </w:r>
      <w:r w:rsidRPr="324F74A4">
        <w:rPr>
          <w:sz w:val="24"/>
          <w:szCs w:val="24"/>
        </w:rPr>
        <w:t xml:space="preserve"> pikendada</w:t>
      </w:r>
      <w:r w:rsidR="122CA3AF" w:rsidRPr="324F74A4">
        <w:rPr>
          <w:sz w:val="24"/>
          <w:szCs w:val="24"/>
        </w:rPr>
        <w:t>.</w:t>
      </w:r>
      <w:r w:rsidRPr="324F74A4">
        <w:rPr>
          <w:sz w:val="24"/>
          <w:szCs w:val="24"/>
        </w:rPr>
        <w:t xml:space="preserve"> Siiski ei saa pädeva asutuse poolt tähtaja järgimata jätmine </w:t>
      </w:r>
      <w:r w:rsidR="032B5A6F" w:rsidRPr="324F74A4">
        <w:rPr>
          <w:sz w:val="24"/>
          <w:szCs w:val="24"/>
        </w:rPr>
        <w:t xml:space="preserve">tähendada </w:t>
      </w:r>
      <w:r w:rsidR="528369D0" w:rsidRPr="324F74A4">
        <w:rPr>
          <w:sz w:val="24"/>
          <w:szCs w:val="24"/>
        </w:rPr>
        <w:t xml:space="preserve">erandiga </w:t>
      </w:r>
      <w:r w:rsidR="261A5BBC" w:rsidRPr="324F74A4">
        <w:rPr>
          <w:sz w:val="24"/>
          <w:szCs w:val="24"/>
        </w:rPr>
        <w:t>kosmose</w:t>
      </w:r>
      <w:r w:rsidRPr="324F74A4">
        <w:rPr>
          <w:sz w:val="24"/>
          <w:szCs w:val="24"/>
        </w:rPr>
        <w:t xml:space="preserve">tegevusloa vaikimisi andmist, kuivõrd see läheks vastuollu kogu </w:t>
      </w:r>
      <w:r w:rsidR="0CCD6CBE" w:rsidRPr="324F74A4">
        <w:rPr>
          <w:sz w:val="24"/>
          <w:szCs w:val="24"/>
        </w:rPr>
        <w:t>kosmose</w:t>
      </w:r>
      <w:r w:rsidRPr="324F74A4">
        <w:rPr>
          <w:sz w:val="24"/>
          <w:szCs w:val="24"/>
        </w:rPr>
        <w:t>tegevusloa vajaduse mõttega. Sellises olukorras on taotlejal olemas haldusmenetluse ja halduskohtumenetluse seadustikust tulenevad õiguskaitsevahendid vaide ja/või kaebuse esitamiseks.</w:t>
      </w:r>
    </w:p>
    <w:p w14:paraId="20A6D124" w14:textId="2C1B99C9" w:rsidR="00CE36DF" w:rsidRDefault="3A15001A"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CE964D0" w:rsidRPr="324F74A4">
        <w:rPr>
          <w:b/>
          <w:bCs/>
          <w:sz w:val="24"/>
          <w:szCs w:val="24"/>
          <w:u w:val="single"/>
        </w:rPr>
        <w:t>2</w:t>
      </w:r>
      <w:r w:rsidR="08A5AD5F" w:rsidRPr="324F74A4">
        <w:rPr>
          <w:b/>
          <w:bCs/>
          <w:sz w:val="24"/>
          <w:szCs w:val="24"/>
          <w:u w:val="single"/>
        </w:rPr>
        <w:t>3</w:t>
      </w:r>
      <w:r w:rsidRPr="324F74A4">
        <w:rPr>
          <w:b/>
          <w:bCs/>
          <w:sz w:val="24"/>
          <w:szCs w:val="24"/>
          <w:u w:val="single"/>
        </w:rPr>
        <w:t xml:space="preserve"> lg 3</w:t>
      </w:r>
      <w:r w:rsidRPr="324F74A4">
        <w:rPr>
          <w:sz w:val="24"/>
          <w:szCs w:val="24"/>
        </w:rPr>
        <w:t xml:space="preserve">. Erandi kohaldamisel välja antud kosmosetegevusluba annab õiguse vaid sama erandiga kooskõlas oleva kosmosetegevuse </w:t>
      </w:r>
      <w:r w:rsidR="19EAD0C1" w:rsidRPr="324F74A4">
        <w:rPr>
          <w:sz w:val="24"/>
          <w:szCs w:val="24"/>
        </w:rPr>
        <w:t>tegemiseks</w:t>
      </w:r>
      <w:r w:rsidRPr="324F74A4">
        <w:rPr>
          <w:sz w:val="24"/>
          <w:szCs w:val="24"/>
        </w:rPr>
        <w:t xml:space="preserve">. See tähendab, et säärase </w:t>
      </w:r>
      <w:r w:rsidR="33E87878" w:rsidRPr="324F74A4">
        <w:rPr>
          <w:sz w:val="24"/>
          <w:szCs w:val="24"/>
        </w:rPr>
        <w:t>kosmose</w:t>
      </w:r>
      <w:r w:rsidRPr="324F74A4">
        <w:rPr>
          <w:sz w:val="24"/>
          <w:szCs w:val="24"/>
        </w:rPr>
        <w:t xml:space="preserve">tegevusloa alusel ei ole võimalik </w:t>
      </w:r>
      <w:r w:rsidR="19EAD0C1" w:rsidRPr="324F74A4">
        <w:rPr>
          <w:sz w:val="24"/>
          <w:szCs w:val="24"/>
        </w:rPr>
        <w:t xml:space="preserve">teha </w:t>
      </w:r>
      <w:r w:rsidRPr="324F74A4">
        <w:rPr>
          <w:sz w:val="24"/>
          <w:szCs w:val="24"/>
        </w:rPr>
        <w:t>kosmosetegevust, mis välj</w:t>
      </w:r>
      <w:r w:rsidR="213F0C39" w:rsidRPr="324F74A4">
        <w:rPr>
          <w:sz w:val="24"/>
          <w:szCs w:val="24"/>
        </w:rPr>
        <w:t>uks</w:t>
      </w:r>
      <w:r w:rsidRPr="324F74A4">
        <w:rPr>
          <w:sz w:val="24"/>
          <w:szCs w:val="24"/>
        </w:rPr>
        <w:t xml:space="preserve"> erandi kohaldamisalast.</w:t>
      </w:r>
    </w:p>
    <w:p w14:paraId="18B7FAD6" w14:textId="0F564F9D" w:rsidR="0FF27570" w:rsidRPr="006A67E5" w:rsidRDefault="67A57EBF" w:rsidP="2B3FE0A6">
      <w:pPr>
        <w:spacing w:after="0"/>
        <w:rPr>
          <w:b/>
          <w:bCs/>
          <w:sz w:val="24"/>
          <w:szCs w:val="24"/>
        </w:rPr>
      </w:pPr>
      <w:r w:rsidRPr="006A67E5">
        <w:rPr>
          <w:b/>
          <w:bCs/>
          <w:sz w:val="24"/>
          <w:szCs w:val="24"/>
        </w:rPr>
        <w:t>4. jagu</w:t>
      </w:r>
    </w:p>
    <w:p w14:paraId="6A35DA31" w14:textId="43C49E36" w:rsidR="67A57EBF" w:rsidRPr="006A67E5" w:rsidRDefault="67A57EBF" w:rsidP="2B3FE0A6">
      <w:pPr>
        <w:spacing w:after="0"/>
        <w:rPr>
          <w:b/>
          <w:bCs/>
          <w:sz w:val="24"/>
          <w:szCs w:val="24"/>
        </w:rPr>
      </w:pPr>
      <w:r w:rsidRPr="006A67E5">
        <w:rPr>
          <w:b/>
          <w:bCs/>
          <w:sz w:val="24"/>
          <w:szCs w:val="24"/>
        </w:rPr>
        <w:t>Kosmosetegevusl</w:t>
      </w:r>
      <w:r w:rsidR="000B0F0A">
        <w:rPr>
          <w:b/>
          <w:bCs/>
          <w:sz w:val="24"/>
          <w:szCs w:val="24"/>
        </w:rPr>
        <w:t>oa</w:t>
      </w:r>
      <w:r w:rsidRPr="006A67E5">
        <w:rPr>
          <w:b/>
          <w:bCs/>
          <w:sz w:val="24"/>
          <w:szCs w:val="24"/>
        </w:rPr>
        <w:t xml:space="preserve"> kehtivuse lõppemine, kehtetuks tunnistamine, kehtivuse peatamine ja muutmine</w:t>
      </w:r>
    </w:p>
    <w:p w14:paraId="7260D08A" w14:textId="480F3B88" w:rsidR="2B3FE0A6" w:rsidRPr="006A67E5" w:rsidRDefault="2B3FE0A6" w:rsidP="2B3FE0A6">
      <w:pPr>
        <w:spacing w:after="0"/>
        <w:rPr>
          <w:b/>
          <w:bCs/>
          <w:sz w:val="24"/>
          <w:szCs w:val="24"/>
        </w:rPr>
      </w:pPr>
    </w:p>
    <w:p w14:paraId="0BAE7214" w14:textId="235A64D3" w:rsidR="008C002E" w:rsidRPr="00193717" w:rsidRDefault="319B272B" w:rsidP="006A67E5">
      <w:pPr>
        <w:pStyle w:val="Pealkiri2"/>
        <w:rPr>
          <w:lang w:val="et-EE"/>
        </w:rPr>
      </w:pPr>
      <w:bookmarkStart w:id="59" w:name="_Toc177987873"/>
      <w:r w:rsidRPr="00193717">
        <w:rPr>
          <w:lang w:val="et-EE"/>
        </w:rPr>
        <w:t xml:space="preserve">Eelnõu § </w:t>
      </w:r>
      <w:r w:rsidR="267E6982" w:rsidRPr="00193717">
        <w:rPr>
          <w:lang w:val="et-EE"/>
        </w:rPr>
        <w:t>2</w:t>
      </w:r>
      <w:r w:rsidR="365E7AF4" w:rsidRPr="00193717">
        <w:rPr>
          <w:lang w:val="et-EE"/>
        </w:rPr>
        <w:t>4</w:t>
      </w:r>
      <w:r w:rsidR="6028FDAD" w:rsidRPr="00193717">
        <w:rPr>
          <w:lang w:val="et-EE"/>
        </w:rPr>
        <w:t xml:space="preserve"> – </w:t>
      </w:r>
      <w:r w:rsidR="009E61A0" w:rsidRPr="00193717">
        <w:rPr>
          <w:lang w:val="et-EE"/>
        </w:rPr>
        <w:t>k</w:t>
      </w:r>
      <w:r w:rsidR="6028FDAD" w:rsidRPr="00193717">
        <w:rPr>
          <w:lang w:val="et-EE"/>
        </w:rPr>
        <w:t>osmos</w:t>
      </w:r>
      <w:r w:rsidR="7D1A6E74" w:rsidRPr="00193717">
        <w:rPr>
          <w:lang w:val="et-EE"/>
        </w:rPr>
        <w:t>e</w:t>
      </w:r>
      <w:r w:rsidR="6028FDAD" w:rsidRPr="00193717">
        <w:rPr>
          <w:lang w:val="et-EE"/>
        </w:rPr>
        <w:t>tegevusloa kehtivuse lõppemise alused</w:t>
      </w:r>
      <w:bookmarkEnd w:id="59"/>
    </w:p>
    <w:p w14:paraId="23DA3B5F" w14:textId="29817895" w:rsidR="0FF27570" w:rsidRPr="006A67E5" w:rsidRDefault="05F221DE"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5B4E4C94" w:rsidRPr="324F74A4">
        <w:rPr>
          <w:b/>
          <w:bCs/>
          <w:sz w:val="24"/>
          <w:szCs w:val="24"/>
          <w:u w:val="single"/>
        </w:rPr>
        <w:t>4</w:t>
      </w:r>
      <w:r w:rsidRPr="324F74A4">
        <w:rPr>
          <w:b/>
          <w:bCs/>
          <w:sz w:val="24"/>
          <w:szCs w:val="24"/>
          <w:u w:val="single"/>
        </w:rPr>
        <w:t xml:space="preserve"> </w:t>
      </w:r>
      <w:r w:rsidR="051BB111" w:rsidRPr="324F74A4">
        <w:rPr>
          <w:b/>
          <w:bCs/>
          <w:sz w:val="24"/>
          <w:szCs w:val="24"/>
          <w:u w:val="single"/>
        </w:rPr>
        <w:t>p-d 1</w:t>
      </w:r>
      <w:r w:rsidR="02BCFD3F" w:rsidRPr="324F74A4">
        <w:rPr>
          <w:b/>
          <w:bCs/>
          <w:sz w:val="24"/>
          <w:szCs w:val="24"/>
          <w:u w:val="single"/>
        </w:rPr>
        <w:t>–</w:t>
      </w:r>
      <w:r w:rsidR="051BB111" w:rsidRPr="324F74A4">
        <w:rPr>
          <w:b/>
          <w:bCs/>
          <w:sz w:val="24"/>
          <w:szCs w:val="24"/>
          <w:u w:val="single"/>
        </w:rPr>
        <w:t>4</w:t>
      </w:r>
      <w:r w:rsidRPr="324F74A4">
        <w:rPr>
          <w:b/>
          <w:bCs/>
          <w:sz w:val="24"/>
          <w:szCs w:val="24"/>
          <w:u w:val="single"/>
        </w:rPr>
        <w:t>.</w:t>
      </w:r>
      <w:r w:rsidRPr="324F74A4">
        <w:rPr>
          <w:sz w:val="24"/>
          <w:szCs w:val="24"/>
        </w:rPr>
        <w:t xml:space="preserve"> Sättes on välja toodud nimekiri olukordadest, millal kosmosetegevusl</w:t>
      </w:r>
      <w:r w:rsidR="4481B3E4" w:rsidRPr="324F74A4">
        <w:rPr>
          <w:sz w:val="24"/>
          <w:szCs w:val="24"/>
        </w:rPr>
        <w:t>o</w:t>
      </w:r>
      <w:r w:rsidRPr="324F74A4">
        <w:rPr>
          <w:sz w:val="24"/>
          <w:szCs w:val="24"/>
        </w:rPr>
        <w:t xml:space="preserve">a kehtivus lõpeb. </w:t>
      </w:r>
      <w:r w:rsidR="4514E6C2" w:rsidRPr="324F74A4">
        <w:rPr>
          <w:sz w:val="24"/>
          <w:szCs w:val="24"/>
        </w:rPr>
        <w:t xml:space="preserve">Olukorras, kus </w:t>
      </w:r>
      <w:r w:rsidR="00B166EE">
        <w:rPr>
          <w:sz w:val="24"/>
          <w:szCs w:val="24"/>
        </w:rPr>
        <w:t>käitaja</w:t>
      </w:r>
      <w:r w:rsidR="4514E6C2" w:rsidRPr="324F74A4">
        <w:rPr>
          <w:sz w:val="24"/>
          <w:szCs w:val="24"/>
        </w:rPr>
        <w:t xml:space="preserve"> sureb või lõpe</w:t>
      </w:r>
      <w:r w:rsidR="1F2DB497" w:rsidRPr="324F74A4">
        <w:rPr>
          <w:sz w:val="24"/>
          <w:szCs w:val="24"/>
        </w:rPr>
        <w:t>tab tegevuse</w:t>
      </w:r>
      <w:r w:rsidR="4514E6C2" w:rsidRPr="324F74A4">
        <w:rPr>
          <w:sz w:val="24"/>
          <w:szCs w:val="24"/>
        </w:rPr>
        <w:t xml:space="preserve">, ei saa tema </w:t>
      </w:r>
      <w:r w:rsidR="7082DC9F" w:rsidRPr="324F74A4">
        <w:rPr>
          <w:sz w:val="24"/>
          <w:szCs w:val="24"/>
        </w:rPr>
        <w:t>kosmose</w:t>
      </w:r>
      <w:r w:rsidR="4514E6C2" w:rsidRPr="324F74A4">
        <w:rPr>
          <w:sz w:val="24"/>
          <w:szCs w:val="24"/>
        </w:rPr>
        <w:t>tegevusloa kehtivus jätkuda ning</w:t>
      </w:r>
      <w:r w:rsidR="3A120055" w:rsidRPr="324F74A4">
        <w:rPr>
          <w:sz w:val="24"/>
          <w:szCs w:val="24"/>
        </w:rPr>
        <w:t xml:space="preserve"> lõpeb</w:t>
      </w:r>
      <w:r w:rsidR="4514E6C2" w:rsidRPr="324F74A4">
        <w:rPr>
          <w:sz w:val="24"/>
          <w:szCs w:val="24"/>
        </w:rPr>
        <w:t xml:space="preserve"> seetõttu automaatselt. Lisaks lõpeb tähtajaline </w:t>
      </w:r>
      <w:r w:rsidR="280E9F97" w:rsidRPr="324F74A4">
        <w:rPr>
          <w:sz w:val="24"/>
          <w:szCs w:val="24"/>
        </w:rPr>
        <w:t>kosmose</w:t>
      </w:r>
      <w:r w:rsidR="4514E6C2" w:rsidRPr="324F74A4">
        <w:rPr>
          <w:sz w:val="24"/>
          <w:szCs w:val="24"/>
        </w:rPr>
        <w:t>tegevusluba tähtaja möödumise</w:t>
      </w:r>
      <w:r w:rsidR="4481B3E4" w:rsidRPr="324F74A4">
        <w:rPr>
          <w:sz w:val="24"/>
          <w:szCs w:val="24"/>
        </w:rPr>
        <w:t>l</w:t>
      </w:r>
      <w:r w:rsidR="4514E6C2" w:rsidRPr="324F74A4">
        <w:rPr>
          <w:sz w:val="24"/>
          <w:szCs w:val="24"/>
        </w:rPr>
        <w:t xml:space="preserve"> ning tähtajatute </w:t>
      </w:r>
      <w:r w:rsidR="5FE85B77" w:rsidRPr="324F74A4">
        <w:rPr>
          <w:sz w:val="24"/>
          <w:szCs w:val="24"/>
        </w:rPr>
        <w:t>kosmose</w:t>
      </w:r>
      <w:r w:rsidR="4514E6C2" w:rsidRPr="324F74A4">
        <w:rPr>
          <w:sz w:val="24"/>
          <w:szCs w:val="24"/>
        </w:rPr>
        <w:t xml:space="preserve">tegevuslubade kehtivus lõpeb üldiselt nende kehtetuks tunnistamisega (vt § </w:t>
      </w:r>
      <w:r w:rsidRPr="324F74A4">
        <w:rPr>
          <w:sz w:val="24"/>
          <w:szCs w:val="24"/>
        </w:rPr>
        <w:t>2</w:t>
      </w:r>
      <w:r w:rsidR="6052DCA9" w:rsidRPr="324F74A4">
        <w:rPr>
          <w:sz w:val="24"/>
          <w:szCs w:val="24"/>
        </w:rPr>
        <w:t>5</w:t>
      </w:r>
      <w:r w:rsidR="4514E6C2" w:rsidRPr="324F74A4">
        <w:rPr>
          <w:sz w:val="24"/>
          <w:szCs w:val="24"/>
        </w:rPr>
        <w:t xml:space="preserve"> seletus).</w:t>
      </w:r>
    </w:p>
    <w:p w14:paraId="7D958935" w14:textId="381951A5" w:rsidR="00784BCF" w:rsidRPr="00193717" w:rsidRDefault="319B272B" w:rsidP="006A67E5">
      <w:pPr>
        <w:pStyle w:val="Pealkiri2"/>
        <w:rPr>
          <w:lang w:val="et-EE"/>
        </w:rPr>
      </w:pPr>
      <w:bookmarkStart w:id="60" w:name="_Toc177987874"/>
      <w:r w:rsidRPr="00193717">
        <w:rPr>
          <w:lang w:val="et-EE"/>
        </w:rPr>
        <w:t xml:space="preserve">Eelnõu § </w:t>
      </w:r>
      <w:r w:rsidR="267E6982" w:rsidRPr="00193717">
        <w:rPr>
          <w:lang w:val="et-EE"/>
        </w:rPr>
        <w:t>2</w:t>
      </w:r>
      <w:r w:rsidR="68015823" w:rsidRPr="00193717">
        <w:rPr>
          <w:lang w:val="et-EE"/>
        </w:rPr>
        <w:t>5</w:t>
      </w:r>
      <w:r w:rsidR="6028FDAD" w:rsidRPr="00193717">
        <w:rPr>
          <w:lang w:val="et-EE"/>
        </w:rPr>
        <w:t xml:space="preserve"> – </w:t>
      </w:r>
      <w:r w:rsidR="00747822" w:rsidRPr="00193717">
        <w:rPr>
          <w:lang w:val="et-EE"/>
        </w:rPr>
        <w:t>k</w:t>
      </w:r>
      <w:r w:rsidR="6028FDAD" w:rsidRPr="00193717">
        <w:rPr>
          <w:lang w:val="et-EE"/>
        </w:rPr>
        <w:t>osmos</w:t>
      </w:r>
      <w:r w:rsidR="3B61DBFC" w:rsidRPr="00193717">
        <w:rPr>
          <w:lang w:val="et-EE"/>
        </w:rPr>
        <w:t>e</w:t>
      </w:r>
      <w:r w:rsidR="6028FDAD" w:rsidRPr="00193717">
        <w:rPr>
          <w:lang w:val="et-EE"/>
        </w:rPr>
        <w:t>tegevusloa kehtetuks tunnistamise alused</w:t>
      </w:r>
      <w:bookmarkEnd w:id="60"/>
      <w:r w:rsidR="6028FDAD" w:rsidRPr="00193717">
        <w:rPr>
          <w:lang w:val="et-EE"/>
        </w:rPr>
        <w:t xml:space="preserve"> </w:t>
      </w:r>
    </w:p>
    <w:p w14:paraId="7D570456" w14:textId="1D89A810" w:rsidR="00DB393F" w:rsidRPr="006A67E5" w:rsidRDefault="6D1495A6" w:rsidP="2287258C">
      <w:pPr>
        <w:rPr>
          <w:sz w:val="24"/>
          <w:szCs w:val="24"/>
        </w:rPr>
      </w:pPr>
      <w:r w:rsidRPr="006A67E5">
        <w:rPr>
          <w:b/>
          <w:bCs/>
          <w:sz w:val="24"/>
          <w:szCs w:val="24"/>
          <w:u w:val="single"/>
        </w:rPr>
        <w:t>Paragrahv</w:t>
      </w:r>
      <w:r w:rsidR="7B3CE656">
        <w:rPr>
          <w:b/>
          <w:bCs/>
          <w:sz w:val="24"/>
          <w:szCs w:val="24"/>
          <w:u w:val="single"/>
        </w:rPr>
        <w:t>i</w:t>
      </w:r>
      <w:r w:rsidRPr="006A67E5">
        <w:rPr>
          <w:b/>
          <w:bCs/>
          <w:sz w:val="24"/>
          <w:szCs w:val="24"/>
          <w:u w:val="single"/>
        </w:rPr>
        <w:t xml:space="preserve"> </w:t>
      </w:r>
      <w:r w:rsidR="6000142A" w:rsidRPr="006A67E5">
        <w:rPr>
          <w:b/>
          <w:bCs/>
          <w:sz w:val="24"/>
          <w:szCs w:val="24"/>
          <w:u w:val="single"/>
        </w:rPr>
        <w:t>2</w:t>
      </w:r>
      <w:r w:rsidR="25C60917" w:rsidRPr="006A67E5">
        <w:rPr>
          <w:b/>
          <w:bCs/>
          <w:sz w:val="24"/>
          <w:szCs w:val="24"/>
          <w:u w:val="single"/>
        </w:rPr>
        <w:t>5</w:t>
      </w:r>
      <w:r w:rsidRPr="006A67E5">
        <w:rPr>
          <w:b/>
          <w:bCs/>
          <w:sz w:val="24"/>
          <w:szCs w:val="24"/>
          <w:u w:val="single"/>
        </w:rPr>
        <w:t xml:space="preserve"> lg 1</w:t>
      </w:r>
      <w:r w:rsidRPr="006A67E5">
        <w:rPr>
          <w:sz w:val="24"/>
          <w:szCs w:val="24"/>
        </w:rPr>
        <w:t xml:space="preserve">. Lõikes 1 on sätestatud alused kosmosetegevusloa kehtetuks tunnistamiseks. Rahvusvaheliselt on tegevusloa kehtetuks tunnistamine kõige tavalisem sanktsioon </w:t>
      </w:r>
      <w:r w:rsidR="00B166EE">
        <w:rPr>
          <w:sz w:val="24"/>
          <w:szCs w:val="24"/>
        </w:rPr>
        <w:t>käitaja</w:t>
      </w:r>
      <w:r w:rsidRPr="006A67E5">
        <w:rPr>
          <w:sz w:val="24"/>
          <w:szCs w:val="24"/>
        </w:rPr>
        <w:t xml:space="preserve"> kohustuste mittetäitmise</w:t>
      </w:r>
      <w:r w:rsidR="3D5E9F47">
        <w:rPr>
          <w:sz w:val="24"/>
          <w:szCs w:val="24"/>
        </w:rPr>
        <w:t xml:space="preserve"> korra</w:t>
      </w:r>
      <w:r w:rsidRPr="006A67E5">
        <w:rPr>
          <w:sz w:val="24"/>
          <w:szCs w:val="24"/>
        </w:rPr>
        <w:t>l.</w:t>
      </w:r>
      <w:r w:rsidR="00DB393F" w:rsidRPr="006A67E5">
        <w:rPr>
          <w:rStyle w:val="Allmrkuseviide"/>
          <w:sz w:val="24"/>
          <w:szCs w:val="24"/>
        </w:rPr>
        <w:footnoteReference w:id="50"/>
      </w:r>
      <w:r w:rsidRPr="006A67E5">
        <w:rPr>
          <w:sz w:val="24"/>
          <w:szCs w:val="24"/>
        </w:rPr>
        <w:t xml:space="preserve"> Siinkohal ei ole pädevale asutusele antud </w:t>
      </w:r>
      <w:r w:rsidRPr="006A67E5">
        <w:rPr>
          <w:sz w:val="24"/>
          <w:szCs w:val="24"/>
        </w:rPr>
        <w:lastRenderedPageBreak/>
        <w:t>kaalutlusõigust ning väljatoodud asjaolude esinemise</w:t>
      </w:r>
      <w:r w:rsidR="3D5E9F47">
        <w:rPr>
          <w:sz w:val="24"/>
          <w:szCs w:val="24"/>
        </w:rPr>
        <w:t xml:space="preserve"> korra</w:t>
      </w:r>
      <w:r w:rsidRPr="006A67E5">
        <w:rPr>
          <w:sz w:val="24"/>
          <w:szCs w:val="24"/>
        </w:rPr>
        <w:t xml:space="preserve">l on pädeval asutusel kohustus </w:t>
      </w:r>
      <w:r w:rsidR="2DFAD80C" w:rsidRPr="006A67E5">
        <w:rPr>
          <w:sz w:val="24"/>
          <w:szCs w:val="24"/>
        </w:rPr>
        <w:t>kosmose</w:t>
      </w:r>
      <w:r w:rsidRPr="006A67E5">
        <w:rPr>
          <w:sz w:val="24"/>
          <w:szCs w:val="24"/>
        </w:rPr>
        <w:t xml:space="preserve">tegevusluba kehtetuks tunnistada. </w:t>
      </w:r>
    </w:p>
    <w:p w14:paraId="0E4E604A" w14:textId="779B04F1" w:rsidR="00DB393F" w:rsidRPr="006A67E5" w:rsidRDefault="1316931D"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w:t>
      </w:r>
      <w:r w:rsidR="67AEDEF7" w:rsidRPr="324F74A4">
        <w:rPr>
          <w:b/>
          <w:bCs/>
          <w:sz w:val="24"/>
          <w:szCs w:val="24"/>
          <w:u w:val="single"/>
        </w:rPr>
        <w:t xml:space="preserve"> p 1.</w:t>
      </w:r>
      <w:r w:rsidR="67AEDEF7" w:rsidRPr="324F74A4">
        <w:rPr>
          <w:sz w:val="24"/>
          <w:szCs w:val="24"/>
        </w:rPr>
        <w:t xml:space="preserve"> Kosmose</w:t>
      </w:r>
      <w:r w:rsidR="3C87601B" w:rsidRPr="324F74A4">
        <w:rPr>
          <w:sz w:val="24"/>
          <w:szCs w:val="24"/>
        </w:rPr>
        <w:t>tegevusluba</w:t>
      </w:r>
      <w:r w:rsidR="0BB8AE06" w:rsidRPr="324F74A4">
        <w:rPr>
          <w:sz w:val="24"/>
          <w:szCs w:val="24"/>
        </w:rPr>
        <w:t xml:space="preserve"> tuleb</w:t>
      </w:r>
      <w:r w:rsidR="3C87601B" w:rsidRPr="324F74A4">
        <w:rPr>
          <w:sz w:val="24"/>
          <w:szCs w:val="24"/>
        </w:rPr>
        <w:t xml:space="preserve"> kehtetuks tunnistada, kui </w:t>
      </w:r>
      <w:r w:rsidR="3D5E9F47" w:rsidRPr="324F74A4">
        <w:rPr>
          <w:sz w:val="24"/>
          <w:szCs w:val="24"/>
        </w:rPr>
        <w:t xml:space="preserve">see </w:t>
      </w:r>
      <w:r w:rsidR="3C87601B" w:rsidRPr="324F74A4">
        <w:rPr>
          <w:sz w:val="24"/>
          <w:szCs w:val="24"/>
        </w:rPr>
        <w:t xml:space="preserve">saadi valeandmete esitamise </w:t>
      </w:r>
      <w:r w:rsidR="3D5E9F47" w:rsidRPr="324F74A4">
        <w:rPr>
          <w:sz w:val="24"/>
          <w:szCs w:val="24"/>
        </w:rPr>
        <w:t xml:space="preserve">teel </w:t>
      </w:r>
      <w:r w:rsidR="3C87601B" w:rsidRPr="324F74A4">
        <w:rPr>
          <w:sz w:val="24"/>
          <w:szCs w:val="24"/>
        </w:rPr>
        <w:t>või muul ebaseaduslikul viisil. Kuivõrd valeandmete esitamise</w:t>
      </w:r>
      <w:r w:rsidR="414AE6B4" w:rsidRPr="324F74A4">
        <w:rPr>
          <w:sz w:val="24"/>
          <w:szCs w:val="24"/>
        </w:rPr>
        <w:t xml:space="preserve"> tõttu</w:t>
      </w:r>
      <w:r w:rsidR="3C87601B" w:rsidRPr="324F74A4">
        <w:rPr>
          <w:sz w:val="24"/>
          <w:szCs w:val="24"/>
        </w:rPr>
        <w:t xml:space="preserve"> ei saa </w:t>
      </w:r>
      <w:r w:rsidR="6C64EE39" w:rsidRPr="324F74A4">
        <w:rPr>
          <w:sz w:val="24"/>
          <w:szCs w:val="24"/>
        </w:rPr>
        <w:t>kosmosetegevus</w:t>
      </w:r>
      <w:r w:rsidR="3C87601B" w:rsidRPr="324F74A4">
        <w:rPr>
          <w:sz w:val="24"/>
          <w:szCs w:val="24"/>
        </w:rPr>
        <w:t xml:space="preserve">loa omajat </w:t>
      </w:r>
      <w:r w:rsidR="3D5E9F47" w:rsidRPr="324F74A4">
        <w:rPr>
          <w:sz w:val="24"/>
          <w:szCs w:val="24"/>
        </w:rPr>
        <w:t xml:space="preserve">lugeda </w:t>
      </w:r>
      <w:r w:rsidR="3C87601B" w:rsidRPr="324F74A4">
        <w:rPr>
          <w:sz w:val="24"/>
          <w:szCs w:val="24"/>
        </w:rPr>
        <w:t xml:space="preserve">loa nõudeid täitnuks, ei ole põhjendatud </w:t>
      </w:r>
      <w:r w:rsidR="42FDE49D" w:rsidRPr="324F74A4">
        <w:rPr>
          <w:sz w:val="24"/>
          <w:szCs w:val="24"/>
        </w:rPr>
        <w:t>kosmosetegevus</w:t>
      </w:r>
      <w:r w:rsidR="3C87601B" w:rsidRPr="324F74A4">
        <w:rPr>
          <w:sz w:val="24"/>
          <w:szCs w:val="24"/>
        </w:rPr>
        <w:t xml:space="preserve">loa </w:t>
      </w:r>
      <w:r w:rsidR="3D5E9F47" w:rsidRPr="324F74A4">
        <w:rPr>
          <w:sz w:val="24"/>
          <w:szCs w:val="24"/>
        </w:rPr>
        <w:t>kehtivuse jätkumine</w:t>
      </w:r>
      <w:r w:rsidR="3C87601B" w:rsidRPr="324F74A4">
        <w:rPr>
          <w:sz w:val="24"/>
          <w:szCs w:val="24"/>
        </w:rPr>
        <w:t>.</w:t>
      </w:r>
    </w:p>
    <w:p w14:paraId="6FD0B2E6" w14:textId="5C2C8E97" w:rsidR="00DB393F" w:rsidRPr="006A67E5" w:rsidRDefault="2B3421F0"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791A924A" w:rsidRPr="324F74A4">
        <w:rPr>
          <w:b/>
          <w:bCs/>
          <w:sz w:val="24"/>
          <w:szCs w:val="24"/>
          <w:u w:val="single"/>
        </w:rPr>
        <w:t>p-d</w:t>
      </w:r>
      <w:r w:rsidR="637748B5" w:rsidRPr="324F74A4">
        <w:rPr>
          <w:b/>
          <w:bCs/>
          <w:sz w:val="24"/>
          <w:szCs w:val="24"/>
          <w:u w:val="single"/>
        </w:rPr>
        <w:t xml:space="preserve"> 2</w:t>
      </w:r>
      <w:r w:rsidR="21645DF0" w:rsidRPr="324F74A4">
        <w:rPr>
          <w:b/>
          <w:bCs/>
          <w:sz w:val="24"/>
          <w:szCs w:val="24"/>
          <w:u w:val="single"/>
        </w:rPr>
        <w:t xml:space="preserve"> ja </w:t>
      </w:r>
      <w:r w:rsidR="637748B5" w:rsidRPr="324F74A4">
        <w:rPr>
          <w:b/>
          <w:bCs/>
          <w:sz w:val="24"/>
          <w:szCs w:val="24"/>
          <w:u w:val="single"/>
        </w:rPr>
        <w:t>3</w:t>
      </w:r>
      <w:r w:rsidR="5E81DE5D" w:rsidRPr="324F74A4">
        <w:rPr>
          <w:b/>
          <w:bCs/>
          <w:sz w:val="24"/>
          <w:szCs w:val="24"/>
          <w:u w:val="single"/>
        </w:rPr>
        <w:t>.</w:t>
      </w:r>
      <w:r w:rsidR="637748B5" w:rsidRPr="324F74A4">
        <w:rPr>
          <w:sz w:val="24"/>
          <w:szCs w:val="24"/>
        </w:rPr>
        <w:t xml:space="preserve"> </w:t>
      </w:r>
      <w:commentRangeStart w:id="61"/>
      <w:r w:rsidR="7DCDB69A" w:rsidRPr="324F74A4">
        <w:rPr>
          <w:sz w:val="24"/>
          <w:szCs w:val="24"/>
        </w:rPr>
        <w:t>Kosmose</w:t>
      </w:r>
      <w:r w:rsidR="47A40CDD" w:rsidRPr="324F74A4">
        <w:rPr>
          <w:sz w:val="24"/>
          <w:szCs w:val="24"/>
        </w:rPr>
        <w:t>tegevusloa</w:t>
      </w:r>
      <w:r w:rsidR="4711261B" w:rsidRPr="324F74A4">
        <w:rPr>
          <w:sz w:val="24"/>
          <w:szCs w:val="24"/>
        </w:rPr>
        <w:t xml:space="preserve"> peab</w:t>
      </w:r>
      <w:r w:rsidR="47A40CDD" w:rsidRPr="324F74A4">
        <w:rPr>
          <w:sz w:val="24"/>
          <w:szCs w:val="24"/>
        </w:rPr>
        <w:t xml:space="preserve"> kehtetuks tunnistam</w:t>
      </w:r>
      <w:r w:rsidR="73A04E30" w:rsidRPr="324F74A4">
        <w:rPr>
          <w:sz w:val="24"/>
          <w:szCs w:val="24"/>
        </w:rPr>
        <w:t>a</w:t>
      </w:r>
      <w:r w:rsidR="47A40CDD" w:rsidRPr="324F74A4">
        <w:rPr>
          <w:sz w:val="24"/>
          <w:szCs w:val="24"/>
        </w:rPr>
        <w:t xml:space="preserve"> olukor</w:t>
      </w:r>
      <w:r w:rsidR="476154C9" w:rsidRPr="324F74A4">
        <w:rPr>
          <w:sz w:val="24"/>
          <w:szCs w:val="24"/>
        </w:rPr>
        <w:t xml:space="preserve">dades, kus ilmneb, et </w:t>
      </w:r>
      <w:r w:rsidR="00B166EE">
        <w:rPr>
          <w:sz w:val="24"/>
          <w:szCs w:val="24"/>
        </w:rPr>
        <w:t>käitaja</w:t>
      </w:r>
      <w:r w:rsidR="476154C9" w:rsidRPr="324F74A4">
        <w:rPr>
          <w:sz w:val="24"/>
          <w:szCs w:val="24"/>
        </w:rPr>
        <w:t xml:space="preserve"> ei vasta loa saamise tingimustele või et kosmosetegevus ei vasta enam loa </w:t>
      </w:r>
      <w:r w:rsidR="2FA643B0" w:rsidRPr="324F74A4">
        <w:rPr>
          <w:sz w:val="24"/>
          <w:szCs w:val="24"/>
        </w:rPr>
        <w:t>aluseks olnud dokumentides kirjeldatule või tingimusetele, mis olid aluseks loa andmise otsustamisel</w:t>
      </w:r>
      <w:commentRangeEnd w:id="61"/>
      <w:r w:rsidR="0080532C">
        <w:rPr>
          <w:rStyle w:val="Kommentaariviide"/>
        </w:rPr>
        <w:commentReference w:id="61"/>
      </w:r>
      <w:r w:rsidR="2FA643B0" w:rsidRPr="324F74A4">
        <w:rPr>
          <w:sz w:val="24"/>
          <w:szCs w:val="24"/>
        </w:rPr>
        <w:t>.</w:t>
      </w:r>
    </w:p>
    <w:p w14:paraId="346C0E5A" w14:textId="6CE06A1D" w:rsidR="00DB393F" w:rsidRPr="006A67E5" w:rsidRDefault="58A219CE"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1F0ACBF8" w:rsidRPr="324F74A4">
        <w:rPr>
          <w:b/>
          <w:bCs/>
          <w:sz w:val="24"/>
          <w:szCs w:val="24"/>
          <w:u w:val="single"/>
        </w:rPr>
        <w:t>p</w:t>
      </w:r>
      <w:r w:rsidR="637748B5" w:rsidRPr="324F74A4">
        <w:rPr>
          <w:b/>
          <w:bCs/>
          <w:sz w:val="24"/>
          <w:szCs w:val="24"/>
          <w:u w:val="single"/>
        </w:rPr>
        <w:t xml:space="preserve"> 4</w:t>
      </w:r>
      <w:r w:rsidR="20ABA3C3" w:rsidRPr="324F74A4">
        <w:rPr>
          <w:b/>
          <w:bCs/>
          <w:sz w:val="24"/>
          <w:szCs w:val="24"/>
          <w:u w:val="single"/>
        </w:rPr>
        <w:t>.</w:t>
      </w:r>
      <w:r w:rsidR="637748B5" w:rsidRPr="324F74A4">
        <w:rPr>
          <w:sz w:val="24"/>
          <w:szCs w:val="24"/>
        </w:rPr>
        <w:t xml:space="preserve"> </w:t>
      </w:r>
      <w:r w:rsidR="5259252C" w:rsidRPr="324F74A4">
        <w:rPr>
          <w:sz w:val="24"/>
          <w:szCs w:val="24"/>
        </w:rPr>
        <w:t>Kosmosetegevusloa peab kehtetuks tunnistama</w:t>
      </w:r>
      <w:r w:rsidR="119C5525" w:rsidRPr="324F74A4">
        <w:rPr>
          <w:sz w:val="24"/>
          <w:szCs w:val="24"/>
        </w:rPr>
        <w:t xml:space="preserve"> olukorras, kus see peatat</w:t>
      </w:r>
      <w:r w:rsidR="414AE6B4" w:rsidRPr="324F74A4">
        <w:rPr>
          <w:sz w:val="24"/>
          <w:szCs w:val="24"/>
        </w:rPr>
        <w:t>i</w:t>
      </w:r>
      <w:r w:rsidR="119C5525" w:rsidRPr="324F74A4">
        <w:rPr>
          <w:sz w:val="24"/>
          <w:szCs w:val="24"/>
        </w:rPr>
        <w:t xml:space="preserve"> ning </w:t>
      </w:r>
      <w:r w:rsidR="00B166EE">
        <w:rPr>
          <w:sz w:val="24"/>
          <w:szCs w:val="24"/>
        </w:rPr>
        <w:t>käitaja</w:t>
      </w:r>
      <w:r w:rsidR="119C5525" w:rsidRPr="324F74A4">
        <w:rPr>
          <w:sz w:val="24"/>
          <w:szCs w:val="24"/>
        </w:rPr>
        <w:t>le ant</w:t>
      </w:r>
      <w:r w:rsidR="414AE6B4" w:rsidRPr="324F74A4">
        <w:rPr>
          <w:sz w:val="24"/>
          <w:szCs w:val="24"/>
        </w:rPr>
        <w:t>i</w:t>
      </w:r>
      <w:r w:rsidR="119C5525" w:rsidRPr="324F74A4">
        <w:rPr>
          <w:sz w:val="24"/>
          <w:szCs w:val="24"/>
        </w:rPr>
        <w:t xml:space="preserve"> tähtaeg peatamise aluseks olnud asjaolude kõrvaldamiseks, kuid </w:t>
      </w:r>
      <w:r w:rsidR="00B166EE">
        <w:rPr>
          <w:sz w:val="24"/>
          <w:szCs w:val="24"/>
        </w:rPr>
        <w:t>käitaja</w:t>
      </w:r>
      <w:r w:rsidR="119C5525" w:rsidRPr="324F74A4">
        <w:rPr>
          <w:sz w:val="24"/>
          <w:szCs w:val="24"/>
        </w:rPr>
        <w:t xml:space="preserve"> </w:t>
      </w:r>
      <w:r w:rsidR="44969984" w:rsidRPr="324F74A4">
        <w:rPr>
          <w:sz w:val="24"/>
          <w:szCs w:val="24"/>
        </w:rPr>
        <w:t xml:space="preserve">ei ole </w:t>
      </w:r>
      <w:r w:rsidR="119C5525" w:rsidRPr="324F74A4">
        <w:rPr>
          <w:sz w:val="24"/>
          <w:szCs w:val="24"/>
        </w:rPr>
        <w:t xml:space="preserve">tähtaega järginud ning asjaolud </w:t>
      </w:r>
      <w:r w:rsidR="4C7E9B1F" w:rsidRPr="324F74A4">
        <w:rPr>
          <w:sz w:val="24"/>
          <w:szCs w:val="24"/>
        </w:rPr>
        <w:t xml:space="preserve">ei </w:t>
      </w:r>
      <w:r w:rsidR="119C5525" w:rsidRPr="324F74A4">
        <w:rPr>
          <w:sz w:val="24"/>
          <w:szCs w:val="24"/>
        </w:rPr>
        <w:t>ole kõrvaldatud.</w:t>
      </w:r>
    </w:p>
    <w:p w14:paraId="205BD069" w14:textId="42CAA41E" w:rsidR="00DB393F" w:rsidRPr="006A67E5" w:rsidRDefault="1F6DF54D" w:rsidP="0FF27570">
      <w:pPr>
        <w:rPr>
          <w:sz w:val="24"/>
          <w:szCs w:val="24"/>
        </w:rPr>
      </w:pPr>
      <w:commentRangeStart w:id="62"/>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71A34669" w:rsidRPr="324F74A4">
        <w:rPr>
          <w:b/>
          <w:bCs/>
          <w:sz w:val="24"/>
          <w:szCs w:val="24"/>
          <w:u w:val="single"/>
        </w:rPr>
        <w:t>p</w:t>
      </w:r>
      <w:r w:rsidR="637748B5" w:rsidRPr="324F74A4">
        <w:rPr>
          <w:b/>
          <w:bCs/>
          <w:sz w:val="24"/>
          <w:szCs w:val="24"/>
          <w:u w:val="single"/>
        </w:rPr>
        <w:t xml:space="preserve"> 5</w:t>
      </w:r>
      <w:r w:rsidR="362974E2" w:rsidRPr="324F74A4">
        <w:rPr>
          <w:b/>
          <w:bCs/>
          <w:sz w:val="24"/>
          <w:szCs w:val="24"/>
          <w:u w:val="single"/>
        </w:rPr>
        <w:t>.</w:t>
      </w:r>
      <w:r w:rsidR="637748B5" w:rsidRPr="324F74A4">
        <w:rPr>
          <w:sz w:val="24"/>
          <w:szCs w:val="24"/>
        </w:rPr>
        <w:t xml:space="preserve"> </w:t>
      </w:r>
      <w:r w:rsidR="3EF55E03" w:rsidRPr="324F74A4">
        <w:rPr>
          <w:sz w:val="24"/>
          <w:szCs w:val="24"/>
        </w:rPr>
        <w:t>Kosmosetegevusluba tuleb</w:t>
      </w:r>
      <w:r w:rsidR="637748B5" w:rsidRPr="324F74A4">
        <w:rPr>
          <w:sz w:val="24"/>
          <w:szCs w:val="24"/>
        </w:rPr>
        <w:t xml:space="preserve"> kehtetuks tunnistada</w:t>
      </w:r>
      <w:r w:rsidR="7067DBE9" w:rsidRPr="324F74A4">
        <w:rPr>
          <w:sz w:val="24"/>
          <w:szCs w:val="24"/>
        </w:rPr>
        <w:t xml:space="preserve">, kui </w:t>
      </w:r>
      <w:r w:rsidR="00B166EE">
        <w:rPr>
          <w:sz w:val="24"/>
          <w:szCs w:val="24"/>
        </w:rPr>
        <w:t>käitaja</w:t>
      </w:r>
      <w:r w:rsidR="7067DBE9" w:rsidRPr="324F74A4">
        <w:rPr>
          <w:sz w:val="24"/>
          <w:szCs w:val="24"/>
        </w:rPr>
        <w:t xml:space="preserve"> ei ole ette nähtud tähtpäevaks või ulatuses täitnud pädeva asutuse ettekirjutust.</w:t>
      </w:r>
      <w:commentRangeEnd w:id="62"/>
      <w:r w:rsidR="0080532C">
        <w:rPr>
          <w:rStyle w:val="Kommentaariviide"/>
        </w:rPr>
        <w:commentReference w:id="62"/>
      </w:r>
    </w:p>
    <w:p w14:paraId="7728C122" w14:textId="4FDA3D7F" w:rsidR="008649CD" w:rsidRPr="006A67E5" w:rsidRDefault="029E2BD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7C168C09" w:rsidRPr="324F74A4">
        <w:rPr>
          <w:b/>
          <w:bCs/>
          <w:sz w:val="24"/>
          <w:szCs w:val="24"/>
          <w:u w:val="single"/>
        </w:rPr>
        <w:t>p</w:t>
      </w:r>
      <w:r w:rsidR="48529FE3" w:rsidRPr="324F74A4">
        <w:rPr>
          <w:b/>
          <w:bCs/>
          <w:sz w:val="24"/>
          <w:szCs w:val="24"/>
          <w:u w:val="single"/>
        </w:rPr>
        <w:t xml:space="preserve"> 6</w:t>
      </w:r>
      <w:r w:rsidR="4354D7CC" w:rsidRPr="324F74A4">
        <w:rPr>
          <w:b/>
          <w:bCs/>
          <w:sz w:val="24"/>
          <w:szCs w:val="24"/>
          <w:u w:val="single"/>
        </w:rPr>
        <w:t>.</w:t>
      </w:r>
      <w:r w:rsidR="48529FE3" w:rsidRPr="324F74A4">
        <w:rPr>
          <w:sz w:val="24"/>
          <w:szCs w:val="24"/>
        </w:rPr>
        <w:t xml:space="preserve"> </w:t>
      </w:r>
      <w:r w:rsidR="023AB2AE" w:rsidRPr="324F74A4">
        <w:rPr>
          <w:sz w:val="24"/>
          <w:szCs w:val="24"/>
        </w:rPr>
        <w:t>Kosmosetegevusluba tuleb kehtetuks tunnistada</w:t>
      </w:r>
      <w:r w:rsidR="30314268" w:rsidRPr="324F74A4">
        <w:rPr>
          <w:sz w:val="24"/>
          <w:szCs w:val="24"/>
        </w:rPr>
        <w:t>,</w:t>
      </w:r>
      <w:r w:rsidR="01529ED9" w:rsidRPr="324F74A4">
        <w:rPr>
          <w:sz w:val="24"/>
          <w:szCs w:val="24"/>
        </w:rPr>
        <w:t xml:space="preserve"> kui ilmneb asjaolu, et kosmosetegevus võib suurendada rahapesu või terrorismi rahastamise riski või sellega võib kaasneda oht Eesti julgeolekule või avaliku korrale. </w:t>
      </w:r>
      <w:r w:rsidR="3027EC87" w:rsidRPr="324F74A4">
        <w:rPr>
          <w:sz w:val="24"/>
          <w:szCs w:val="24"/>
        </w:rPr>
        <w:t xml:space="preserve">Kuna </w:t>
      </w:r>
      <w:r w:rsidR="00B166EE">
        <w:rPr>
          <w:sz w:val="24"/>
          <w:szCs w:val="24"/>
        </w:rPr>
        <w:t>käitaja</w:t>
      </w:r>
      <w:r w:rsidR="3027EC87" w:rsidRPr="324F74A4">
        <w:rPr>
          <w:sz w:val="24"/>
          <w:szCs w:val="24"/>
        </w:rPr>
        <w:t xml:space="preserve">le on </w:t>
      </w:r>
      <w:r w:rsidR="44969984" w:rsidRPr="324F74A4">
        <w:rPr>
          <w:sz w:val="24"/>
          <w:szCs w:val="24"/>
        </w:rPr>
        <w:t xml:space="preserve">kõnesoleva </w:t>
      </w:r>
      <w:r w:rsidR="3027EC87" w:rsidRPr="324F74A4">
        <w:rPr>
          <w:sz w:val="24"/>
          <w:szCs w:val="24"/>
        </w:rPr>
        <w:t>seadusega sätes</w:t>
      </w:r>
      <w:r w:rsidR="0CA41C39" w:rsidRPr="324F74A4">
        <w:rPr>
          <w:sz w:val="24"/>
          <w:szCs w:val="24"/>
        </w:rPr>
        <w:t>tatud</w:t>
      </w:r>
      <w:r w:rsidR="4886F8E7" w:rsidRPr="324F74A4">
        <w:rPr>
          <w:sz w:val="24"/>
          <w:szCs w:val="24"/>
        </w:rPr>
        <w:t xml:space="preserve"> muu</w:t>
      </w:r>
      <w:r w:rsidR="44969984" w:rsidRPr="324F74A4">
        <w:rPr>
          <w:sz w:val="24"/>
          <w:szCs w:val="24"/>
        </w:rPr>
        <w:t xml:space="preserve"> </w:t>
      </w:r>
      <w:r w:rsidR="4886F8E7" w:rsidRPr="324F74A4">
        <w:rPr>
          <w:sz w:val="24"/>
          <w:szCs w:val="24"/>
        </w:rPr>
        <w:t>hulgas</w:t>
      </w:r>
      <w:r w:rsidR="0CA41C39" w:rsidRPr="324F74A4">
        <w:rPr>
          <w:sz w:val="24"/>
          <w:szCs w:val="24"/>
        </w:rPr>
        <w:t xml:space="preserve"> kohustus </w:t>
      </w:r>
      <w:proofErr w:type="spellStart"/>
      <w:r w:rsidR="0CA41C39" w:rsidRPr="324F74A4">
        <w:rPr>
          <w:sz w:val="24"/>
          <w:szCs w:val="24"/>
        </w:rPr>
        <w:t>sise</w:t>
      </w:r>
      <w:proofErr w:type="spellEnd"/>
      <w:r w:rsidR="0CA41C39" w:rsidRPr="324F74A4">
        <w:rPr>
          <w:sz w:val="24"/>
          <w:szCs w:val="24"/>
        </w:rPr>
        <w:t>-eeskirjadega rakend</w:t>
      </w:r>
      <w:r w:rsidR="377150F8" w:rsidRPr="324F74A4">
        <w:rPr>
          <w:sz w:val="24"/>
          <w:szCs w:val="24"/>
        </w:rPr>
        <w:t>ada rahapesu ja terrorismi rahastamise tõkestamise seadust (§ 1</w:t>
      </w:r>
      <w:r w:rsidR="12302C5F" w:rsidRPr="324F74A4">
        <w:rPr>
          <w:sz w:val="24"/>
          <w:szCs w:val="24"/>
        </w:rPr>
        <w:t>0</w:t>
      </w:r>
      <w:r w:rsidR="377150F8" w:rsidRPr="324F74A4">
        <w:rPr>
          <w:sz w:val="24"/>
          <w:szCs w:val="24"/>
        </w:rPr>
        <w:t xml:space="preserve"> lg </w:t>
      </w:r>
      <w:r w:rsidR="62EA3725" w:rsidRPr="324F74A4">
        <w:rPr>
          <w:sz w:val="24"/>
          <w:szCs w:val="24"/>
        </w:rPr>
        <w:t>2</w:t>
      </w:r>
      <w:r w:rsidR="377150F8" w:rsidRPr="324F74A4">
        <w:rPr>
          <w:sz w:val="24"/>
          <w:szCs w:val="24"/>
        </w:rPr>
        <w:t xml:space="preserve"> p 6), </w:t>
      </w:r>
      <w:r w:rsidR="10BCF82B" w:rsidRPr="324F74A4">
        <w:rPr>
          <w:sz w:val="24"/>
          <w:szCs w:val="24"/>
        </w:rPr>
        <w:t>järgida ohutuse põhimõtet (§ 5)</w:t>
      </w:r>
      <w:r w:rsidR="36ED8E66" w:rsidRPr="324F74A4">
        <w:rPr>
          <w:sz w:val="24"/>
          <w:szCs w:val="24"/>
        </w:rPr>
        <w:t xml:space="preserve"> ning olla </w:t>
      </w:r>
      <w:r w:rsidR="7B0079B9" w:rsidRPr="324F74A4">
        <w:rPr>
          <w:sz w:val="24"/>
          <w:szCs w:val="24"/>
        </w:rPr>
        <w:t>us</w:t>
      </w:r>
      <w:r w:rsidR="36ED8E66" w:rsidRPr="324F74A4">
        <w:rPr>
          <w:sz w:val="24"/>
          <w:szCs w:val="24"/>
        </w:rPr>
        <w:t>a</w:t>
      </w:r>
      <w:r w:rsidR="21DC02EA" w:rsidRPr="324F74A4">
        <w:rPr>
          <w:sz w:val="24"/>
          <w:szCs w:val="24"/>
        </w:rPr>
        <w:t>ldusväärne</w:t>
      </w:r>
      <w:r w:rsidR="36ED8E66" w:rsidRPr="324F74A4">
        <w:rPr>
          <w:sz w:val="24"/>
          <w:szCs w:val="24"/>
        </w:rPr>
        <w:t xml:space="preserve"> (§</w:t>
      </w:r>
      <w:r w:rsidR="007C059D">
        <w:rPr>
          <w:sz w:val="24"/>
          <w:szCs w:val="24"/>
        </w:rPr>
        <w:t> </w:t>
      </w:r>
      <w:r w:rsidR="0C1F4A4C" w:rsidRPr="324F74A4">
        <w:rPr>
          <w:sz w:val="24"/>
          <w:szCs w:val="24"/>
        </w:rPr>
        <w:t>1</w:t>
      </w:r>
      <w:r w:rsidR="02DEFE39" w:rsidRPr="324F74A4">
        <w:rPr>
          <w:sz w:val="24"/>
          <w:szCs w:val="24"/>
        </w:rPr>
        <w:t>2 lg 1</w:t>
      </w:r>
      <w:r w:rsidR="0C1F4A4C" w:rsidRPr="324F74A4">
        <w:rPr>
          <w:sz w:val="24"/>
          <w:szCs w:val="24"/>
        </w:rPr>
        <w:t>), siis on nende kohustuste rikkumise korral igati põhjendatud, et ko</w:t>
      </w:r>
      <w:r w:rsidR="4F368C37" w:rsidRPr="324F74A4">
        <w:rPr>
          <w:sz w:val="24"/>
          <w:szCs w:val="24"/>
        </w:rPr>
        <w:t>smosetegevusluba tunnistatakse kehtetuks.</w:t>
      </w:r>
      <w:r w:rsidR="0C1F4A4C" w:rsidRPr="324F74A4">
        <w:rPr>
          <w:sz w:val="24"/>
          <w:szCs w:val="24"/>
        </w:rPr>
        <w:t xml:space="preserve"> </w:t>
      </w:r>
    </w:p>
    <w:p w14:paraId="79685C1C" w14:textId="265D7E9C" w:rsidR="608E82A6" w:rsidRPr="006A67E5" w:rsidRDefault="62FFFFDE"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54703032" w:rsidRPr="324F74A4">
        <w:rPr>
          <w:b/>
          <w:bCs/>
          <w:sz w:val="24"/>
          <w:szCs w:val="24"/>
          <w:u w:val="single"/>
        </w:rPr>
        <w:t>p</w:t>
      </w:r>
      <w:r w:rsidR="48529FE3" w:rsidRPr="324F74A4">
        <w:rPr>
          <w:b/>
          <w:bCs/>
          <w:sz w:val="24"/>
          <w:szCs w:val="24"/>
          <w:u w:val="single"/>
        </w:rPr>
        <w:t xml:space="preserve"> 7</w:t>
      </w:r>
      <w:r w:rsidR="010A1535" w:rsidRPr="324F74A4">
        <w:rPr>
          <w:b/>
          <w:bCs/>
          <w:sz w:val="24"/>
          <w:szCs w:val="24"/>
          <w:u w:val="single"/>
        </w:rPr>
        <w:t>.</w:t>
      </w:r>
      <w:r w:rsidR="48529FE3" w:rsidRPr="324F74A4">
        <w:rPr>
          <w:sz w:val="24"/>
          <w:szCs w:val="24"/>
        </w:rPr>
        <w:t xml:space="preserve"> </w:t>
      </w:r>
      <w:r w:rsidR="451D1CAA" w:rsidRPr="324F74A4">
        <w:rPr>
          <w:sz w:val="24"/>
          <w:szCs w:val="24"/>
        </w:rPr>
        <w:t>Kosmosetegevusluba tuleb kehtetuks tunnistada</w:t>
      </w:r>
      <w:r w:rsidR="6CDEA814" w:rsidRPr="324F74A4">
        <w:rPr>
          <w:sz w:val="24"/>
          <w:szCs w:val="24"/>
        </w:rPr>
        <w:t xml:space="preserve"> muu</w:t>
      </w:r>
      <w:r w:rsidR="3E7C2068" w:rsidRPr="324F74A4">
        <w:rPr>
          <w:sz w:val="24"/>
          <w:szCs w:val="24"/>
        </w:rPr>
        <w:t xml:space="preserve"> </w:t>
      </w:r>
      <w:r w:rsidR="6CDEA814" w:rsidRPr="324F74A4">
        <w:rPr>
          <w:sz w:val="24"/>
          <w:szCs w:val="24"/>
        </w:rPr>
        <w:t xml:space="preserve">hulgas siis, kui kosmosetegevust ei alustata kolmekümne kuue kuu jooksul alates </w:t>
      </w:r>
      <w:r w:rsidR="3E7C2068" w:rsidRPr="324F74A4">
        <w:rPr>
          <w:sz w:val="24"/>
          <w:szCs w:val="24"/>
        </w:rPr>
        <w:t xml:space="preserve">loa </w:t>
      </w:r>
      <w:r w:rsidR="6CDEA814" w:rsidRPr="324F74A4">
        <w:rPr>
          <w:sz w:val="24"/>
          <w:szCs w:val="24"/>
        </w:rPr>
        <w:t xml:space="preserve">andmisest. Kosmosetegevusloa omamine nõuab aktiivset tegevust ning pidevat teadlikkust kosmosetööstuse arengu kohta. Kui </w:t>
      </w:r>
      <w:r w:rsidR="00B166EE">
        <w:rPr>
          <w:sz w:val="24"/>
          <w:szCs w:val="24"/>
        </w:rPr>
        <w:t>käitaja</w:t>
      </w:r>
      <w:r w:rsidR="6CDEA814" w:rsidRPr="324F74A4">
        <w:rPr>
          <w:sz w:val="24"/>
          <w:szCs w:val="24"/>
        </w:rPr>
        <w:t xml:space="preserve"> on kosmosetegevusest kaugenenud</w:t>
      </w:r>
      <w:r w:rsidR="4E5C2CAC" w:rsidRPr="324F74A4">
        <w:rPr>
          <w:sz w:val="24"/>
          <w:szCs w:val="24"/>
        </w:rPr>
        <w:t>,</w:t>
      </w:r>
      <w:r w:rsidR="6CDEA814" w:rsidRPr="324F74A4">
        <w:rPr>
          <w:sz w:val="24"/>
          <w:szCs w:val="24"/>
        </w:rPr>
        <w:t xml:space="preserve"> ei ole </w:t>
      </w:r>
      <w:r w:rsidR="6C3793E2" w:rsidRPr="324F74A4">
        <w:rPr>
          <w:sz w:val="24"/>
          <w:szCs w:val="24"/>
        </w:rPr>
        <w:t>kosmosetegevus</w:t>
      </w:r>
      <w:r w:rsidR="6CDEA814" w:rsidRPr="324F74A4">
        <w:rPr>
          <w:sz w:val="24"/>
          <w:szCs w:val="24"/>
        </w:rPr>
        <w:t xml:space="preserve">loa omamine enam põhjendatud. Samuti </w:t>
      </w:r>
      <w:r w:rsidR="3E7C2068" w:rsidRPr="324F74A4">
        <w:rPr>
          <w:sz w:val="24"/>
          <w:szCs w:val="24"/>
        </w:rPr>
        <w:t xml:space="preserve">antakse </w:t>
      </w:r>
      <w:r w:rsidR="6CDEA814" w:rsidRPr="324F74A4">
        <w:rPr>
          <w:sz w:val="24"/>
          <w:szCs w:val="24"/>
        </w:rPr>
        <w:t>punkti</w:t>
      </w:r>
      <w:r w:rsidR="3E7C2068" w:rsidRPr="324F74A4">
        <w:rPr>
          <w:sz w:val="24"/>
          <w:szCs w:val="24"/>
        </w:rPr>
        <w:t>ga</w:t>
      </w:r>
      <w:r w:rsidR="6CDEA814" w:rsidRPr="324F74A4">
        <w:rPr>
          <w:sz w:val="24"/>
          <w:szCs w:val="24"/>
        </w:rPr>
        <w:t xml:space="preserve"> </w:t>
      </w:r>
      <w:r w:rsidR="0BDD93B6" w:rsidRPr="324F74A4">
        <w:rPr>
          <w:sz w:val="24"/>
          <w:szCs w:val="24"/>
        </w:rPr>
        <w:t>kosmosetegevus</w:t>
      </w:r>
      <w:r w:rsidR="6CDEA814" w:rsidRPr="324F74A4">
        <w:rPr>
          <w:sz w:val="24"/>
          <w:szCs w:val="24"/>
        </w:rPr>
        <w:t xml:space="preserve">loa hoidjale võimalus loast vabatahtlikult loobuda. Lisaks tuleb </w:t>
      </w:r>
      <w:r w:rsidR="04BD5642" w:rsidRPr="324F74A4">
        <w:rPr>
          <w:sz w:val="24"/>
          <w:szCs w:val="24"/>
        </w:rPr>
        <w:t>kosmose</w:t>
      </w:r>
      <w:r w:rsidR="6CDEA814" w:rsidRPr="324F74A4">
        <w:rPr>
          <w:sz w:val="24"/>
          <w:szCs w:val="24"/>
        </w:rPr>
        <w:t xml:space="preserve">tegevusluba kehtetuks tunnistada, kui </w:t>
      </w:r>
      <w:r w:rsidR="36CA865C" w:rsidRPr="324F74A4">
        <w:rPr>
          <w:sz w:val="24"/>
          <w:szCs w:val="24"/>
        </w:rPr>
        <w:t>kosmosetegevus</w:t>
      </w:r>
      <w:r w:rsidR="6CDEA814" w:rsidRPr="324F74A4">
        <w:rPr>
          <w:sz w:val="24"/>
          <w:szCs w:val="24"/>
        </w:rPr>
        <w:t>loa hoidja on lõpetanud oma tegevuse</w:t>
      </w:r>
      <w:r w:rsidR="3E7C2068" w:rsidRPr="324F74A4">
        <w:rPr>
          <w:sz w:val="24"/>
          <w:szCs w:val="24"/>
        </w:rPr>
        <w:t>,</w:t>
      </w:r>
      <w:r w:rsidR="6CDEA814" w:rsidRPr="324F74A4">
        <w:rPr>
          <w:sz w:val="24"/>
          <w:szCs w:val="24"/>
        </w:rPr>
        <w:t xml:space="preserve"> näiteks </w:t>
      </w:r>
      <w:r w:rsidR="3E7C2068" w:rsidRPr="324F74A4">
        <w:rPr>
          <w:sz w:val="24"/>
          <w:szCs w:val="24"/>
        </w:rPr>
        <w:t>kui</w:t>
      </w:r>
      <w:r w:rsidR="6CDEA814" w:rsidRPr="324F74A4">
        <w:rPr>
          <w:sz w:val="24"/>
          <w:szCs w:val="24"/>
        </w:rPr>
        <w:t xml:space="preserve"> vastav ettevõt</w:t>
      </w:r>
      <w:r w:rsidR="421D666B" w:rsidRPr="324F74A4">
        <w:rPr>
          <w:sz w:val="24"/>
          <w:szCs w:val="24"/>
        </w:rPr>
        <w:t>ja</w:t>
      </w:r>
      <w:r w:rsidR="6CDEA814" w:rsidRPr="324F74A4">
        <w:rPr>
          <w:sz w:val="24"/>
          <w:szCs w:val="24"/>
        </w:rPr>
        <w:t xml:space="preserve"> on likvideeritud või tegevusala vahetanud.</w:t>
      </w:r>
    </w:p>
    <w:p w14:paraId="0588DEF5" w14:textId="0A2DEB48" w:rsidR="00DB393F" w:rsidRPr="006A67E5" w:rsidRDefault="33ECCF4B"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25 lg 1 </w:t>
      </w:r>
      <w:r w:rsidR="16673596" w:rsidRPr="324F74A4">
        <w:rPr>
          <w:b/>
          <w:bCs/>
          <w:sz w:val="24"/>
          <w:szCs w:val="24"/>
          <w:u w:val="single"/>
        </w:rPr>
        <w:t>p</w:t>
      </w:r>
      <w:r w:rsidR="48529FE3" w:rsidRPr="324F74A4">
        <w:rPr>
          <w:b/>
          <w:bCs/>
          <w:sz w:val="24"/>
          <w:szCs w:val="24"/>
          <w:u w:val="single"/>
        </w:rPr>
        <w:t xml:space="preserve"> </w:t>
      </w:r>
      <w:r w:rsidR="3181C913" w:rsidRPr="324F74A4">
        <w:rPr>
          <w:b/>
          <w:bCs/>
          <w:sz w:val="24"/>
          <w:szCs w:val="24"/>
          <w:u w:val="single"/>
        </w:rPr>
        <w:t>8</w:t>
      </w:r>
      <w:r w:rsidR="011A46F8" w:rsidRPr="324F74A4">
        <w:rPr>
          <w:b/>
          <w:bCs/>
          <w:sz w:val="24"/>
          <w:szCs w:val="24"/>
          <w:u w:val="single"/>
        </w:rPr>
        <w:t>.</w:t>
      </w:r>
      <w:r w:rsidR="6E481EF1" w:rsidRPr="324F74A4">
        <w:rPr>
          <w:sz w:val="24"/>
          <w:szCs w:val="24"/>
        </w:rPr>
        <w:t xml:space="preserve"> </w:t>
      </w:r>
      <w:r w:rsidR="5B8F1329" w:rsidRPr="324F74A4">
        <w:rPr>
          <w:sz w:val="24"/>
          <w:szCs w:val="24"/>
        </w:rPr>
        <w:t>Kosmosetegevusl</w:t>
      </w:r>
      <w:r w:rsidR="3E7C2068" w:rsidRPr="324F74A4">
        <w:rPr>
          <w:sz w:val="24"/>
          <w:szCs w:val="24"/>
        </w:rPr>
        <w:t>o</w:t>
      </w:r>
      <w:r w:rsidR="5B8F1329" w:rsidRPr="324F74A4">
        <w:rPr>
          <w:sz w:val="24"/>
          <w:szCs w:val="24"/>
        </w:rPr>
        <w:t xml:space="preserve">a </w:t>
      </w:r>
      <w:r w:rsidR="78D4814F" w:rsidRPr="324F74A4">
        <w:rPr>
          <w:sz w:val="24"/>
          <w:szCs w:val="24"/>
        </w:rPr>
        <w:t>või</w:t>
      </w:r>
      <w:r w:rsidR="175667AB" w:rsidRPr="324F74A4">
        <w:rPr>
          <w:sz w:val="24"/>
          <w:szCs w:val="24"/>
        </w:rPr>
        <w:t>b</w:t>
      </w:r>
      <w:r w:rsidR="5B8F1329" w:rsidRPr="324F74A4">
        <w:rPr>
          <w:sz w:val="24"/>
          <w:szCs w:val="24"/>
        </w:rPr>
        <w:t xml:space="preserve"> kehtetuks tunnistada</w:t>
      </w:r>
      <w:r w:rsidR="6E481EF1" w:rsidRPr="324F74A4">
        <w:rPr>
          <w:sz w:val="24"/>
          <w:szCs w:val="24"/>
        </w:rPr>
        <w:t xml:space="preserve">, kui kosmosetegevust ei ole lõpetatud </w:t>
      </w:r>
      <w:r w:rsidR="6372DF4C" w:rsidRPr="324F74A4">
        <w:rPr>
          <w:sz w:val="24"/>
          <w:szCs w:val="24"/>
        </w:rPr>
        <w:t xml:space="preserve">loa väljaandmise aluseks olevas või § </w:t>
      </w:r>
      <w:r w:rsidR="7C63F0E6" w:rsidRPr="324F74A4">
        <w:rPr>
          <w:sz w:val="24"/>
          <w:szCs w:val="24"/>
        </w:rPr>
        <w:t>4</w:t>
      </w:r>
      <w:r w:rsidR="389F7FC6" w:rsidRPr="324F74A4">
        <w:rPr>
          <w:sz w:val="24"/>
          <w:szCs w:val="24"/>
        </w:rPr>
        <w:t>3</w:t>
      </w:r>
      <w:r w:rsidR="43BE5BCA" w:rsidRPr="324F74A4">
        <w:rPr>
          <w:sz w:val="24"/>
          <w:szCs w:val="24"/>
        </w:rPr>
        <w:t xml:space="preserve"> </w:t>
      </w:r>
      <w:r w:rsidR="6372DF4C" w:rsidRPr="324F74A4">
        <w:rPr>
          <w:sz w:val="24"/>
          <w:szCs w:val="24"/>
        </w:rPr>
        <w:t xml:space="preserve">kohaselt pädeva asutusega kooskõlastatud </w:t>
      </w:r>
      <w:r w:rsidR="7C63F0E6" w:rsidRPr="324F74A4">
        <w:rPr>
          <w:sz w:val="24"/>
          <w:szCs w:val="24"/>
        </w:rPr>
        <w:t xml:space="preserve">kosmosetegevuse lõpetamise </w:t>
      </w:r>
      <w:r w:rsidR="6372DF4C" w:rsidRPr="324F74A4">
        <w:rPr>
          <w:sz w:val="24"/>
          <w:szCs w:val="24"/>
        </w:rPr>
        <w:t xml:space="preserve">kavas kosmosetegevuse lõpetamiseks ette nähtud </w:t>
      </w:r>
      <w:r w:rsidR="7C63F0E6" w:rsidRPr="324F74A4">
        <w:rPr>
          <w:sz w:val="24"/>
          <w:szCs w:val="24"/>
        </w:rPr>
        <w:t>tähtaja</w:t>
      </w:r>
      <w:r w:rsidR="3E7C2068" w:rsidRPr="324F74A4">
        <w:rPr>
          <w:sz w:val="24"/>
          <w:szCs w:val="24"/>
        </w:rPr>
        <w:t>l</w:t>
      </w:r>
      <w:r w:rsidR="7C63F0E6" w:rsidRPr="324F74A4">
        <w:rPr>
          <w:sz w:val="24"/>
          <w:szCs w:val="24"/>
        </w:rPr>
        <w:t>.</w:t>
      </w:r>
      <w:r w:rsidR="3BAD8C54" w:rsidRPr="324F74A4">
        <w:rPr>
          <w:sz w:val="24"/>
          <w:szCs w:val="24"/>
        </w:rPr>
        <w:t xml:space="preserve"> </w:t>
      </w:r>
      <w:r w:rsidR="00B166EE">
        <w:rPr>
          <w:sz w:val="24"/>
          <w:szCs w:val="24"/>
        </w:rPr>
        <w:t>Käitaja</w:t>
      </w:r>
      <w:r w:rsidR="2E6A8D27" w:rsidRPr="324F74A4">
        <w:rPr>
          <w:sz w:val="24"/>
          <w:szCs w:val="24"/>
        </w:rPr>
        <w:t>l on kohustus kosmosetegevus nõuetekohaselt lõpetada</w:t>
      </w:r>
      <w:r w:rsidR="785047BB" w:rsidRPr="324F74A4">
        <w:rPr>
          <w:sz w:val="24"/>
          <w:szCs w:val="24"/>
        </w:rPr>
        <w:t>,</w:t>
      </w:r>
      <w:r w:rsidR="2CA5DFE3" w:rsidRPr="324F74A4">
        <w:rPr>
          <w:sz w:val="24"/>
          <w:szCs w:val="24"/>
        </w:rPr>
        <w:t xml:space="preserve"> mistõttu on proportsionaalne sätestada, et kui </w:t>
      </w:r>
      <w:r w:rsidR="00B166EE">
        <w:rPr>
          <w:sz w:val="24"/>
          <w:szCs w:val="24"/>
        </w:rPr>
        <w:t>käitaja</w:t>
      </w:r>
      <w:r w:rsidR="2CA5DFE3" w:rsidRPr="324F74A4">
        <w:rPr>
          <w:sz w:val="24"/>
          <w:szCs w:val="24"/>
        </w:rPr>
        <w:t xml:space="preserve"> ei lõpeta kosmos</w:t>
      </w:r>
      <w:r w:rsidR="69158F0D" w:rsidRPr="324F74A4">
        <w:rPr>
          <w:sz w:val="24"/>
          <w:szCs w:val="24"/>
        </w:rPr>
        <w:t>e</w:t>
      </w:r>
      <w:r w:rsidR="2CA5DFE3" w:rsidRPr="324F74A4">
        <w:rPr>
          <w:sz w:val="24"/>
          <w:szCs w:val="24"/>
        </w:rPr>
        <w:t>tegevust nõuetekohaselt, on pädeval asutusel õigus tunnistada tema kosmosetegevusluba kehtetuks.</w:t>
      </w:r>
      <w:r w:rsidR="205348D0" w:rsidRPr="324F74A4">
        <w:rPr>
          <w:sz w:val="24"/>
          <w:szCs w:val="24"/>
        </w:rPr>
        <w:t xml:space="preserve"> </w:t>
      </w:r>
    </w:p>
    <w:p w14:paraId="62182D96" w14:textId="4F0CAECC" w:rsidR="0FF27570" w:rsidRPr="006A67E5" w:rsidRDefault="4514E6C2">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2334F715" w:rsidRPr="324F74A4">
        <w:rPr>
          <w:b/>
          <w:bCs/>
          <w:sz w:val="24"/>
          <w:szCs w:val="24"/>
          <w:u w:val="single"/>
        </w:rPr>
        <w:t>2</w:t>
      </w:r>
      <w:r w:rsidR="38C99682" w:rsidRPr="324F74A4">
        <w:rPr>
          <w:b/>
          <w:bCs/>
          <w:sz w:val="24"/>
          <w:szCs w:val="24"/>
          <w:u w:val="single"/>
        </w:rPr>
        <w:t>5</w:t>
      </w:r>
      <w:r w:rsidRPr="324F74A4">
        <w:rPr>
          <w:b/>
          <w:bCs/>
          <w:sz w:val="24"/>
          <w:szCs w:val="24"/>
          <w:u w:val="single"/>
        </w:rPr>
        <w:t xml:space="preserve"> lg 2</w:t>
      </w:r>
      <w:r w:rsidRPr="324F74A4">
        <w:rPr>
          <w:sz w:val="24"/>
          <w:szCs w:val="24"/>
        </w:rPr>
        <w:t xml:space="preserve">. Kosmosetegevusloa kehtivuse lõpetamist on võimalik taotleda ka </w:t>
      </w:r>
      <w:r w:rsidR="00B166EE">
        <w:rPr>
          <w:sz w:val="24"/>
          <w:szCs w:val="24"/>
        </w:rPr>
        <w:t>käitaja</w:t>
      </w:r>
      <w:r w:rsidRPr="324F74A4">
        <w:rPr>
          <w:sz w:val="24"/>
          <w:szCs w:val="24"/>
        </w:rPr>
        <w:t xml:space="preserve">l endal, kui ta leiab, et ei soovi enam kosmosetegevusega tegeleda </w:t>
      </w:r>
      <w:r w:rsidR="619C70E9" w:rsidRPr="324F74A4">
        <w:rPr>
          <w:sz w:val="24"/>
          <w:szCs w:val="24"/>
        </w:rPr>
        <w:t>ega</w:t>
      </w:r>
      <w:r w:rsidRPr="324F74A4">
        <w:rPr>
          <w:sz w:val="24"/>
          <w:szCs w:val="24"/>
        </w:rPr>
        <w:t xml:space="preserve"> vaja </w:t>
      </w:r>
      <w:r w:rsidR="68545012" w:rsidRPr="324F74A4">
        <w:rPr>
          <w:sz w:val="24"/>
          <w:szCs w:val="24"/>
        </w:rPr>
        <w:t>kosmosetegevus</w:t>
      </w:r>
      <w:r w:rsidRPr="324F74A4">
        <w:rPr>
          <w:sz w:val="24"/>
          <w:szCs w:val="24"/>
        </w:rPr>
        <w:t>l</w:t>
      </w:r>
      <w:r w:rsidR="619C70E9" w:rsidRPr="324F74A4">
        <w:rPr>
          <w:sz w:val="24"/>
          <w:szCs w:val="24"/>
        </w:rPr>
        <w:t>ub</w:t>
      </w:r>
      <w:r w:rsidRPr="324F74A4">
        <w:rPr>
          <w:sz w:val="24"/>
          <w:szCs w:val="24"/>
        </w:rPr>
        <w:t xml:space="preserve">a. </w:t>
      </w:r>
      <w:r w:rsidRPr="324F74A4">
        <w:rPr>
          <w:sz w:val="24"/>
          <w:szCs w:val="24"/>
        </w:rPr>
        <w:lastRenderedPageBreak/>
        <w:t>Siiski on oluline, et selleks hetkeks oleks kosmosetegevus lõppenud, et ei saaks toimuda kosmosetegevust ilma selleks kehtiva loata.</w:t>
      </w:r>
    </w:p>
    <w:p w14:paraId="053072EC" w14:textId="75CE8D21" w:rsidR="4B6C617E" w:rsidRPr="00193717" w:rsidRDefault="7D987866" w:rsidP="006A67E5">
      <w:pPr>
        <w:pStyle w:val="Pealkiri2"/>
        <w:rPr>
          <w:lang w:val="et-EE"/>
        </w:rPr>
      </w:pPr>
      <w:bookmarkStart w:id="63" w:name="_Toc177987875"/>
      <w:r w:rsidRPr="00193717">
        <w:rPr>
          <w:lang w:val="et-EE"/>
        </w:rPr>
        <w:t>Eelnõu § 2</w:t>
      </w:r>
      <w:r w:rsidR="33870D3C" w:rsidRPr="00193717">
        <w:rPr>
          <w:lang w:val="et-EE"/>
        </w:rPr>
        <w:t>6</w:t>
      </w:r>
      <w:r w:rsidR="73B2595F" w:rsidRPr="00193717">
        <w:rPr>
          <w:lang w:val="et-EE"/>
        </w:rPr>
        <w:t xml:space="preserve"> – </w:t>
      </w:r>
      <w:r w:rsidR="00E61878" w:rsidRPr="00193717">
        <w:rPr>
          <w:lang w:val="et-EE"/>
        </w:rPr>
        <w:t>k</w:t>
      </w:r>
      <w:r w:rsidR="73B2595F" w:rsidRPr="00193717">
        <w:rPr>
          <w:lang w:val="et-EE"/>
        </w:rPr>
        <w:t>osmos</w:t>
      </w:r>
      <w:r w:rsidR="4BAE9BB4" w:rsidRPr="00193717">
        <w:rPr>
          <w:lang w:val="et-EE"/>
        </w:rPr>
        <w:t>e</w:t>
      </w:r>
      <w:r w:rsidR="73B2595F" w:rsidRPr="00193717">
        <w:rPr>
          <w:lang w:val="et-EE"/>
        </w:rPr>
        <w:t>tegevusloa kehtivuse peatamise alused</w:t>
      </w:r>
      <w:bookmarkEnd w:id="63"/>
    </w:p>
    <w:p w14:paraId="0069D6EA" w14:textId="2E15387D" w:rsidR="00DB393F" w:rsidRPr="006A67E5" w:rsidRDefault="4514E6C2"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241EF96F" w:rsidRPr="324F74A4">
        <w:rPr>
          <w:b/>
          <w:bCs/>
          <w:sz w:val="24"/>
          <w:szCs w:val="24"/>
          <w:u w:val="single"/>
        </w:rPr>
        <w:t>6</w:t>
      </w:r>
      <w:r w:rsidRPr="324F74A4">
        <w:rPr>
          <w:b/>
          <w:bCs/>
          <w:sz w:val="24"/>
          <w:szCs w:val="24"/>
          <w:u w:val="single"/>
        </w:rPr>
        <w:t xml:space="preserve"> lg 1</w:t>
      </w:r>
      <w:r w:rsidRPr="324F74A4">
        <w:rPr>
          <w:sz w:val="24"/>
          <w:szCs w:val="24"/>
        </w:rPr>
        <w:t xml:space="preserve">. Teatud olukordades võib juhtuda, et </w:t>
      </w:r>
      <w:r w:rsidR="00B166EE">
        <w:rPr>
          <w:sz w:val="24"/>
          <w:szCs w:val="24"/>
        </w:rPr>
        <w:t>käitaja</w:t>
      </w:r>
      <w:r w:rsidRPr="324F74A4">
        <w:rPr>
          <w:sz w:val="24"/>
          <w:szCs w:val="24"/>
        </w:rPr>
        <w:t xml:space="preserve"> ei vasta </w:t>
      </w:r>
      <w:r w:rsidR="619C70E9" w:rsidRPr="324F74A4">
        <w:rPr>
          <w:sz w:val="24"/>
          <w:szCs w:val="24"/>
        </w:rPr>
        <w:t xml:space="preserve">pärast </w:t>
      </w:r>
      <w:r w:rsidR="117A6771" w:rsidRPr="324F74A4">
        <w:rPr>
          <w:sz w:val="24"/>
          <w:szCs w:val="24"/>
        </w:rPr>
        <w:t>kosmose</w:t>
      </w:r>
      <w:r w:rsidRPr="324F74A4">
        <w:rPr>
          <w:sz w:val="24"/>
          <w:szCs w:val="24"/>
        </w:rPr>
        <w:t xml:space="preserve">tegevusloa andmist </w:t>
      </w:r>
      <w:r w:rsidR="619C70E9" w:rsidRPr="324F74A4">
        <w:rPr>
          <w:sz w:val="24"/>
          <w:szCs w:val="24"/>
        </w:rPr>
        <w:t xml:space="preserve">kõnesoleva </w:t>
      </w:r>
      <w:r w:rsidRPr="324F74A4">
        <w:rPr>
          <w:sz w:val="24"/>
          <w:szCs w:val="24"/>
        </w:rPr>
        <w:t xml:space="preserve">seaduse nõuetele ning tekitab seetõttu ohtu või muud vastuolu </w:t>
      </w:r>
      <w:r w:rsidR="208D70B1" w:rsidRPr="324F74A4">
        <w:rPr>
          <w:sz w:val="24"/>
          <w:szCs w:val="24"/>
        </w:rPr>
        <w:t>2. peatükis</w:t>
      </w:r>
      <w:r w:rsidRPr="324F74A4">
        <w:rPr>
          <w:sz w:val="24"/>
          <w:szCs w:val="24"/>
        </w:rPr>
        <w:t xml:space="preserve"> sätestatud põhimõtetega. Samas ei pruugi selline nõuetele mittevastavus olla väga kriitiline ning </w:t>
      </w:r>
      <w:r w:rsidR="619C70E9" w:rsidRPr="324F74A4">
        <w:rPr>
          <w:sz w:val="24"/>
          <w:szCs w:val="24"/>
        </w:rPr>
        <w:t xml:space="preserve">võib olla </w:t>
      </w:r>
      <w:r w:rsidRPr="324F74A4">
        <w:rPr>
          <w:sz w:val="24"/>
          <w:szCs w:val="24"/>
        </w:rPr>
        <w:t xml:space="preserve">kõrvaldatav. Sellises olukorras ei ole mõistlik alati </w:t>
      </w:r>
      <w:r w:rsidR="050CF620" w:rsidRPr="324F74A4">
        <w:rPr>
          <w:sz w:val="24"/>
          <w:szCs w:val="24"/>
        </w:rPr>
        <w:t>kosmose</w:t>
      </w:r>
      <w:r w:rsidRPr="324F74A4">
        <w:rPr>
          <w:sz w:val="24"/>
          <w:szCs w:val="24"/>
        </w:rPr>
        <w:t xml:space="preserve">tegevusluba kehtetuks tunnistada, kuivõrd sellega kaasneb palju vastutust ka riigile. Sellest tulenevalt on pädeval asutusel õigus </w:t>
      </w:r>
      <w:r w:rsidR="4A455C95" w:rsidRPr="324F74A4">
        <w:rPr>
          <w:sz w:val="24"/>
          <w:szCs w:val="24"/>
        </w:rPr>
        <w:t>kosmose</w:t>
      </w:r>
      <w:r w:rsidRPr="324F74A4">
        <w:rPr>
          <w:sz w:val="24"/>
          <w:szCs w:val="24"/>
        </w:rPr>
        <w:t>tegevusluba kuni</w:t>
      </w:r>
      <w:r w:rsidR="1F4C4A2B" w:rsidRPr="324F74A4">
        <w:rPr>
          <w:sz w:val="24"/>
          <w:szCs w:val="24"/>
        </w:rPr>
        <w:t xml:space="preserve"> kuueks</w:t>
      </w:r>
      <w:r w:rsidRPr="324F74A4">
        <w:rPr>
          <w:sz w:val="24"/>
          <w:szCs w:val="24"/>
        </w:rPr>
        <w:t xml:space="preserve"> kalendrikuuks peatada ning määrata peatamise aluseks olnud asjaolude kõrvaldamiseks tähtaeg. </w:t>
      </w:r>
    </w:p>
    <w:p w14:paraId="4C86FB0C" w14:textId="494E74C7" w:rsidR="67B595F6" w:rsidRPr="006A67E5" w:rsidRDefault="5E8D5EE8"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1</w:t>
      </w:r>
      <w:r w:rsidRPr="324F74A4">
        <w:rPr>
          <w:sz w:val="24"/>
          <w:szCs w:val="24"/>
        </w:rPr>
        <w:t>.</w:t>
      </w:r>
      <w:r w:rsidR="7E9DAD5B" w:rsidRPr="324F74A4">
        <w:rPr>
          <w:sz w:val="24"/>
          <w:szCs w:val="24"/>
        </w:rPr>
        <w:t xml:space="preserve"> Kosmosetegevusluba tuleb kehtetuks tunnistada, kui luba saadi valeandmete esitamise </w:t>
      </w:r>
      <w:r w:rsidR="619C70E9" w:rsidRPr="324F74A4">
        <w:rPr>
          <w:sz w:val="24"/>
          <w:szCs w:val="24"/>
        </w:rPr>
        <w:t xml:space="preserve">teel </w:t>
      </w:r>
      <w:r w:rsidR="7E9DAD5B" w:rsidRPr="324F74A4">
        <w:rPr>
          <w:sz w:val="24"/>
          <w:szCs w:val="24"/>
        </w:rPr>
        <w:t>või muul ebaseaduslikul viisil.</w:t>
      </w:r>
      <w:r w:rsidR="0D9C4E73" w:rsidRPr="324F74A4">
        <w:rPr>
          <w:sz w:val="24"/>
          <w:szCs w:val="24"/>
        </w:rPr>
        <w:t xml:space="preserve"> Kui eksitavate või valeandmete esitamise puhul oli näiteks tegemist inimliku veaga</w:t>
      </w:r>
      <w:r w:rsidR="6E0AB6E7" w:rsidRPr="324F74A4">
        <w:rPr>
          <w:sz w:val="24"/>
          <w:szCs w:val="24"/>
        </w:rPr>
        <w:t xml:space="preserve">, st mitte tahtliku eksitavate või valeandmete esitamisega, on </w:t>
      </w:r>
      <w:r w:rsidR="00B166EE">
        <w:rPr>
          <w:sz w:val="24"/>
          <w:szCs w:val="24"/>
        </w:rPr>
        <w:t>käitaja</w:t>
      </w:r>
      <w:r w:rsidR="7DC8DE54" w:rsidRPr="324F74A4">
        <w:rPr>
          <w:sz w:val="24"/>
          <w:szCs w:val="24"/>
        </w:rPr>
        <w:t xml:space="preserve">le </w:t>
      </w:r>
      <w:r w:rsidR="6E0AB6E7" w:rsidRPr="324F74A4">
        <w:rPr>
          <w:sz w:val="24"/>
          <w:szCs w:val="24"/>
        </w:rPr>
        <w:t>seadusega antud võimalus eksitavad või valeandmed parandada.</w:t>
      </w:r>
    </w:p>
    <w:p w14:paraId="4793F29F" w14:textId="2EFD3C08" w:rsidR="67B595F6" w:rsidRPr="006A67E5" w:rsidRDefault="5E8D5EE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2</w:t>
      </w:r>
      <w:r w:rsidRPr="324F74A4">
        <w:rPr>
          <w:sz w:val="24"/>
          <w:szCs w:val="24"/>
        </w:rPr>
        <w:t>.</w:t>
      </w:r>
      <w:r w:rsidR="7345655C" w:rsidRPr="324F74A4">
        <w:rPr>
          <w:sz w:val="24"/>
          <w:szCs w:val="24"/>
        </w:rPr>
        <w:t xml:space="preserve"> Kosmosetegevusloa peab kehtetuks tunnistama olukordades, kus ilmneb, et </w:t>
      </w:r>
      <w:r w:rsidR="00B166EE">
        <w:rPr>
          <w:sz w:val="24"/>
          <w:szCs w:val="24"/>
        </w:rPr>
        <w:t>käitaja</w:t>
      </w:r>
      <w:r w:rsidR="7345655C" w:rsidRPr="324F74A4">
        <w:rPr>
          <w:sz w:val="24"/>
          <w:szCs w:val="24"/>
        </w:rPr>
        <w:t xml:space="preserve"> ei vasta kosmosetegevusloa saamise tingimustele või et kosmosetegevus ei vasta enam loa aluseks olnud dokumentides kirjeldatule või tingimusetele, mis olid aluseks loa andmise otsustamisel.</w:t>
      </w:r>
      <w:r w:rsidR="5B629033" w:rsidRPr="324F74A4">
        <w:rPr>
          <w:sz w:val="24"/>
          <w:szCs w:val="24"/>
        </w:rPr>
        <w:t xml:space="preserve"> </w:t>
      </w:r>
      <w:r w:rsidR="681C8133" w:rsidRPr="324F74A4">
        <w:rPr>
          <w:sz w:val="24"/>
          <w:szCs w:val="24"/>
        </w:rPr>
        <w:t>Siinkohal teostab pädev asutus oma kaalutlusõigust, et juhtumipõhiselt otsustada, kui oluline on puudus</w:t>
      </w:r>
      <w:r w:rsidR="0D53BEED" w:rsidRPr="324F74A4">
        <w:rPr>
          <w:sz w:val="24"/>
          <w:szCs w:val="24"/>
        </w:rPr>
        <w:t>,</w:t>
      </w:r>
      <w:r w:rsidR="681C8133" w:rsidRPr="324F74A4">
        <w:rPr>
          <w:sz w:val="24"/>
          <w:szCs w:val="24"/>
        </w:rPr>
        <w:t xml:space="preserve"> </w:t>
      </w:r>
      <w:r w:rsidR="0D53BEED" w:rsidRPr="324F74A4">
        <w:rPr>
          <w:sz w:val="24"/>
          <w:szCs w:val="24"/>
        </w:rPr>
        <w:t xml:space="preserve">või </w:t>
      </w:r>
      <w:r w:rsidR="3EFAF1F7" w:rsidRPr="324F74A4">
        <w:rPr>
          <w:sz w:val="24"/>
          <w:szCs w:val="24"/>
        </w:rPr>
        <w:t>2. peatüki põhimõtete</w:t>
      </w:r>
      <w:r w:rsidR="0D53BEED" w:rsidRPr="324F74A4">
        <w:rPr>
          <w:sz w:val="24"/>
          <w:szCs w:val="24"/>
        </w:rPr>
        <w:t xml:space="preserve"> järgi hinnata</w:t>
      </w:r>
      <w:r w:rsidR="3EFAF1F7" w:rsidRPr="324F74A4">
        <w:rPr>
          <w:sz w:val="24"/>
          <w:szCs w:val="24"/>
        </w:rPr>
        <w:t>, kui oluline on mittevastavus.</w:t>
      </w:r>
      <w:r w:rsidR="7E1AC19D" w:rsidRPr="324F74A4">
        <w:rPr>
          <w:sz w:val="24"/>
          <w:szCs w:val="24"/>
        </w:rPr>
        <w:t xml:space="preserve"> Mittevastavuse hindamisel võtab pädev asutus arvesse ka </w:t>
      </w:r>
      <w:r w:rsidR="00B166EE">
        <w:rPr>
          <w:sz w:val="24"/>
          <w:szCs w:val="24"/>
        </w:rPr>
        <w:t>käitaja</w:t>
      </w:r>
      <w:r w:rsidR="7E1AC19D" w:rsidRPr="324F74A4">
        <w:rPr>
          <w:sz w:val="24"/>
          <w:szCs w:val="24"/>
        </w:rPr>
        <w:t xml:space="preserve"> eelnevat käitumist, näiteks varasemate ettekirjut</w:t>
      </w:r>
      <w:r w:rsidR="2A20E37A" w:rsidRPr="324F74A4">
        <w:rPr>
          <w:sz w:val="24"/>
          <w:szCs w:val="24"/>
        </w:rPr>
        <w:t>u</w:t>
      </w:r>
      <w:r w:rsidR="7E1AC19D" w:rsidRPr="324F74A4">
        <w:rPr>
          <w:sz w:val="24"/>
          <w:szCs w:val="24"/>
        </w:rPr>
        <w:t>ste olemasolu ning nende täitmi</w:t>
      </w:r>
      <w:r w:rsidR="2A20E37A" w:rsidRPr="324F74A4">
        <w:rPr>
          <w:sz w:val="24"/>
          <w:szCs w:val="24"/>
        </w:rPr>
        <w:t>st</w:t>
      </w:r>
      <w:r w:rsidR="7E1AC19D" w:rsidRPr="324F74A4">
        <w:rPr>
          <w:sz w:val="24"/>
          <w:szCs w:val="24"/>
        </w:rPr>
        <w:t xml:space="preserve">. </w:t>
      </w:r>
      <w:r w:rsidR="580037AE" w:rsidRPr="324F74A4">
        <w:rPr>
          <w:sz w:val="24"/>
          <w:szCs w:val="24"/>
        </w:rPr>
        <w:t xml:space="preserve">Kui mittevastavus ohustab 2. peatükis sätestatud põhimõtete järgimist või näiteks </w:t>
      </w:r>
      <w:r w:rsidR="00B166EE">
        <w:rPr>
          <w:sz w:val="24"/>
          <w:szCs w:val="24"/>
        </w:rPr>
        <w:t>käitaja</w:t>
      </w:r>
      <w:r w:rsidR="580037AE" w:rsidRPr="324F74A4">
        <w:rPr>
          <w:sz w:val="24"/>
          <w:szCs w:val="24"/>
        </w:rPr>
        <w:t xml:space="preserve"> </w:t>
      </w:r>
      <w:r w:rsidR="0D53BEED" w:rsidRPr="324F74A4">
        <w:rPr>
          <w:sz w:val="24"/>
          <w:szCs w:val="24"/>
        </w:rPr>
        <w:t xml:space="preserve">ei ole </w:t>
      </w:r>
      <w:r w:rsidR="580037AE" w:rsidRPr="324F74A4">
        <w:rPr>
          <w:sz w:val="24"/>
          <w:szCs w:val="24"/>
        </w:rPr>
        <w:t xml:space="preserve">vaatamata ettekirjutusele puudust kõrvaldanud, </w:t>
      </w:r>
      <w:r w:rsidR="0D53BEED" w:rsidRPr="324F74A4">
        <w:rPr>
          <w:sz w:val="24"/>
          <w:szCs w:val="24"/>
        </w:rPr>
        <w:t xml:space="preserve">on </w:t>
      </w:r>
      <w:r w:rsidR="580037AE" w:rsidRPr="324F74A4">
        <w:rPr>
          <w:sz w:val="24"/>
          <w:szCs w:val="24"/>
        </w:rPr>
        <w:t>t</w:t>
      </w:r>
      <w:r w:rsidR="436506F4" w:rsidRPr="324F74A4">
        <w:rPr>
          <w:sz w:val="24"/>
          <w:szCs w:val="24"/>
        </w:rPr>
        <w:t xml:space="preserve">egemist juba olulise rikkumisega ning kehtetuks tunnistamise alusega. </w:t>
      </w:r>
    </w:p>
    <w:p w14:paraId="0A8B46FE" w14:textId="60073856" w:rsidR="67B595F6" w:rsidRPr="006A67E5" w:rsidRDefault="5E8D5EE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3</w:t>
      </w:r>
      <w:r w:rsidRPr="324F74A4">
        <w:rPr>
          <w:sz w:val="24"/>
          <w:szCs w:val="24"/>
        </w:rPr>
        <w:t>.</w:t>
      </w:r>
      <w:r w:rsidR="6FC5F203" w:rsidRPr="324F74A4">
        <w:rPr>
          <w:sz w:val="24"/>
          <w:szCs w:val="24"/>
        </w:rPr>
        <w:t xml:space="preserve"> </w:t>
      </w:r>
      <w:r w:rsidR="7B8367A7" w:rsidRPr="324F74A4">
        <w:rPr>
          <w:sz w:val="24"/>
          <w:szCs w:val="24"/>
        </w:rPr>
        <w:t xml:space="preserve">Pädeval asutusel on õigus kosmosetegevusloa kehtivus peatada, kui </w:t>
      </w:r>
      <w:r w:rsidR="00B166EE">
        <w:rPr>
          <w:sz w:val="24"/>
          <w:szCs w:val="24"/>
        </w:rPr>
        <w:t>käitaja</w:t>
      </w:r>
      <w:r w:rsidR="7B8367A7" w:rsidRPr="324F74A4">
        <w:rPr>
          <w:sz w:val="24"/>
          <w:szCs w:val="24"/>
        </w:rPr>
        <w:t xml:space="preserve"> rikub </w:t>
      </w:r>
      <w:r w:rsidR="7BF5E093" w:rsidRPr="324F74A4">
        <w:rPr>
          <w:sz w:val="24"/>
          <w:szCs w:val="24"/>
        </w:rPr>
        <w:t xml:space="preserve">kõnesolevas </w:t>
      </w:r>
      <w:r w:rsidR="725D88F2" w:rsidRPr="324F74A4">
        <w:rPr>
          <w:sz w:val="24"/>
          <w:szCs w:val="24"/>
        </w:rPr>
        <w:t>seaduses</w:t>
      </w:r>
      <w:r w:rsidR="5B633551" w:rsidRPr="324F74A4">
        <w:rPr>
          <w:sz w:val="24"/>
          <w:szCs w:val="24"/>
        </w:rPr>
        <w:t xml:space="preserve"> sätestatud teavitamiskohustus</w:t>
      </w:r>
      <w:r w:rsidR="7BF5E093" w:rsidRPr="324F74A4">
        <w:rPr>
          <w:sz w:val="24"/>
          <w:szCs w:val="24"/>
        </w:rPr>
        <w:t>t</w:t>
      </w:r>
      <w:r w:rsidR="5B633551" w:rsidRPr="324F74A4">
        <w:rPr>
          <w:sz w:val="24"/>
          <w:szCs w:val="24"/>
        </w:rPr>
        <w:t xml:space="preserve">. </w:t>
      </w:r>
      <w:r w:rsidR="1D25302D" w:rsidRPr="324F74A4">
        <w:rPr>
          <w:sz w:val="24"/>
          <w:szCs w:val="24"/>
        </w:rPr>
        <w:t xml:space="preserve">Näiteks on </w:t>
      </w:r>
      <w:r w:rsidR="00B166EE">
        <w:rPr>
          <w:sz w:val="24"/>
          <w:szCs w:val="24"/>
        </w:rPr>
        <w:t>käitaja</w:t>
      </w:r>
      <w:r w:rsidR="1D25302D" w:rsidRPr="324F74A4">
        <w:rPr>
          <w:sz w:val="24"/>
          <w:szCs w:val="24"/>
        </w:rPr>
        <w:t>l</w:t>
      </w:r>
      <w:r w:rsidR="243C7FB0" w:rsidRPr="324F74A4">
        <w:rPr>
          <w:sz w:val="24"/>
          <w:szCs w:val="24"/>
        </w:rPr>
        <w:t xml:space="preserve"> §-st 38 tulenev andmete täpsustamise kohustus</w:t>
      </w:r>
      <w:r w:rsidR="1294DD33" w:rsidRPr="324F74A4">
        <w:rPr>
          <w:sz w:val="24"/>
          <w:szCs w:val="24"/>
        </w:rPr>
        <w:t>,</w:t>
      </w:r>
      <w:r w:rsidR="1D25302D" w:rsidRPr="324F74A4">
        <w:rPr>
          <w:sz w:val="24"/>
          <w:szCs w:val="24"/>
        </w:rPr>
        <w:t xml:space="preserve"> </w:t>
      </w:r>
      <w:r w:rsidR="683B8ADF" w:rsidRPr="324F74A4">
        <w:rPr>
          <w:sz w:val="24"/>
          <w:szCs w:val="24"/>
        </w:rPr>
        <w:t>s</w:t>
      </w:r>
      <w:r w:rsidR="1D25302D" w:rsidRPr="324F74A4">
        <w:rPr>
          <w:sz w:val="24"/>
          <w:szCs w:val="24"/>
        </w:rPr>
        <w:t xml:space="preserve">amuti tuleneb </w:t>
      </w:r>
      <w:r w:rsidR="00B166EE">
        <w:rPr>
          <w:sz w:val="24"/>
          <w:szCs w:val="24"/>
        </w:rPr>
        <w:t>käitaja</w:t>
      </w:r>
      <w:r w:rsidR="1D25302D" w:rsidRPr="324F74A4">
        <w:rPr>
          <w:sz w:val="24"/>
          <w:szCs w:val="24"/>
        </w:rPr>
        <w:t xml:space="preserve"> teavitamiskohu</w:t>
      </w:r>
      <w:r w:rsidR="5D67476C" w:rsidRPr="324F74A4">
        <w:rPr>
          <w:sz w:val="24"/>
          <w:szCs w:val="24"/>
        </w:rPr>
        <w:t>s</w:t>
      </w:r>
      <w:r w:rsidR="1D25302D" w:rsidRPr="324F74A4">
        <w:rPr>
          <w:sz w:val="24"/>
          <w:szCs w:val="24"/>
        </w:rPr>
        <w:t>tus §-st 11.</w:t>
      </w:r>
      <w:r w:rsidR="7A63B5B0" w:rsidRPr="324F74A4">
        <w:rPr>
          <w:sz w:val="24"/>
          <w:szCs w:val="24"/>
        </w:rPr>
        <w:t xml:space="preserve"> </w:t>
      </w:r>
      <w:r w:rsidR="5669750F" w:rsidRPr="324F74A4">
        <w:rPr>
          <w:sz w:val="24"/>
          <w:szCs w:val="24"/>
        </w:rPr>
        <w:t xml:space="preserve">Kui </w:t>
      </w:r>
      <w:r w:rsidR="00B166EE">
        <w:rPr>
          <w:sz w:val="24"/>
          <w:szCs w:val="24"/>
        </w:rPr>
        <w:t>käitaja</w:t>
      </w:r>
      <w:r w:rsidR="5669750F" w:rsidRPr="324F74A4">
        <w:rPr>
          <w:sz w:val="24"/>
          <w:szCs w:val="24"/>
        </w:rPr>
        <w:t xml:space="preserve"> rikub oma seadusest </w:t>
      </w:r>
      <w:r w:rsidR="7BF5E093" w:rsidRPr="324F74A4">
        <w:rPr>
          <w:sz w:val="24"/>
          <w:szCs w:val="24"/>
        </w:rPr>
        <w:t xml:space="preserve">tulenevat </w:t>
      </w:r>
      <w:r w:rsidR="5669750F" w:rsidRPr="324F74A4">
        <w:rPr>
          <w:sz w:val="24"/>
          <w:szCs w:val="24"/>
        </w:rPr>
        <w:t>teavitamiskohustus</w:t>
      </w:r>
      <w:r w:rsidR="7BF5E093" w:rsidRPr="324F74A4">
        <w:rPr>
          <w:sz w:val="24"/>
          <w:szCs w:val="24"/>
        </w:rPr>
        <w:t>t</w:t>
      </w:r>
      <w:r w:rsidR="5669750F" w:rsidRPr="324F74A4">
        <w:rPr>
          <w:sz w:val="24"/>
          <w:szCs w:val="24"/>
        </w:rPr>
        <w:t>, on pädeval asutusel õigus kaaluda kosmos</w:t>
      </w:r>
      <w:r w:rsidR="4BE275E9" w:rsidRPr="324F74A4">
        <w:rPr>
          <w:sz w:val="24"/>
          <w:szCs w:val="24"/>
        </w:rPr>
        <w:t>e</w:t>
      </w:r>
      <w:r w:rsidR="5669750F" w:rsidRPr="324F74A4">
        <w:rPr>
          <w:sz w:val="24"/>
          <w:szCs w:val="24"/>
        </w:rPr>
        <w:t>tegevusloa kehtivus</w:t>
      </w:r>
      <w:r w:rsidR="01740FA1" w:rsidRPr="324F74A4">
        <w:rPr>
          <w:sz w:val="24"/>
          <w:szCs w:val="24"/>
        </w:rPr>
        <w:t>e</w:t>
      </w:r>
      <w:r w:rsidR="5669750F" w:rsidRPr="324F74A4">
        <w:rPr>
          <w:sz w:val="24"/>
          <w:szCs w:val="24"/>
        </w:rPr>
        <w:t xml:space="preserve"> peatamist. </w:t>
      </w:r>
      <w:r w:rsidR="7BF5E093" w:rsidRPr="324F74A4">
        <w:rPr>
          <w:sz w:val="24"/>
          <w:szCs w:val="24"/>
        </w:rPr>
        <w:t>P</w:t>
      </w:r>
      <w:r w:rsidR="3B1065CF" w:rsidRPr="324F74A4">
        <w:rPr>
          <w:sz w:val="24"/>
          <w:szCs w:val="24"/>
        </w:rPr>
        <w:t xml:space="preserve">unkt on meede, et mõjutada </w:t>
      </w:r>
      <w:r w:rsidR="00B166EE">
        <w:rPr>
          <w:sz w:val="24"/>
          <w:szCs w:val="24"/>
        </w:rPr>
        <w:t xml:space="preserve">käitaja </w:t>
      </w:r>
      <w:r w:rsidR="3B1065CF" w:rsidRPr="324F74A4">
        <w:rPr>
          <w:sz w:val="24"/>
          <w:szCs w:val="24"/>
        </w:rPr>
        <w:t>vajalik</w:t>
      </w:r>
      <w:r w:rsidR="7BF5E093" w:rsidRPr="324F74A4">
        <w:rPr>
          <w:sz w:val="24"/>
          <w:szCs w:val="24"/>
        </w:rPr>
        <w:t>k</w:t>
      </w:r>
      <w:r w:rsidR="6D9A460B" w:rsidRPr="324F74A4">
        <w:rPr>
          <w:sz w:val="24"/>
          <w:szCs w:val="24"/>
        </w:rPr>
        <w:t>u</w:t>
      </w:r>
      <w:r w:rsidR="3B1065CF" w:rsidRPr="324F74A4">
        <w:rPr>
          <w:sz w:val="24"/>
          <w:szCs w:val="24"/>
        </w:rPr>
        <w:t xml:space="preserve"> info</w:t>
      </w:r>
      <w:r w:rsidR="7BF5E093" w:rsidRPr="324F74A4">
        <w:rPr>
          <w:sz w:val="24"/>
          <w:szCs w:val="24"/>
        </w:rPr>
        <w:t>t</w:t>
      </w:r>
      <w:r w:rsidR="3B1065CF" w:rsidRPr="324F74A4">
        <w:rPr>
          <w:sz w:val="24"/>
          <w:szCs w:val="24"/>
        </w:rPr>
        <w:t xml:space="preserve"> </w:t>
      </w:r>
      <w:r w:rsidR="7BF5E093" w:rsidRPr="324F74A4">
        <w:rPr>
          <w:sz w:val="24"/>
          <w:szCs w:val="24"/>
        </w:rPr>
        <w:t>edastama</w:t>
      </w:r>
      <w:r w:rsidR="3B1065CF" w:rsidRPr="324F74A4">
        <w:rPr>
          <w:sz w:val="24"/>
          <w:szCs w:val="24"/>
        </w:rPr>
        <w:t>.</w:t>
      </w:r>
    </w:p>
    <w:p w14:paraId="181E6EDC" w14:textId="27FCDC7F" w:rsidR="67B595F6" w:rsidRPr="006A67E5" w:rsidRDefault="5E8D5EE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4</w:t>
      </w:r>
      <w:r w:rsidRPr="324F74A4">
        <w:rPr>
          <w:sz w:val="24"/>
          <w:szCs w:val="24"/>
        </w:rPr>
        <w:t>.</w:t>
      </w:r>
      <w:r w:rsidR="54CBA9CA" w:rsidRPr="324F74A4">
        <w:rPr>
          <w:sz w:val="24"/>
          <w:szCs w:val="24"/>
        </w:rPr>
        <w:t xml:space="preserve"> </w:t>
      </w:r>
      <w:r w:rsidR="1D2DF6D7" w:rsidRPr="324F74A4">
        <w:rPr>
          <w:sz w:val="24"/>
          <w:szCs w:val="24"/>
        </w:rPr>
        <w:t>Punkti 4 puhul on tegemist ennetava meetmega</w:t>
      </w:r>
      <w:r w:rsidR="69192F38" w:rsidRPr="324F74A4">
        <w:rPr>
          <w:sz w:val="24"/>
          <w:szCs w:val="24"/>
        </w:rPr>
        <w:t>.</w:t>
      </w:r>
      <w:r w:rsidR="1D2DF6D7" w:rsidRPr="324F74A4">
        <w:rPr>
          <w:sz w:val="24"/>
          <w:szCs w:val="24"/>
        </w:rPr>
        <w:t xml:space="preserve"> </w:t>
      </w:r>
      <w:r w:rsidR="44C73FBE" w:rsidRPr="324F74A4">
        <w:rPr>
          <w:sz w:val="24"/>
          <w:szCs w:val="24"/>
        </w:rPr>
        <w:t>K</w:t>
      </w:r>
      <w:r w:rsidR="1D2DF6D7" w:rsidRPr="324F74A4">
        <w:rPr>
          <w:sz w:val="24"/>
          <w:szCs w:val="24"/>
        </w:rPr>
        <w:t xml:space="preserve">ui esinevad asjaolud, mis viitavad sellele, et </w:t>
      </w:r>
      <w:r w:rsidR="00B166EE">
        <w:rPr>
          <w:sz w:val="24"/>
          <w:szCs w:val="24"/>
        </w:rPr>
        <w:t>käitaja</w:t>
      </w:r>
      <w:r w:rsidR="1D2DF6D7" w:rsidRPr="324F74A4">
        <w:rPr>
          <w:sz w:val="24"/>
          <w:szCs w:val="24"/>
        </w:rPr>
        <w:t xml:space="preserve"> rikub </w:t>
      </w:r>
      <w:r w:rsidR="5D20C5AC" w:rsidRPr="324F74A4">
        <w:rPr>
          <w:sz w:val="24"/>
          <w:szCs w:val="24"/>
        </w:rPr>
        <w:t xml:space="preserve">§-s </w:t>
      </w:r>
      <w:r w:rsidR="54CBA9CA" w:rsidRPr="324F74A4">
        <w:rPr>
          <w:sz w:val="24"/>
          <w:szCs w:val="24"/>
        </w:rPr>
        <w:t>6</w:t>
      </w:r>
      <w:r w:rsidR="387D59B5" w:rsidRPr="324F74A4">
        <w:rPr>
          <w:sz w:val="24"/>
          <w:szCs w:val="24"/>
        </w:rPr>
        <w:t xml:space="preserve"> sätestatud</w:t>
      </w:r>
      <w:r w:rsidR="54CBA9CA" w:rsidRPr="324F74A4">
        <w:rPr>
          <w:sz w:val="24"/>
          <w:szCs w:val="24"/>
        </w:rPr>
        <w:t xml:space="preserve"> keskkonnasäästlikkus</w:t>
      </w:r>
      <w:r w:rsidR="6F29CF30" w:rsidRPr="324F74A4">
        <w:rPr>
          <w:sz w:val="24"/>
          <w:szCs w:val="24"/>
        </w:rPr>
        <w:t>e põhimõtet, on pädeval asutusel õigus kosmos</w:t>
      </w:r>
      <w:r w:rsidR="68EB087C" w:rsidRPr="324F74A4">
        <w:rPr>
          <w:sz w:val="24"/>
          <w:szCs w:val="24"/>
        </w:rPr>
        <w:t>e</w:t>
      </w:r>
      <w:r w:rsidR="6F29CF30" w:rsidRPr="324F74A4">
        <w:rPr>
          <w:sz w:val="24"/>
          <w:szCs w:val="24"/>
        </w:rPr>
        <w:t xml:space="preserve">tegevusluba peatada, kuniks </w:t>
      </w:r>
      <w:r w:rsidR="00B166EE">
        <w:rPr>
          <w:sz w:val="24"/>
          <w:szCs w:val="24"/>
        </w:rPr>
        <w:t>käitaja</w:t>
      </w:r>
      <w:r w:rsidR="6F29CF30" w:rsidRPr="324F74A4">
        <w:rPr>
          <w:sz w:val="24"/>
          <w:szCs w:val="24"/>
        </w:rPr>
        <w:t xml:space="preserve"> võtab tarvitusele kosmo</w:t>
      </w:r>
      <w:r w:rsidR="485F6A2D" w:rsidRPr="324F74A4">
        <w:rPr>
          <w:sz w:val="24"/>
          <w:szCs w:val="24"/>
        </w:rPr>
        <w:t>s</w:t>
      </w:r>
      <w:r w:rsidR="6F29CF30" w:rsidRPr="324F74A4">
        <w:rPr>
          <w:sz w:val="24"/>
          <w:szCs w:val="24"/>
        </w:rPr>
        <w:t xml:space="preserve">etegevuse </w:t>
      </w:r>
      <w:r w:rsidR="35FE6E45" w:rsidRPr="324F74A4">
        <w:rPr>
          <w:sz w:val="24"/>
          <w:szCs w:val="24"/>
        </w:rPr>
        <w:t>laadile, ulatusele ja keerukusastmele</w:t>
      </w:r>
      <w:r w:rsidR="6F29CF30" w:rsidRPr="324F74A4">
        <w:rPr>
          <w:sz w:val="24"/>
          <w:szCs w:val="24"/>
        </w:rPr>
        <w:t xml:space="preserve"> vastavad meetmed, et </w:t>
      </w:r>
      <w:r w:rsidR="4262A788" w:rsidRPr="324F74A4">
        <w:rPr>
          <w:sz w:val="24"/>
          <w:szCs w:val="24"/>
        </w:rPr>
        <w:t xml:space="preserve">kõrvaldada oht keskkonnale. </w:t>
      </w:r>
    </w:p>
    <w:p w14:paraId="4677D15C" w14:textId="671C58C5" w:rsidR="67B595F6" w:rsidRPr="006A67E5" w:rsidRDefault="5E8D5EE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5</w:t>
      </w:r>
      <w:r w:rsidRPr="324F74A4">
        <w:rPr>
          <w:sz w:val="24"/>
          <w:szCs w:val="24"/>
        </w:rPr>
        <w:t>.</w:t>
      </w:r>
      <w:r w:rsidR="14884F1F" w:rsidRPr="324F74A4">
        <w:rPr>
          <w:sz w:val="24"/>
          <w:szCs w:val="24"/>
        </w:rPr>
        <w:t xml:space="preserve"> </w:t>
      </w:r>
      <w:r w:rsidR="715B5FBE" w:rsidRPr="324F74A4">
        <w:rPr>
          <w:sz w:val="24"/>
          <w:szCs w:val="24"/>
        </w:rPr>
        <w:t>P</w:t>
      </w:r>
      <w:r w:rsidR="054A2290" w:rsidRPr="324F74A4">
        <w:rPr>
          <w:sz w:val="24"/>
          <w:szCs w:val="24"/>
        </w:rPr>
        <w:t xml:space="preserve">unkti eesmärgiks on vältida olukorda, kus tekib ebamäärasus vastutuse osas. </w:t>
      </w:r>
      <w:r w:rsidR="7136C581" w:rsidRPr="324F74A4">
        <w:rPr>
          <w:sz w:val="24"/>
          <w:szCs w:val="24"/>
        </w:rPr>
        <w:t>Pädev</w:t>
      </w:r>
      <w:r w:rsidR="6E6B0DFB" w:rsidRPr="324F74A4">
        <w:rPr>
          <w:sz w:val="24"/>
          <w:szCs w:val="24"/>
        </w:rPr>
        <w:t xml:space="preserve"> asutus </w:t>
      </w:r>
      <w:r w:rsidR="715B5FBE" w:rsidRPr="324F74A4">
        <w:rPr>
          <w:sz w:val="24"/>
          <w:szCs w:val="24"/>
        </w:rPr>
        <w:t xml:space="preserve">teeb kõnesoleva </w:t>
      </w:r>
      <w:r w:rsidR="7136C581" w:rsidRPr="324F74A4">
        <w:rPr>
          <w:sz w:val="24"/>
          <w:szCs w:val="24"/>
        </w:rPr>
        <w:t xml:space="preserve">seaduse alusel </w:t>
      </w:r>
      <w:r w:rsidR="715B5FBE" w:rsidRPr="324F74A4">
        <w:rPr>
          <w:sz w:val="24"/>
          <w:szCs w:val="24"/>
        </w:rPr>
        <w:t xml:space="preserve">järelevalvet </w:t>
      </w:r>
      <w:r w:rsidR="3489A1AB" w:rsidRPr="324F74A4">
        <w:rPr>
          <w:sz w:val="24"/>
          <w:szCs w:val="24"/>
        </w:rPr>
        <w:t>kosmoseobj</w:t>
      </w:r>
      <w:r w:rsidR="4529B030" w:rsidRPr="324F74A4">
        <w:rPr>
          <w:sz w:val="24"/>
          <w:szCs w:val="24"/>
        </w:rPr>
        <w:t>e</w:t>
      </w:r>
      <w:r w:rsidR="3489A1AB" w:rsidRPr="324F74A4">
        <w:rPr>
          <w:sz w:val="24"/>
          <w:szCs w:val="24"/>
        </w:rPr>
        <w:t>ktide üle, mis on registreeritud Eestis.</w:t>
      </w:r>
      <w:r w:rsidR="335E2D36" w:rsidRPr="324F74A4">
        <w:rPr>
          <w:sz w:val="24"/>
          <w:szCs w:val="24"/>
        </w:rPr>
        <w:t xml:space="preserve"> Seetõttu on väga oluline, et </w:t>
      </w:r>
      <w:r w:rsidR="065963A1" w:rsidRPr="324F74A4">
        <w:rPr>
          <w:sz w:val="24"/>
          <w:szCs w:val="24"/>
        </w:rPr>
        <w:t xml:space="preserve">juhul, kui </w:t>
      </w:r>
      <w:r w:rsidR="678EF22D" w:rsidRPr="324F74A4">
        <w:rPr>
          <w:sz w:val="24"/>
          <w:szCs w:val="24"/>
        </w:rPr>
        <w:t>kosmoseobjekt</w:t>
      </w:r>
      <w:r w:rsidR="065963A1" w:rsidRPr="324F74A4">
        <w:rPr>
          <w:sz w:val="24"/>
          <w:szCs w:val="24"/>
        </w:rPr>
        <w:t xml:space="preserve"> on </w:t>
      </w:r>
      <w:r w:rsidR="715B5FBE" w:rsidRPr="324F74A4">
        <w:rPr>
          <w:sz w:val="24"/>
          <w:szCs w:val="24"/>
        </w:rPr>
        <w:t xml:space="preserve">varem </w:t>
      </w:r>
      <w:r w:rsidR="065963A1" w:rsidRPr="324F74A4">
        <w:rPr>
          <w:sz w:val="24"/>
          <w:szCs w:val="24"/>
        </w:rPr>
        <w:t xml:space="preserve">olnud registreeritud teise riigi registris, siis </w:t>
      </w:r>
      <w:r w:rsidR="335E2D36" w:rsidRPr="324F74A4">
        <w:rPr>
          <w:sz w:val="24"/>
          <w:szCs w:val="24"/>
        </w:rPr>
        <w:t xml:space="preserve">enne, kui </w:t>
      </w:r>
      <w:r w:rsidR="00B166EE">
        <w:rPr>
          <w:sz w:val="24"/>
          <w:szCs w:val="24"/>
        </w:rPr>
        <w:t>käitaja</w:t>
      </w:r>
      <w:r w:rsidR="335E2D36" w:rsidRPr="324F74A4">
        <w:rPr>
          <w:sz w:val="24"/>
          <w:szCs w:val="24"/>
        </w:rPr>
        <w:t xml:space="preserve"> </w:t>
      </w:r>
      <w:r w:rsidR="1D6FEF29" w:rsidRPr="324F74A4">
        <w:rPr>
          <w:sz w:val="24"/>
          <w:szCs w:val="24"/>
        </w:rPr>
        <w:t xml:space="preserve">registreerib </w:t>
      </w:r>
      <w:r w:rsidR="33AC027D" w:rsidRPr="324F74A4">
        <w:rPr>
          <w:sz w:val="24"/>
          <w:szCs w:val="24"/>
        </w:rPr>
        <w:t xml:space="preserve">kosmoseobjekti </w:t>
      </w:r>
      <w:r w:rsidR="1D6FEF29" w:rsidRPr="324F74A4">
        <w:rPr>
          <w:sz w:val="24"/>
          <w:szCs w:val="24"/>
        </w:rPr>
        <w:t xml:space="preserve">Eestis, </w:t>
      </w:r>
      <w:r w:rsidR="715B5FBE" w:rsidRPr="324F74A4">
        <w:rPr>
          <w:sz w:val="24"/>
          <w:szCs w:val="24"/>
        </w:rPr>
        <w:t>veendub ta</w:t>
      </w:r>
      <w:r w:rsidR="71225880" w:rsidRPr="324F74A4">
        <w:rPr>
          <w:sz w:val="24"/>
          <w:szCs w:val="24"/>
        </w:rPr>
        <w:t xml:space="preserve">, et </w:t>
      </w:r>
      <w:r w:rsidR="4F944913" w:rsidRPr="324F74A4">
        <w:rPr>
          <w:sz w:val="24"/>
          <w:szCs w:val="24"/>
        </w:rPr>
        <w:t>kosmoseobjekt on</w:t>
      </w:r>
      <w:r w:rsidR="71225880" w:rsidRPr="324F74A4">
        <w:rPr>
          <w:sz w:val="24"/>
          <w:szCs w:val="24"/>
        </w:rPr>
        <w:t xml:space="preserve"> teise riigi registrist kustuta</w:t>
      </w:r>
      <w:r w:rsidR="44A14261" w:rsidRPr="324F74A4">
        <w:rPr>
          <w:sz w:val="24"/>
          <w:szCs w:val="24"/>
        </w:rPr>
        <w:t>t</w:t>
      </w:r>
      <w:r w:rsidR="71225880" w:rsidRPr="324F74A4">
        <w:rPr>
          <w:sz w:val="24"/>
          <w:szCs w:val="24"/>
        </w:rPr>
        <w:t>ud</w:t>
      </w:r>
      <w:r w:rsidR="715B5FBE" w:rsidRPr="324F74A4">
        <w:rPr>
          <w:sz w:val="24"/>
          <w:szCs w:val="24"/>
        </w:rPr>
        <w:t>,</w:t>
      </w:r>
      <w:r w:rsidR="71225880" w:rsidRPr="324F74A4">
        <w:rPr>
          <w:sz w:val="24"/>
          <w:szCs w:val="24"/>
        </w:rPr>
        <w:t xml:space="preserve"> ning </w:t>
      </w:r>
      <w:r w:rsidR="715B5FBE" w:rsidRPr="324F74A4">
        <w:rPr>
          <w:sz w:val="24"/>
          <w:szCs w:val="24"/>
        </w:rPr>
        <w:t>tagab</w:t>
      </w:r>
      <w:r w:rsidR="4861295D" w:rsidRPr="324F74A4">
        <w:rPr>
          <w:sz w:val="24"/>
          <w:szCs w:val="24"/>
        </w:rPr>
        <w:t>,</w:t>
      </w:r>
      <w:r w:rsidR="71225880" w:rsidRPr="324F74A4">
        <w:rPr>
          <w:sz w:val="24"/>
          <w:szCs w:val="24"/>
        </w:rPr>
        <w:t xml:space="preserve"> et </w:t>
      </w:r>
      <w:r w:rsidR="5197CA7F" w:rsidRPr="324F74A4">
        <w:rPr>
          <w:sz w:val="24"/>
          <w:szCs w:val="24"/>
        </w:rPr>
        <w:t xml:space="preserve">kosmoseobjekti </w:t>
      </w:r>
      <w:r w:rsidR="71225880" w:rsidRPr="324F74A4">
        <w:rPr>
          <w:sz w:val="24"/>
          <w:szCs w:val="24"/>
        </w:rPr>
        <w:lastRenderedPageBreak/>
        <w:t>ei registreeri</w:t>
      </w:r>
      <w:r w:rsidR="482C8A8E" w:rsidRPr="324F74A4">
        <w:rPr>
          <w:sz w:val="24"/>
          <w:szCs w:val="24"/>
        </w:rPr>
        <w:t>ta</w:t>
      </w:r>
      <w:r w:rsidR="71225880" w:rsidRPr="324F74A4">
        <w:rPr>
          <w:sz w:val="24"/>
          <w:szCs w:val="24"/>
        </w:rPr>
        <w:t xml:space="preserve"> teise riigi registrisse kogu kosmos</w:t>
      </w:r>
      <w:r w:rsidR="636BDC6C" w:rsidRPr="324F74A4">
        <w:rPr>
          <w:sz w:val="24"/>
          <w:szCs w:val="24"/>
        </w:rPr>
        <w:t>e</w:t>
      </w:r>
      <w:r w:rsidR="71225880" w:rsidRPr="324F74A4">
        <w:rPr>
          <w:sz w:val="24"/>
          <w:szCs w:val="24"/>
        </w:rPr>
        <w:t xml:space="preserve">tegevuse vältel. Seetõttu on </w:t>
      </w:r>
      <w:r w:rsidR="215DA177" w:rsidRPr="324F74A4">
        <w:rPr>
          <w:sz w:val="24"/>
          <w:szCs w:val="24"/>
        </w:rPr>
        <w:t>kosmoseteg</w:t>
      </w:r>
      <w:r w:rsidR="3F765918" w:rsidRPr="324F74A4">
        <w:rPr>
          <w:sz w:val="24"/>
          <w:szCs w:val="24"/>
        </w:rPr>
        <w:t>e</w:t>
      </w:r>
      <w:r w:rsidR="215DA177" w:rsidRPr="324F74A4">
        <w:rPr>
          <w:sz w:val="24"/>
          <w:szCs w:val="24"/>
        </w:rPr>
        <w:t>vusloa peatamise alusena toodud välja teise riigi registris registreerimine</w:t>
      </w:r>
      <w:r w:rsidR="4108AAB2" w:rsidRPr="324F74A4">
        <w:rPr>
          <w:sz w:val="24"/>
          <w:szCs w:val="24"/>
        </w:rPr>
        <w:t>.</w:t>
      </w:r>
    </w:p>
    <w:p w14:paraId="79000496" w14:textId="344A324B" w:rsidR="1E5E697F" w:rsidRPr="006A67E5" w:rsidRDefault="56C62AD2"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6.</w:t>
      </w:r>
      <w:r w:rsidRPr="324F74A4">
        <w:rPr>
          <w:sz w:val="24"/>
          <w:szCs w:val="24"/>
        </w:rPr>
        <w:t xml:space="preserve"> Kosmosetegevuse lõpetamise kava pe</w:t>
      </w:r>
      <w:r w:rsidR="7B162F49" w:rsidRPr="324F74A4">
        <w:rPr>
          <w:sz w:val="24"/>
          <w:szCs w:val="24"/>
        </w:rPr>
        <w:t xml:space="preserve">ab läbivalt olema ajakohane ning vastama tegelikkusele, st peab </w:t>
      </w:r>
      <w:r w:rsidR="32B0365B" w:rsidRPr="324F74A4">
        <w:rPr>
          <w:sz w:val="24"/>
          <w:szCs w:val="24"/>
        </w:rPr>
        <w:t xml:space="preserve">vastama kosmosetegevuse laadile, ulatusele ja keerukusastmele. Kui lõpetamise kava </w:t>
      </w:r>
      <w:r w:rsidR="317C2B94" w:rsidRPr="324F74A4">
        <w:rPr>
          <w:sz w:val="24"/>
          <w:szCs w:val="24"/>
        </w:rPr>
        <w:t xml:space="preserve">muudetakse, peab seda tegema vastavalt </w:t>
      </w:r>
      <w:r w:rsidR="6C1EBF0A" w:rsidRPr="324F74A4">
        <w:rPr>
          <w:sz w:val="24"/>
          <w:szCs w:val="24"/>
        </w:rPr>
        <w:t xml:space="preserve">§-s </w:t>
      </w:r>
      <w:r w:rsidR="317C2B94" w:rsidRPr="324F74A4">
        <w:rPr>
          <w:sz w:val="24"/>
          <w:szCs w:val="24"/>
        </w:rPr>
        <w:t>4</w:t>
      </w:r>
      <w:r w:rsidR="70A372E1" w:rsidRPr="324F74A4">
        <w:rPr>
          <w:sz w:val="24"/>
          <w:szCs w:val="24"/>
        </w:rPr>
        <w:t>4</w:t>
      </w:r>
      <w:r w:rsidR="317C2B94" w:rsidRPr="324F74A4">
        <w:rPr>
          <w:sz w:val="24"/>
          <w:szCs w:val="24"/>
        </w:rPr>
        <w:t xml:space="preserve"> sätestatule. </w:t>
      </w:r>
      <w:r w:rsidR="661F5CFE" w:rsidRPr="324F74A4">
        <w:rPr>
          <w:sz w:val="24"/>
          <w:szCs w:val="24"/>
        </w:rPr>
        <w:t xml:space="preserve">Seega, kui kosmosetegevuse lõpetamise kava ei vasta kosmoseobjektiga </w:t>
      </w:r>
      <w:r w:rsidR="715B5FBE" w:rsidRPr="324F74A4">
        <w:rPr>
          <w:sz w:val="24"/>
          <w:szCs w:val="24"/>
        </w:rPr>
        <w:t xml:space="preserve">tehtava </w:t>
      </w:r>
      <w:r w:rsidR="661F5CFE" w:rsidRPr="324F74A4">
        <w:rPr>
          <w:sz w:val="24"/>
          <w:szCs w:val="24"/>
        </w:rPr>
        <w:t xml:space="preserve">kosmosetegevuse laadile, ulatusele ja keerukusastmele ning </w:t>
      </w:r>
      <w:r w:rsidR="00B166EE">
        <w:rPr>
          <w:sz w:val="24"/>
          <w:szCs w:val="24"/>
        </w:rPr>
        <w:t>käitaja</w:t>
      </w:r>
      <w:r w:rsidR="661F5CFE" w:rsidRPr="324F74A4">
        <w:rPr>
          <w:sz w:val="24"/>
          <w:szCs w:val="24"/>
        </w:rPr>
        <w:t xml:space="preserve"> ei ole kava muutnud §-s 4</w:t>
      </w:r>
      <w:r w:rsidR="5F05D738" w:rsidRPr="324F74A4">
        <w:rPr>
          <w:sz w:val="24"/>
          <w:szCs w:val="24"/>
        </w:rPr>
        <w:t>4</w:t>
      </w:r>
      <w:r w:rsidR="661F5CFE" w:rsidRPr="324F74A4">
        <w:rPr>
          <w:sz w:val="24"/>
          <w:szCs w:val="24"/>
        </w:rPr>
        <w:t xml:space="preserve"> sätestatud korras, on pädeval asutusel õigus peatada kosmoseteg</w:t>
      </w:r>
      <w:r w:rsidR="682367DA" w:rsidRPr="324F74A4">
        <w:rPr>
          <w:sz w:val="24"/>
          <w:szCs w:val="24"/>
        </w:rPr>
        <w:t>e</w:t>
      </w:r>
      <w:r w:rsidR="661F5CFE" w:rsidRPr="324F74A4">
        <w:rPr>
          <w:sz w:val="24"/>
          <w:szCs w:val="24"/>
        </w:rPr>
        <w:t>vusloa kehtivus nii kauaks</w:t>
      </w:r>
      <w:r w:rsidR="0701E1EC" w:rsidRPr="324F74A4">
        <w:rPr>
          <w:sz w:val="24"/>
          <w:szCs w:val="24"/>
        </w:rPr>
        <w:t xml:space="preserve">, kui </w:t>
      </w:r>
      <w:r w:rsidR="00B166EE">
        <w:rPr>
          <w:sz w:val="24"/>
          <w:szCs w:val="24"/>
        </w:rPr>
        <w:t>käitaja</w:t>
      </w:r>
      <w:r w:rsidR="0701E1EC" w:rsidRPr="324F74A4">
        <w:rPr>
          <w:sz w:val="24"/>
          <w:szCs w:val="24"/>
        </w:rPr>
        <w:t xml:space="preserve"> viib kava vastavusse seaduses sätestatud nõuetega. </w:t>
      </w:r>
    </w:p>
    <w:p w14:paraId="1EA131B3" w14:textId="7FA016F4" w:rsidR="67B595F6" w:rsidRPr="006A67E5" w:rsidRDefault="5E8D5EE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26 lg 1 p 7</w:t>
      </w:r>
      <w:r w:rsidRPr="324F74A4">
        <w:rPr>
          <w:sz w:val="24"/>
          <w:szCs w:val="24"/>
        </w:rPr>
        <w:t>.</w:t>
      </w:r>
      <w:r w:rsidR="19EFD652" w:rsidRPr="324F74A4">
        <w:rPr>
          <w:sz w:val="24"/>
          <w:szCs w:val="24"/>
        </w:rPr>
        <w:t xml:space="preserve"> </w:t>
      </w:r>
      <w:r w:rsidR="09B3704B" w:rsidRPr="324F74A4">
        <w:rPr>
          <w:sz w:val="24"/>
          <w:szCs w:val="24"/>
        </w:rPr>
        <w:t>Kosmosetegevuse lõpetamise aruanne on väga oluline, kuivõrd selle</w:t>
      </w:r>
      <w:r w:rsidR="199C534E" w:rsidRPr="324F74A4">
        <w:rPr>
          <w:sz w:val="24"/>
          <w:szCs w:val="24"/>
        </w:rPr>
        <w:t>st</w:t>
      </w:r>
      <w:r w:rsidR="09B3704B" w:rsidRPr="324F74A4">
        <w:rPr>
          <w:sz w:val="24"/>
          <w:szCs w:val="24"/>
        </w:rPr>
        <w:t xml:space="preserve"> näeb pädev asutus, mida on reaalselt tehtud kosmosetegevuse lõpetamise</w:t>
      </w:r>
      <w:r w:rsidR="12D89E8F" w:rsidRPr="324F74A4">
        <w:rPr>
          <w:sz w:val="24"/>
          <w:szCs w:val="24"/>
        </w:rPr>
        <w:t>ks.</w:t>
      </w:r>
      <w:r w:rsidR="5078BCE0" w:rsidRPr="324F74A4">
        <w:rPr>
          <w:sz w:val="24"/>
          <w:szCs w:val="24"/>
        </w:rPr>
        <w:t xml:space="preserve"> Selle kaudu saab pädev asutus kindlaks teha, kuidas on </w:t>
      </w:r>
      <w:r w:rsidR="00B166EE">
        <w:rPr>
          <w:sz w:val="24"/>
          <w:szCs w:val="24"/>
        </w:rPr>
        <w:t>käitaja</w:t>
      </w:r>
      <w:r w:rsidR="5078BCE0" w:rsidRPr="324F74A4">
        <w:rPr>
          <w:sz w:val="24"/>
          <w:szCs w:val="24"/>
        </w:rPr>
        <w:t xml:space="preserve"> </w:t>
      </w:r>
      <w:r w:rsidR="199C534E" w:rsidRPr="324F74A4">
        <w:rPr>
          <w:sz w:val="24"/>
          <w:szCs w:val="24"/>
        </w:rPr>
        <w:t xml:space="preserve">kosmosetegevuse lõpetamisel tegelikult </w:t>
      </w:r>
      <w:r w:rsidR="5078BCE0" w:rsidRPr="324F74A4">
        <w:rPr>
          <w:sz w:val="24"/>
          <w:szCs w:val="24"/>
        </w:rPr>
        <w:t>järginud seaduses sätestatud nõudeid.</w:t>
      </w:r>
      <w:r w:rsidR="12D89E8F" w:rsidRPr="324F74A4">
        <w:rPr>
          <w:sz w:val="24"/>
          <w:szCs w:val="24"/>
        </w:rPr>
        <w:t xml:space="preserve"> Punkt 7 on oluline näiteks olukorras, kus </w:t>
      </w:r>
      <w:r w:rsidR="00B166EE">
        <w:rPr>
          <w:sz w:val="24"/>
          <w:szCs w:val="24"/>
        </w:rPr>
        <w:t>käitaja</w:t>
      </w:r>
      <w:r w:rsidR="12D89E8F" w:rsidRPr="324F74A4">
        <w:rPr>
          <w:sz w:val="24"/>
          <w:szCs w:val="24"/>
        </w:rPr>
        <w:t xml:space="preserve">l on ühe kosmosetegevusloa all mitu kosmoseobjekti. </w:t>
      </w:r>
      <w:r w:rsidR="199C534E" w:rsidRPr="324F74A4">
        <w:rPr>
          <w:sz w:val="24"/>
          <w:szCs w:val="24"/>
        </w:rPr>
        <w:t>Näite</w:t>
      </w:r>
      <w:r w:rsidR="7A87A7A7" w:rsidRPr="324F74A4">
        <w:rPr>
          <w:sz w:val="24"/>
          <w:szCs w:val="24"/>
        </w:rPr>
        <w:t>ks</w:t>
      </w:r>
      <w:r w:rsidR="199C534E" w:rsidRPr="324F74A4">
        <w:rPr>
          <w:sz w:val="24"/>
          <w:szCs w:val="24"/>
        </w:rPr>
        <w:t xml:space="preserve"> </w:t>
      </w:r>
      <w:r w:rsidR="00B166EE">
        <w:rPr>
          <w:sz w:val="24"/>
          <w:szCs w:val="24"/>
        </w:rPr>
        <w:t>käitaja</w:t>
      </w:r>
      <w:r w:rsidR="36710011" w:rsidRPr="324F74A4">
        <w:rPr>
          <w:sz w:val="24"/>
          <w:szCs w:val="24"/>
        </w:rPr>
        <w:t xml:space="preserve"> soovib lõpetada ühe kosmoseobjektiga </w:t>
      </w:r>
      <w:r w:rsidR="199C534E" w:rsidRPr="324F74A4">
        <w:rPr>
          <w:sz w:val="24"/>
          <w:szCs w:val="24"/>
        </w:rPr>
        <w:t xml:space="preserve">tehtava </w:t>
      </w:r>
      <w:r w:rsidR="36710011" w:rsidRPr="324F74A4">
        <w:rPr>
          <w:sz w:val="24"/>
          <w:szCs w:val="24"/>
        </w:rPr>
        <w:t>kosmosetegevuse, aga ei vii lõpetamist nõuetekohaselt läbi</w:t>
      </w:r>
      <w:r w:rsidR="0B1D8F03" w:rsidRPr="324F74A4">
        <w:rPr>
          <w:sz w:val="24"/>
          <w:szCs w:val="24"/>
        </w:rPr>
        <w:t>.</w:t>
      </w:r>
      <w:r w:rsidR="370F7C05" w:rsidRPr="324F74A4">
        <w:rPr>
          <w:sz w:val="24"/>
          <w:szCs w:val="24"/>
        </w:rPr>
        <w:t xml:space="preserve"> </w:t>
      </w:r>
      <w:r w:rsidR="5A0A9AD3" w:rsidRPr="324F74A4">
        <w:rPr>
          <w:sz w:val="24"/>
          <w:szCs w:val="24"/>
        </w:rPr>
        <w:t>N</w:t>
      </w:r>
      <w:r w:rsidR="370F7C05" w:rsidRPr="324F74A4">
        <w:rPr>
          <w:sz w:val="24"/>
          <w:szCs w:val="24"/>
        </w:rPr>
        <w:t xml:space="preserve">äiteks </w:t>
      </w:r>
      <w:r w:rsidR="7A87A7A7" w:rsidRPr="324F74A4">
        <w:rPr>
          <w:sz w:val="24"/>
          <w:szCs w:val="24"/>
        </w:rPr>
        <w:t xml:space="preserve">kui </w:t>
      </w:r>
      <w:r w:rsidR="00B166EE">
        <w:rPr>
          <w:sz w:val="24"/>
          <w:szCs w:val="24"/>
        </w:rPr>
        <w:t>käitaja</w:t>
      </w:r>
      <w:r w:rsidR="4DC1C24C" w:rsidRPr="324F74A4">
        <w:rPr>
          <w:sz w:val="24"/>
          <w:szCs w:val="24"/>
        </w:rPr>
        <w:t xml:space="preserve"> </w:t>
      </w:r>
      <w:r w:rsidR="370F7C05" w:rsidRPr="324F74A4">
        <w:rPr>
          <w:sz w:val="24"/>
          <w:szCs w:val="24"/>
        </w:rPr>
        <w:t>ei esita kosmosetegevuse lõpetamise aruannet korrektselt, aga tal oleks huvi teiste oma kosmoseteg</w:t>
      </w:r>
      <w:r w:rsidR="5D47D50D" w:rsidRPr="324F74A4">
        <w:rPr>
          <w:sz w:val="24"/>
          <w:szCs w:val="24"/>
        </w:rPr>
        <w:t>e</w:t>
      </w:r>
      <w:r w:rsidR="370F7C05" w:rsidRPr="324F74A4">
        <w:rPr>
          <w:sz w:val="24"/>
          <w:szCs w:val="24"/>
        </w:rPr>
        <w:t>vusloa all olevat</w:t>
      </w:r>
      <w:r w:rsidR="199C534E" w:rsidRPr="324F74A4">
        <w:rPr>
          <w:sz w:val="24"/>
          <w:szCs w:val="24"/>
        </w:rPr>
        <w:t>e</w:t>
      </w:r>
      <w:r w:rsidR="370F7C05" w:rsidRPr="324F74A4">
        <w:rPr>
          <w:sz w:val="24"/>
          <w:szCs w:val="24"/>
        </w:rPr>
        <w:t xml:space="preserve"> kosmoseobjektide kosmosetegevust jätkata, on pädevale asutusele seadusega jäetud võimalus peatada kosmosetegevusluba nii </w:t>
      </w:r>
      <w:r w:rsidR="661E4458" w:rsidRPr="324F74A4">
        <w:rPr>
          <w:sz w:val="24"/>
          <w:szCs w:val="24"/>
        </w:rPr>
        <w:t xml:space="preserve">kauaks, kui </w:t>
      </w:r>
      <w:r w:rsidR="00B166EE">
        <w:rPr>
          <w:sz w:val="24"/>
          <w:szCs w:val="24"/>
        </w:rPr>
        <w:t>käitaja</w:t>
      </w:r>
      <w:r w:rsidR="661E4458" w:rsidRPr="324F74A4">
        <w:rPr>
          <w:sz w:val="24"/>
          <w:szCs w:val="24"/>
        </w:rPr>
        <w:t xml:space="preserve"> esitab nõuetele vastava kosmos</w:t>
      </w:r>
      <w:r w:rsidR="7A82BCB7" w:rsidRPr="324F74A4">
        <w:rPr>
          <w:sz w:val="24"/>
          <w:szCs w:val="24"/>
        </w:rPr>
        <w:t>e</w:t>
      </w:r>
      <w:r w:rsidR="661E4458" w:rsidRPr="324F74A4">
        <w:rPr>
          <w:sz w:val="24"/>
          <w:szCs w:val="24"/>
        </w:rPr>
        <w:t xml:space="preserve">tegevuse lõpetamise aruande. </w:t>
      </w:r>
    </w:p>
    <w:p w14:paraId="54328428" w14:textId="26FA2F72" w:rsidR="0FF27570" w:rsidRPr="006A67E5" w:rsidRDefault="4514E6C2">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3FB70A36" w:rsidRPr="324F74A4">
        <w:rPr>
          <w:b/>
          <w:bCs/>
          <w:sz w:val="24"/>
          <w:szCs w:val="24"/>
          <w:u w:val="single"/>
        </w:rPr>
        <w:t>6</w:t>
      </w:r>
      <w:r w:rsidRPr="324F74A4">
        <w:rPr>
          <w:b/>
          <w:bCs/>
          <w:sz w:val="24"/>
          <w:szCs w:val="24"/>
          <w:u w:val="single"/>
        </w:rPr>
        <w:t xml:space="preserve"> lg 2</w:t>
      </w:r>
      <w:r w:rsidRPr="324F74A4">
        <w:rPr>
          <w:sz w:val="24"/>
          <w:szCs w:val="24"/>
        </w:rPr>
        <w:t xml:space="preserve">. Kui </w:t>
      </w:r>
      <w:r w:rsidR="46AF8FE9" w:rsidRPr="324F74A4">
        <w:rPr>
          <w:sz w:val="24"/>
          <w:szCs w:val="24"/>
        </w:rPr>
        <w:t>kosmose</w:t>
      </w:r>
      <w:r w:rsidRPr="324F74A4">
        <w:rPr>
          <w:sz w:val="24"/>
          <w:szCs w:val="24"/>
        </w:rPr>
        <w:t xml:space="preserve">tegevusluba on peatatud, ei saa </w:t>
      </w:r>
      <w:r w:rsidR="00B166EE">
        <w:rPr>
          <w:sz w:val="24"/>
          <w:szCs w:val="24"/>
        </w:rPr>
        <w:t>käitaja</w:t>
      </w:r>
      <w:r w:rsidRPr="324F74A4">
        <w:rPr>
          <w:sz w:val="24"/>
          <w:szCs w:val="24"/>
        </w:rPr>
        <w:t xml:space="preserve"> kasutada sellest tulenevaid õigus</w:t>
      </w:r>
      <w:r w:rsidR="14590076" w:rsidRPr="324F74A4">
        <w:rPr>
          <w:sz w:val="24"/>
          <w:szCs w:val="24"/>
        </w:rPr>
        <w:t>i</w:t>
      </w:r>
      <w:r w:rsidRPr="324F74A4">
        <w:rPr>
          <w:sz w:val="24"/>
          <w:szCs w:val="24"/>
        </w:rPr>
        <w:t xml:space="preserve">, kuivõrd peatamine tuleneb </w:t>
      </w:r>
      <w:r w:rsidR="424B370F" w:rsidRPr="324F74A4">
        <w:rPr>
          <w:sz w:val="24"/>
          <w:szCs w:val="24"/>
        </w:rPr>
        <w:t>kosmose</w:t>
      </w:r>
      <w:r w:rsidRPr="324F74A4">
        <w:rPr>
          <w:sz w:val="24"/>
          <w:szCs w:val="24"/>
        </w:rPr>
        <w:t xml:space="preserve">tegevusloa nõuetele mittevastavusest. </w:t>
      </w:r>
      <w:commentRangeStart w:id="64"/>
      <w:r w:rsidRPr="324F74A4">
        <w:rPr>
          <w:sz w:val="24"/>
          <w:szCs w:val="24"/>
        </w:rPr>
        <w:t xml:space="preserve">Siiski on oluline, et </w:t>
      </w:r>
      <w:r w:rsidR="00B166EE">
        <w:rPr>
          <w:sz w:val="24"/>
          <w:szCs w:val="24"/>
        </w:rPr>
        <w:t>käitaja</w:t>
      </w:r>
      <w:r w:rsidRPr="324F74A4">
        <w:rPr>
          <w:sz w:val="24"/>
          <w:szCs w:val="24"/>
        </w:rPr>
        <w:t xml:space="preserve"> </w:t>
      </w:r>
      <w:r w:rsidR="14590076" w:rsidRPr="324F74A4">
        <w:rPr>
          <w:sz w:val="24"/>
          <w:szCs w:val="24"/>
        </w:rPr>
        <w:t xml:space="preserve">täidaks </w:t>
      </w:r>
      <w:r w:rsidR="133FB561" w:rsidRPr="324F74A4">
        <w:rPr>
          <w:sz w:val="24"/>
          <w:szCs w:val="24"/>
        </w:rPr>
        <w:t>kosmose</w:t>
      </w:r>
      <w:r w:rsidRPr="324F74A4">
        <w:rPr>
          <w:sz w:val="24"/>
          <w:szCs w:val="24"/>
        </w:rPr>
        <w:t>tegevusloast tulenevaid kohustusi, et tagada käimasoleva kosmosetegevuse ohutus ning nõuetele</w:t>
      </w:r>
      <w:r w:rsidR="54D94C3E" w:rsidRPr="324F74A4">
        <w:rPr>
          <w:sz w:val="24"/>
          <w:szCs w:val="24"/>
        </w:rPr>
        <w:t xml:space="preserve"> </w:t>
      </w:r>
      <w:r w:rsidRPr="324F74A4">
        <w:rPr>
          <w:sz w:val="24"/>
          <w:szCs w:val="24"/>
        </w:rPr>
        <w:t>vastavus.</w:t>
      </w:r>
      <w:commentRangeEnd w:id="64"/>
      <w:r w:rsidR="00A645FD">
        <w:rPr>
          <w:rStyle w:val="Kommentaariviide"/>
        </w:rPr>
        <w:commentReference w:id="64"/>
      </w:r>
    </w:p>
    <w:p w14:paraId="47BD0C12" w14:textId="5DE554D8" w:rsidR="00C47761" w:rsidRPr="00193717" w:rsidRDefault="17A38630" w:rsidP="006A67E5">
      <w:pPr>
        <w:pStyle w:val="Pealkiri2"/>
        <w:rPr>
          <w:lang w:val="et-EE"/>
        </w:rPr>
      </w:pPr>
      <w:bookmarkStart w:id="65" w:name="_Toc177987876"/>
      <w:r w:rsidRPr="00193717">
        <w:rPr>
          <w:lang w:val="et-EE"/>
        </w:rPr>
        <w:t>Eelnõu § 2</w:t>
      </w:r>
      <w:r w:rsidR="0BCF482E" w:rsidRPr="00193717">
        <w:rPr>
          <w:lang w:val="et-EE"/>
        </w:rPr>
        <w:t>7</w:t>
      </w:r>
      <w:r w:rsidR="0BFBE63C" w:rsidRPr="00193717">
        <w:rPr>
          <w:lang w:val="et-EE"/>
        </w:rPr>
        <w:t xml:space="preserve"> – </w:t>
      </w:r>
      <w:r w:rsidR="006F3B89" w:rsidRPr="00193717">
        <w:rPr>
          <w:lang w:val="et-EE"/>
        </w:rPr>
        <w:t>k</w:t>
      </w:r>
      <w:r w:rsidR="0BFBE63C" w:rsidRPr="00193717">
        <w:rPr>
          <w:lang w:val="et-EE"/>
        </w:rPr>
        <w:t>osmosetegevusloa muutmise alused</w:t>
      </w:r>
      <w:bookmarkEnd w:id="65"/>
    </w:p>
    <w:p w14:paraId="7518E250" w14:textId="39A521C9" w:rsidR="00C47761" w:rsidRPr="006A67E5" w:rsidRDefault="084D4D48" w:rsidP="2B3FE0A6">
      <w:pPr>
        <w:rPr>
          <w:sz w:val="24"/>
          <w:szCs w:val="24"/>
        </w:rPr>
      </w:pPr>
      <w:r w:rsidRPr="324F74A4">
        <w:rPr>
          <w:b/>
          <w:bCs/>
          <w:sz w:val="24"/>
          <w:szCs w:val="24"/>
          <w:u w:val="single"/>
        </w:rPr>
        <w:t>Paragrahv 2</w:t>
      </w:r>
      <w:r w:rsidR="6684F697" w:rsidRPr="324F74A4">
        <w:rPr>
          <w:b/>
          <w:bCs/>
          <w:sz w:val="24"/>
          <w:szCs w:val="24"/>
          <w:u w:val="single"/>
        </w:rPr>
        <w:t>7</w:t>
      </w:r>
      <w:r w:rsidRPr="324F74A4">
        <w:rPr>
          <w:b/>
          <w:bCs/>
          <w:sz w:val="24"/>
          <w:szCs w:val="24"/>
          <w:u w:val="single"/>
        </w:rPr>
        <w:t>.</w:t>
      </w:r>
      <w:r w:rsidRPr="324F74A4">
        <w:rPr>
          <w:sz w:val="24"/>
          <w:szCs w:val="24"/>
        </w:rPr>
        <w:t xml:space="preserve"> </w:t>
      </w:r>
      <w:r w:rsidR="6F415574" w:rsidRPr="324F74A4">
        <w:rPr>
          <w:sz w:val="24"/>
          <w:szCs w:val="24"/>
        </w:rPr>
        <w:t xml:space="preserve">Kui kosmosetegevusloa </w:t>
      </w:r>
      <w:r w:rsidR="26531889" w:rsidRPr="324F74A4">
        <w:rPr>
          <w:sz w:val="24"/>
          <w:szCs w:val="24"/>
        </w:rPr>
        <w:t xml:space="preserve">aluseks olnud </w:t>
      </w:r>
      <w:r w:rsidR="14590076" w:rsidRPr="324F74A4">
        <w:rPr>
          <w:sz w:val="24"/>
          <w:szCs w:val="24"/>
        </w:rPr>
        <w:t xml:space="preserve">ebaolulised </w:t>
      </w:r>
      <w:r w:rsidR="6F415574" w:rsidRPr="324F74A4">
        <w:rPr>
          <w:sz w:val="24"/>
          <w:szCs w:val="24"/>
        </w:rPr>
        <w:t xml:space="preserve">asjaolud muutuvad, peab olema võimalus </w:t>
      </w:r>
      <w:r w:rsidR="046027B0" w:rsidRPr="324F74A4">
        <w:rPr>
          <w:sz w:val="24"/>
          <w:szCs w:val="24"/>
        </w:rPr>
        <w:t>kosmose</w:t>
      </w:r>
      <w:r w:rsidR="6F415574" w:rsidRPr="324F74A4">
        <w:rPr>
          <w:sz w:val="24"/>
          <w:szCs w:val="24"/>
        </w:rPr>
        <w:t xml:space="preserve">tegevusluba muuta. </w:t>
      </w:r>
      <w:r w:rsidR="14590076" w:rsidRPr="324F74A4">
        <w:rPr>
          <w:sz w:val="24"/>
          <w:szCs w:val="24"/>
        </w:rPr>
        <w:t xml:space="preserve">Kõnesoleva </w:t>
      </w:r>
      <w:r w:rsidR="6742D5B3" w:rsidRPr="324F74A4">
        <w:rPr>
          <w:sz w:val="24"/>
          <w:szCs w:val="24"/>
        </w:rPr>
        <w:t>sätte tähenduses</w:t>
      </w:r>
      <w:r w:rsidR="6F415574" w:rsidRPr="324F74A4">
        <w:rPr>
          <w:sz w:val="24"/>
          <w:szCs w:val="24"/>
        </w:rPr>
        <w:t xml:space="preserve"> tuleks lugeda ebaoluliseks </w:t>
      </w:r>
      <w:r w:rsidR="29362B98" w:rsidRPr="324F74A4">
        <w:rPr>
          <w:sz w:val="24"/>
          <w:szCs w:val="24"/>
        </w:rPr>
        <w:t>asjaolu</w:t>
      </w:r>
      <w:r w:rsidR="6F415574" w:rsidRPr="324F74A4">
        <w:rPr>
          <w:sz w:val="24"/>
          <w:szCs w:val="24"/>
        </w:rPr>
        <w:t xml:space="preserve">, </w:t>
      </w:r>
      <w:r w:rsidR="14590076" w:rsidRPr="324F74A4">
        <w:rPr>
          <w:sz w:val="24"/>
          <w:szCs w:val="24"/>
        </w:rPr>
        <w:t>mille</w:t>
      </w:r>
      <w:r w:rsidR="6F415574" w:rsidRPr="324F74A4">
        <w:rPr>
          <w:sz w:val="24"/>
          <w:szCs w:val="24"/>
        </w:rPr>
        <w:t xml:space="preserve"> muutu</w:t>
      </w:r>
      <w:r w:rsidR="14590076" w:rsidRPr="324F74A4">
        <w:rPr>
          <w:sz w:val="24"/>
          <w:szCs w:val="24"/>
        </w:rPr>
        <w:t>mine</w:t>
      </w:r>
      <w:r w:rsidR="32FA0605" w:rsidRPr="324F74A4">
        <w:rPr>
          <w:sz w:val="24"/>
          <w:szCs w:val="24"/>
        </w:rPr>
        <w:t xml:space="preserve"> ei oleks olnud aluseks </w:t>
      </w:r>
      <w:r w:rsidR="3FBBC458" w:rsidRPr="324F74A4">
        <w:rPr>
          <w:sz w:val="24"/>
          <w:szCs w:val="24"/>
        </w:rPr>
        <w:t>kosmose</w:t>
      </w:r>
      <w:r w:rsidR="32FA0605" w:rsidRPr="324F74A4">
        <w:rPr>
          <w:sz w:val="24"/>
          <w:szCs w:val="24"/>
        </w:rPr>
        <w:t>tegevusloa andmisest keeldu</w:t>
      </w:r>
      <w:r w:rsidR="79019A44" w:rsidRPr="324F74A4">
        <w:rPr>
          <w:sz w:val="24"/>
          <w:szCs w:val="24"/>
        </w:rPr>
        <w:t>da</w:t>
      </w:r>
      <w:r w:rsidR="6F415574" w:rsidRPr="324F74A4">
        <w:rPr>
          <w:sz w:val="24"/>
          <w:szCs w:val="24"/>
        </w:rPr>
        <w:t>.</w:t>
      </w:r>
    </w:p>
    <w:p w14:paraId="60580562" w14:textId="531D1669" w:rsidR="00C47761" w:rsidRPr="006A67E5" w:rsidRDefault="26531889" w:rsidP="2B3FE0A6">
      <w:pPr>
        <w:rPr>
          <w:sz w:val="24"/>
          <w:szCs w:val="24"/>
        </w:rPr>
      </w:pPr>
      <w:r w:rsidRPr="324F74A4">
        <w:rPr>
          <w:sz w:val="24"/>
          <w:szCs w:val="24"/>
        </w:rPr>
        <w:t xml:space="preserve">Sellest tulenevalt saab muuta </w:t>
      </w:r>
      <w:r w:rsidR="00B166EE">
        <w:rPr>
          <w:sz w:val="24"/>
          <w:szCs w:val="24"/>
        </w:rPr>
        <w:t>käitaja</w:t>
      </w:r>
      <w:r w:rsidRPr="324F74A4">
        <w:rPr>
          <w:sz w:val="24"/>
          <w:szCs w:val="24"/>
        </w:rPr>
        <w:t xml:space="preserve"> andmeid, kosmosetegevuse kirjeldust ja muid kosmosetegevuse andmeid. Lisaks saab </w:t>
      </w:r>
      <w:r w:rsidR="1AE127F0" w:rsidRPr="324F74A4">
        <w:rPr>
          <w:sz w:val="24"/>
          <w:szCs w:val="24"/>
        </w:rPr>
        <w:t>kosmose</w:t>
      </w:r>
      <w:r w:rsidRPr="324F74A4">
        <w:rPr>
          <w:sz w:val="24"/>
          <w:szCs w:val="24"/>
        </w:rPr>
        <w:t>tegevusluba muuta olukorras, kus muutunud on õigusnormid, mille aluseks olnud avalik huvi kaalub üle</w:t>
      </w:r>
      <w:r w:rsidR="14590076" w:rsidRPr="324F74A4">
        <w:rPr>
          <w:sz w:val="24"/>
          <w:szCs w:val="24"/>
        </w:rPr>
        <w:t>s</w:t>
      </w:r>
      <w:r w:rsidRPr="324F74A4">
        <w:rPr>
          <w:sz w:val="24"/>
          <w:szCs w:val="24"/>
        </w:rPr>
        <w:t xml:space="preserve"> </w:t>
      </w:r>
      <w:r w:rsidR="00B166EE">
        <w:rPr>
          <w:sz w:val="24"/>
          <w:szCs w:val="24"/>
        </w:rPr>
        <w:t>käitaja</w:t>
      </w:r>
      <w:r w:rsidRPr="324F74A4">
        <w:rPr>
          <w:sz w:val="24"/>
          <w:szCs w:val="24"/>
        </w:rPr>
        <w:t xml:space="preserve"> </w:t>
      </w:r>
      <w:r w:rsidR="14590076" w:rsidRPr="324F74A4">
        <w:rPr>
          <w:sz w:val="24"/>
          <w:szCs w:val="24"/>
        </w:rPr>
        <w:t xml:space="preserve">kindluse </w:t>
      </w:r>
      <w:r w:rsidR="47EEE868" w:rsidRPr="324F74A4">
        <w:rPr>
          <w:sz w:val="24"/>
          <w:szCs w:val="24"/>
        </w:rPr>
        <w:t>kosmose</w:t>
      </w:r>
      <w:r w:rsidRPr="324F74A4">
        <w:rPr>
          <w:sz w:val="24"/>
          <w:szCs w:val="24"/>
        </w:rPr>
        <w:t>tegevusloa muut</w:t>
      </w:r>
      <w:r w:rsidR="7708D37C" w:rsidRPr="324F74A4">
        <w:rPr>
          <w:sz w:val="24"/>
          <w:szCs w:val="24"/>
        </w:rPr>
        <w:t>u</w:t>
      </w:r>
      <w:r w:rsidRPr="324F74A4">
        <w:rPr>
          <w:sz w:val="24"/>
          <w:szCs w:val="24"/>
        </w:rPr>
        <w:t>matuse</w:t>
      </w:r>
      <w:r w:rsidR="14590076" w:rsidRPr="324F74A4">
        <w:rPr>
          <w:sz w:val="24"/>
          <w:szCs w:val="24"/>
        </w:rPr>
        <w:t>s</w:t>
      </w:r>
      <w:r w:rsidRPr="324F74A4">
        <w:rPr>
          <w:sz w:val="24"/>
          <w:szCs w:val="24"/>
        </w:rPr>
        <w:t>. Seega kui põhjendatud avalikust huvist tulenevalt</w:t>
      </w:r>
      <w:r w:rsidR="369CBB69" w:rsidRPr="324F74A4">
        <w:rPr>
          <w:sz w:val="24"/>
          <w:szCs w:val="24"/>
        </w:rPr>
        <w:t xml:space="preserve"> muutuvad seaduse nõuded kosmosetegevusloale</w:t>
      </w:r>
      <w:r w:rsidRPr="324F74A4">
        <w:rPr>
          <w:sz w:val="24"/>
          <w:szCs w:val="24"/>
        </w:rPr>
        <w:t xml:space="preserve">, peab olema võimalik ka juba kehtivaid </w:t>
      </w:r>
      <w:r w:rsidR="314195ED" w:rsidRPr="324F74A4">
        <w:rPr>
          <w:sz w:val="24"/>
          <w:szCs w:val="24"/>
        </w:rPr>
        <w:t>kosmose</w:t>
      </w:r>
      <w:r w:rsidRPr="324F74A4">
        <w:rPr>
          <w:sz w:val="24"/>
          <w:szCs w:val="24"/>
        </w:rPr>
        <w:t xml:space="preserve">tegevuslubasid muuta. </w:t>
      </w:r>
    </w:p>
    <w:p w14:paraId="721D1268" w14:textId="0800B547" w:rsidR="00C47761" w:rsidRPr="006A67E5" w:rsidRDefault="6E70CD63" w:rsidP="0FF27570">
      <w:pPr>
        <w:spacing w:line="240" w:lineRule="auto"/>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1DAF48BD" w:rsidRPr="324F74A4">
        <w:rPr>
          <w:b/>
          <w:bCs/>
          <w:sz w:val="24"/>
          <w:szCs w:val="24"/>
          <w:u w:val="single"/>
        </w:rPr>
        <w:t>7</w:t>
      </w:r>
      <w:r w:rsidRPr="324F74A4">
        <w:rPr>
          <w:b/>
          <w:bCs/>
          <w:sz w:val="24"/>
          <w:szCs w:val="24"/>
          <w:u w:val="single"/>
        </w:rPr>
        <w:t xml:space="preserve"> lg 1.</w:t>
      </w:r>
      <w:r w:rsidRPr="324F74A4">
        <w:rPr>
          <w:sz w:val="24"/>
          <w:szCs w:val="24"/>
        </w:rPr>
        <w:t xml:space="preserve"> </w:t>
      </w:r>
      <w:r w:rsidR="485DA71A" w:rsidRPr="324F74A4">
        <w:rPr>
          <w:sz w:val="24"/>
          <w:szCs w:val="24"/>
        </w:rPr>
        <w:t>Kosmose</w:t>
      </w:r>
      <w:r w:rsidR="555CFD04" w:rsidRPr="324F74A4">
        <w:rPr>
          <w:sz w:val="24"/>
          <w:szCs w:val="24"/>
        </w:rPr>
        <w:t>tegevus</w:t>
      </w:r>
      <w:r w:rsidR="485DA71A" w:rsidRPr="324F74A4">
        <w:rPr>
          <w:sz w:val="24"/>
          <w:szCs w:val="24"/>
        </w:rPr>
        <w:t xml:space="preserve"> peab vastama</w:t>
      </w:r>
      <w:r w:rsidR="62564A64" w:rsidRPr="324F74A4">
        <w:rPr>
          <w:sz w:val="24"/>
          <w:szCs w:val="24"/>
        </w:rPr>
        <w:t xml:space="preserve"> </w:t>
      </w:r>
      <w:r w:rsidR="00B166EE">
        <w:rPr>
          <w:sz w:val="24"/>
          <w:szCs w:val="24"/>
        </w:rPr>
        <w:t>käitaja</w:t>
      </w:r>
      <w:r w:rsidR="62564A64" w:rsidRPr="324F74A4">
        <w:rPr>
          <w:sz w:val="24"/>
          <w:szCs w:val="24"/>
        </w:rPr>
        <w:t>le väljastatud</w:t>
      </w:r>
      <w:r w:rsidR="485DA71A" w:rsidRPr="324F74A4">
        <w:rPr>
          <w:sz w:val="24"/>
          <w:szCs w:val="24"/>
        </w:rPr>
        <w:t xml:space="preserve"> kosmosetegevusloale</w:t>
      </w:r>
      <w:r w:rsidR="7ED832D9" w:rsidRPr="324F74A4">
        <w:rPr>
          <w:sz w:val="24"/>
          <w:szCs w:val="24"/>
        </w:rPr>
        <w:t>, mis tähendab, et</w:t>
      </w:r>
      <w:r w:rsidR="4FE167B6" w:rsidRPr="324F74A4">
        <w:rPr>
          <w:sz w:val="24"/>
          <w:szCs w:val="24"/>
        </w:rPr>
        <w:t xml:space="preserve"> kõik selle loaga hõlmatud kosmoseobjektid</w:t>
      </w:r>
      <w:r w:rsidR="113ADE50" w:rsidRPr="324F74A4">
        <w:rPr>
          <w:sz w:val="24"/>
          <w:szCs w:val="24"/>
        </w:rPr>
        <w:t xml:space="preserve"> ning kosmosetegevus</w:t>
      </w:r>
      <w:r w:rsidR="4FE167B6" w:rsidRPr="324F74A4">
        <w:rPr>
          <w:sz w:val="24"/>
          <w:szCs w:val="24"/>
        </w:rPr>
        <w:t xml:space="preserve"> peavad vastama loas kirjeldatud kosmosetegevuse eesmärgile, iseloomule ja kirjeldusele.</w:t>
      </w:r>
      <w:r w:rsidR="2299368A" w:rsidRPr="324F74A4">
        <w:rPr>
          <w:sz w:val="24"/>
          <w:szCs w:val="24"/>
        </w:rPr>
        <w:t xml:space="preserve"> See ei välista kosmosetegevusloa muutmise võimalust</w:t>
      </w:r>
      <w:r w:rsidR="59D875D2" w:rsidRPr="324F74A4">
        <w:rPr>
          <w:sz w:val="24"/>
          <w:szCs w:val="24"/>
        </w:rPr>
        <w:t>,</w:t>
      </w:r>
      <w:r w:rsidR="2299368A" w:rsidRPr="324F74A4">
        <w:rPr>
          <w:sz w:val="24"/>
          <w:szCs w:val="24"/>
        </w:rPr>
        <w:t xml:space="preserve"> muutmise tingimuseks on aga, et </w:t>
      </w:r>
      <w:r w:rsidR="13DA7BC8" w:rsidRPr="324F74A4">
        <w:rPr>
          <w:sz w:val="24"/>
          <w:szCs w:val="24"/>
        </w:rPr>
        <w:t xml:space="preserve">loa alusel toimuv kosmosetegevus, kasutatav tehnoloogia või muutuvad seadmed või muud loa aluseks olevad andmed muutuvad ebaolulisel määral. See tähendab, et </w:t>
      </w:r>
      <w:r w:rsidR="79D03205" w:rsidRPr="324F74A4">
        <w:rPr>
          <w:sz w:val="24"/>
          <w:szCs w:val="24"/>
        </w:rPr>
        <w:t xml:space="preserve">kosmosetegevus peab ikka oma üldise </w:t>
      </w:r>
      <w:r w:rsidR="79D03205" w:rsidRPr="324F74A4">
        <w:rPr>
          <w:sz w:val="24"/>
          <w:szCs w:val="24"/>
        </w:rPr>
        <w:lastRenderedPageBreak/>
        <w:t xml:space="preserve">eesmärgi, iseloomu ja kirjelduse poolest kattuma kosmosetegevusloaga, aga kui </w:t>
      </w:r>
      <w:r w:rsidR="59D875D2" w:rsidRPr="324F74A4">
        <w:rPr>
          <w:sz w:val="24"/>
          <w:szCs w:val="24"/>
        </w:rPr>
        <w:t xml:space="preserve">luba </w:t>
      </w:r>
      <w:r w:rsidR="79D03205" w:rsidRPr="324F74A4">
        <w:rPr>
          <w:sz w:val="24"/>
          <w:szCs w:val="24"/>
        </w:rPr>
        <w:t xml:space="preserve">on vaja muuta ebaolulisel määral, siis on võimalik </w:t>
      </w:r>
      <w:r w:rsidR="59D875D2" w:rsidRPr="324F74A4">
        <w:rPr>
          <w:sz w:val="24"/>
          <w:szCs w:val="24"/>
        </w:rPr>
        <w:t>seda teha</w:t>
      </w:r>
      <w:r w:rsidR="79D03205" w:rsidRPr="324F74A4">
        <w:rPr>
          <w:sz w:val="24"/>
          <w:szCs w:val="24"/>
        </w:rPr>
        <w:t xml:space="preserve"> vastava</w:t>
      </w:r>
      <w:r w:rsidR="6E620850" w:rsidRPr="324F74A4">
        <w:rPr>
          <w:sz w:val="24"/>
          <w:szCs w:val="24"/>
        </w:rPr>
        <w:t xml:space="preserve">lt </w:t>
      </w:r>
      <w:r w:rsidR="1DB4219A" w:rsidRPr="324F74A4">
        <w:rPr>
          <w:sz w:val="24"/>
          <w:szCs w:val="24"/>
        </w:rPr>
        <w:t xml:space="preserve">§-des </w:t>
      </w:r>
      <w:r w:rsidR="6E620850" w:rsidRPr="324F74A4">
        <w:rPr>
          <w:sz w:val="24"/>
          <w:szCs w:val="24"/>
        </w:rPr>
        <w:t>2</w:t>
      </w:r>
      <w:r w:rsidR="318E26B7" w:rsidRPr="324F74A4">
        <w:rPr>
          <w:sz w:val="24"/>
          <w:szCs w:val="24"/>
        </w:rPr>
        <w:t>7</w:t>
      </w:r>
      <w:r w:rsidR="1DB4219A" w:rsidRPr="324F74A4">
        <w:rPr>
          <w:sz w:val="24"/>
          <w:szCs w:val="24"/>
        </w:rPr>
        <w:t xml:space="preserve"> ja </w:t>
      </w:r>
      <w:r w:rsidR="6E620850" w:rsidRPr="324F74A4">
        <w:rPr>
          <w:sz w:val="24"/>
          <w:szCs w:val="24"/>
        </w:rPr>
        <w:t>2</w:t>
      </w:r>
      <w:r w:rsidR="5676523A" w:rsidRPr="324F74A4">
        <w:rPr>
          <w:sz w:val="24"/>
          <w:szCs w:val="24"/>
        </w:rPr>
        <w:t>8</w:t>
      </w:r>
      <w:r w:rsidR="6E620850" w:rsidRPr="324F74A4">
        <w:rPr>
          <w:sz w:val="24"/>
          <w:szCs w:val="24"/>
        </w:rPr>
        <w:t xml:space="preserve"> sätestatud tingimustele. </w:t>
      </w:r>
      <w:r w:rsidR="3C3BE6FC" w:rsidRPr="324F74A4">
        <w:rPr>
          <w:sz w:val="24"/>
          <w:szCs w:val="24"/>
        </w:rPr>
        <w:t xml:space="preserve">Ebaolulisel määral </w:t>
      </w:r>
      <w:r w:rsidR="59D875D2" w:rsidRPr="324F74A4">
        <w:rPr>
          <w:sz w:val="24"/>
          <w:szCs w:val="24"/>
        </w:rPr>
        <w:t xml:space="preserve">muutmise </w:t>
      </w:r>
      <w:r w:rsidR="3C3BE6FC" w:rsidRPr="324F74A4">
        <w:rPr>
          <w:sz w:val="24"/>
          <w:szCs w:val="24"/>
        </w:rPr>
        <w:t xml:space="preserve">puhul on eelkõige oluline, et </w:t>
      </w:r>
      <w:r w:rsidR="3531E81D" w:rsidRPr="324F74A4">
        <w:rPr>
          <w:sz w:val="24"/>
          <w:szCs w:val="24"/>
        </w:rPr>
        <w:t xml:space="preserve">muutusega ei kaasneks riski </w:t>
      </w:r>
      <w:r w:rsidR="59D875D2" w:rsidRPr="324F74A4">
        <w:rPr>
          <w:sz w:val="24"/>
          <w:szCs w:val="24"/>
        </w:rPr>
        <w:t>kasv</w:t>
      </w:r>
      <w:r w:rsidR="3531E81D" w:rsidRPr="324F74A4">
        <w:rPr>
          <w:sz w:val="24"/>
          <w:szCs w:val="24"/>
        </w:rPr>
        <w:t xml:space="preserve">. </w:t>
      </w:r>
      <w:r w:rsidR="4030741A" w:rsidRPr="324F74A4">
        <w:rPr>
          <w:sz w:val="24"/>
          <w:szCs w:val="24"/>
        </w:rPr>
        <w:t>Ko</w:t>
      </w:r>
      <w:r w:rsidR="4EC834E4" w:rsidRPr="324F74A4">
        <w:rPr>
          <w:sz w:val="24"/>
          <w:szCs w:val="24"/>
        </w:rPr>
        <w:t>s</w:t>
      </w:r>
      <w:r w:rsidR="4030741A" w:rsidRPr="324F74A4">
        <w:rPr>
          <w:sz w:val="24"/>
          <w:szCs w:val="24"/>
        </w:rPr>
        <w:t>mosetegevusloa m</w:t>
      </w:r>
      <w:r w:rsidR="3531E81D" w:rsidRPr="324F74A4">
        <w:rPr>
          <w:sz w:val="24"/>
          <w:szCs w:val="24"/>
        </w:rPr>
        <w:t>uut</w:t>
      </w:r>
      <w:r w:rsidR="40EB2E62" w:rsidRPr="324F74A4">
        <w:rPr>
          <w:sz w:val="24"/>
          <w:szCs w:val="24"/>
        </w:rPr>
        <w:t>misega</w:t>
      </w:r>
      <w:r w:rsidR="3531E81D" w:rsidRPr="324F74A4">
        <w:rPr>
          <w:sz w:val="24"/>
          <w:szCs w:val="24"/>
        </w:rPr>
        <w:t xml:space="preserve"> peab risk vähenema</w:t>
      </w:r>
      <w:r w:rsidR="59D875D2" w:rsidRPr="324F74A4">
        <w:rPr>
          <w:sz w:val="24"/>
          <w:szCs w:val="24"/>
        </w:rPr>
        <w:t>, n</w:t>
      </w:r>
      <w:r w:rsidR="3531E81D" w:rsidRPr="324F74A4">
        <w:rPr>
          <w:sz w:val="24"/>
          <w:szCs w:val="24"/>
        </w:rPr>
        <w:t xml:space="preserve">äiteks kui </w:t>
      </w:r>
      <w:r w:rsidR="00B166EE">
        <w:rPr>
          <w:sz w:val="24"/>
          <w:szCs w:val="24"/>
        </w:rPr>
        <w:t>käitaja</w:t>
      </w:r>
      <w:r w:rsidR="1C6B7017" w:rsidRPr="324F74A4">
        <w:rPr>
          <w:sz w:val="24"/>
          <w:szCs w:val="24"/>
        </w:rPr>
        <w:t xml:space="preserve"> soovib kasutusele võtta mõne uue tehnoloogia, mis muudaks kosmosetegevust </w:t>
      </w:r>
      <w:r w:rsidR="71A5AB8A" w:rsidRPr="324F74A4">
        <w:rPr>
          <w:sz w:val="24"/>
          <w:szCs w:val="24"/>
        </w:rPr>
        <w:t>paremaks ning</w:t>
      </w:r>
      <w:r w:rsidR="1C6B7017" w:rsidRPr="324F74A4">
        <w:rPr>
          <w:sz w:val="24"/>
          <w:szCs w:val="24"/>
        </w:rPr>
        <w:t xml:space="preserve"> tooks endaga kaasa kosmosetegevusloa muutmise vajaduse</w:t>
      </w:r>
      <w:r w:rsidR="199BAC92" w:rsidRPr="324F74A4">
        <w:rPr>
          <w:sz w:val="24"/>
          <w:szCs w:val="24"/>
        </w:rPr>
        <w:t>.</w:t>
      </w:r>
    </w:p>
    <w:p w14:paraId="4A5B801B" w14:textId="26B3DFDD" w:rsidR="489E5F07" w:rsidRPr="006A67E5" w:rsidRDefault="26AF1674"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6DB10ECA" w:rsidRPr="324F74A4">
        <w:rPr>
          <w:b/>
          <w:bCs/>
          <w:sz w:val="24"/>
          <w:szCs w:val="24"/>
          <w:u w:val="single"/>
        </w:rPr>
        <w:t>7</w:t>
      </w:r>
      <w:r w:rsidRPr="324F74A4">
        <w:rPr>
          <w:b/>
          <w:bCs/>
          <w:sz w:val="24"/>
          <w:szCs w:val="24"/>
          <w:u w:val="single"/>
        </w:rPr>
        <w:t xml:space="preserve"> lg 2.</w:t>
      </w:r>
      <w:r w:rsidRPr="324F74A4">
        <w:rPr>
          <w:sz w:val="24"/>
          <w:szCs w:val="24"/>
        </w:rPr>
        <w:t xml:space="preserve"> </w:t>
      </w:r>
      <w:r w:rsidR="12E35C0E" w:rsidRPr="324F74A4">
        <w:rPr>
          <w:sz w:val="24"/>
          <w:szCs w:val="24"/>
        </w:rPr>
        <w:t xml:space="preserve">Kui esineb </w:t>
      </w:r>
      <w:r w:rsidR="11EC2716" w:rsidRPr="324F74A4">
        <w:rPr>
          <w:sz w:val="24"/>
          <w:szCs w:val="24"/>
        </w:rPr>
        <w:t xml:space="preserve">mõni kosmosetegevusloa </w:t>
      </w:r>
      <w:r w:rsidR="0DE38FDA" w:rsidRPr="324F74A4">
        <w:rPr>
          <w:sz w:val="24"/>
          <w:szCs w:val="24"/>
        </w:rPr>
        <w:t>välja</w:t>
      </w:r>
      <w:r w:rsidR="11EC2716" w:rsidRPr="324F74A4">
        <w:rPr>
          <w:sz w:val="24"/>
          <w:szCs w:val="24"/>
        </w:rPr>
        <w:t xml:space="preserve">andmisest keeldumise alus vastavalt </w:t>
      </w:r>
      <w:r w:rsidR="5E3A1843" w:rsidRPr="324F74A4">
        <w:rPr>
          <w:sz w:val="24"/>
          <w:szCs w:val="24"/>
        </w:rPr>
        <w:t>§-le 1</w:t>
      </w:r>
      <w:r w:rsidR="307DCAA1" w:rsidRPr="324F74A4">
        <w:rPr>
          <w:sz w:val="24"/>
          <w:szCs w:val="24"/>
        </w:rPr>
        <w:t>9</w:t>
      </w:r>
      <w:r w:rsidR="5E3A1843" w:rsidRPr="324F74A4">
        <w:rPr>
          <w:sz w:val="24"/>
          <w:szCs w:val="24"/>
        </w:rPr>
        <w:t xml:space="preserve">, keeldub pädev asutus </w:t>
      </w:r>
      <w:r w:rsidR="59D875D2" w:rsidRPr="324F74A4">
        <w:rPr>
          <w:sz w:val="24"/>
          <w:szCs w:val="24"/>
        </w:rPr>
        <w:t xml:space="preserve">ka </w:t>
      </w:r>
      <w:r w:rsidR="5E3A1843" w:rsidRPr="324F74A4">
        <w:rPr>
          <w:sz w:val="24"/>
          <w:szCs w:val="24"/>
        </w:rPr>
        <w:t xml:space="preserve">kosmosetegevusloa muutmisest, sest </w:t>
      </w:r>
      <w:r w:rsidR="796234DA" w:rsidRPr="324F74A4">
        <w:rPr>
          <w:sz w:val="24"/>
          <w:szCs w:val="24"/>
        </w:rPr>
        <w:t xml:space="preserve">asjaolu, mille alusel ei saaks kosmosetegevusluba isegi väljastada, on </w:t>
      </w:r>
      <w:r w:rsidR="59D875D2" w:rsidRPr="324F74A4">
        <w:rPr>
          <w:sz w:val="24"/>
          <w:szCs w:val="24"/>
        </w:rPr>
        <w:t>asjakohane</w:t>
      </w:r>
      <w:r w:rsidR="796234DA" w:rsidRPr="324F74A4">
        <w:rPr>
          <w:sz w:val="24"/>
          <w:szCs w:val="24"/>
        </w:rPr>
        <w:t xml:space="preserve"> </w:t>
      </w:r>
      <w:r w:rsidR="59D875D2" w:rsidRPr="324F74A4">
        <w:rPr>
          <w:sz w:val="24"/>
          <w:szCs w:val="24"/>
        </w:rPr>
        <w:t xml:space="preserve">alus </w:t>
      </w:r>
      <w:r w:rsidR="796234DA" w:rsidRPr="324F74A4">
        <w:rPr>
          <w:sz w:val="24"/>
          <w:szCs w:val="24"/>
        </w:rPr>
        <w:t xml:space="preserve">ka hindamaks, kas </w:t>
      </w:r>
      <w:r w:rsidR="7069B7E3" w:rsidRPr="324F74A4">
        <w:rPr>
          <w:sz w:val="24"/>
          <w:szCs w:val="24"/>
        </w:rPr>
        <w:t>kosmosetegevusluba saab muuta.</w:t>
      </w:r>
    </w:p>
    <w:p w14:paraId="178D803A" w14:textId="44F5465B" w:rsidR="0FF27570" w:rsidRPr="006A67E5" w:rsidRDefault="26AF1674">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745427FF" w:rsidRPr="324F74A4">
        <w:rPr>
          <w:b/>
          <w:bCs/>
          <w:sz w:val="24"/>
          <w:szCs w:val="24"/>
          <w:u w:val="single"/>
        </w:rPr>
        <w:t>7</w:t>
      </w:r>
      <w:r w:rsidRPr="324F74A4">
        <w:rPr>
          <w:b/>
          <w:bCs/>
          <w:sz w:val="24"/>
          <w:szCs w:val="24"/>
          <w:u w:val="single"/>
        </w:rPr>
        <w:t xml:space="preserve"> lg </w:t>
      </w:r>
      <w:r w:rsidR="242598BE" w:rsidRPr="324F74A4">
        <w:rPr>
          <w:b/>
          <w:bCs/>
          <w:sz w:val="24"/>
          <w:szCs w:val="24"/>
          <w:u w:val="single"/>
        </w:rPr>
        <w:t>3</w:t>
      </w:r>
      <w:r w:rsidRPr="324F74A4">
        <w:rPr>
          <w:b/>
          <w:bCs/>
          <w:sz w:val="24"/>
          <w:szCs w:val="24"/>
          <w:u w:val="single"/>
        </w:rPr>
        <w:t>.</w:t>
      </w:r>
      <w:r w:rsidR="0FB9D921" w:rsidRPr="324F74A4">
        <w:rPr>
          <w:sz w:val="24"/>
          <w:szCs w:val="24"/>
        </w:rPr>
        <w:t xml:space="preserve"> </w:t>
      </w:r>
      <w:r w:rsidR="79F561B3" w:rsidRPr="324F74A4">
        <w:rPr>
          <w:sz w:val="24"/>
          <w:szCs w:val="24"/>
        </w:rPr>
        <w:t xml:space="preserve">Olukorras, kus </w:t>
      </w:r>
      <w:r w:rsidR="462E83E0" w:rsidRPr="324F74A4">
        <w:rPr>
          <w:sz w:val="24"/>
          <w:szCs w:val="24"/>
        </w:rPr>
        <w:t>kosmose</w:t>
      </w:r>
      <w:r w:rsidR="79F561B3" w:rsidRPr="324F74A4">
        <w:rPr>
          <w:sz w:val="24"/>
          <w:szCs w:val="24"/>
        </w:rPr>
        <w:t xml:space="preserve">tegevusloa muutmist taotleb </w:t>
      </w:r>
      <w:r w:rsidR="00B166EE">
        <w:rPr>
          <w:sz w:val="24"/>
          <w:szCs w:val="24"/>
        </w:rPr>
        <w:t>käitaja</w:t>
      </w:r>
      <w:r w:rsidR="79F561B3" w:rsidRPr="324F74A4">
        <w:rPr>
          <w:sz w:val="24"/>
          <w:szCs w:val="24"/>
        </w:rPr>
        <w:t xml:space="preserve">, kohaldub menetlusele </w:t>
      </w:r>
      <w:r w:rsidR="6C9E9611" w:rsidRPr="324F74A4">
        <w:rPr>
          <w:sz w:val="24"/>
          <w:szCs w:val="24"/>
        </w:rPr>
        <w:t>4</w:t>
      </w:r>
      <w:r w:rsidR="79F561B3" w:rsidRPr="324F74A4">
        <w:rPr>
          <w:sz w:val="24"/>
          <w:szCs w:val="24"/>
        </w:rPr>
        <w:t xml:space="preserve">. peatüki 2. jagu. Sellest tulenevalt tuleb muutmise menetlust käsitleda kui uue </w:t>
      </w:r>
      <w:r w:rsidR="2C57E959" w:rsidRPr="324F74A4">
        <w:rPr>
          <w:sz w:val="24"/>
          <w:szCs w:val="24"/>
        </w:rPr>
        <w:t>kosmose</w:t>
      </w:r>
      <w:r w:rsidR="79F561B3" w:rsidRPr="324F74A4">
        <w:rPr>
          <w:sz w:val="24"/>
          <w:szCs w:val="24"/>
        </w:rPr>
        <w:t>tegevusloa taotlemist, järgides samu tähtaegu ja rakendades sama põhjalikkust.</w:t>
      </w:r>
    </w:p>
    <w:p w14:paraId="14E43DF2" w14:textId="4B54A904" w:rsidR="004C1DA1" w:rsidRPr="00193717" w:rsidRDefault="54587E90" w:rsidP="006A67E5">
      <w:pPr>
        <w:pStyle w:val="Pealkiri2"/>
        <w:rPr>
          <w:lang w:val="et-EE"/>
        </w:rPr>
      </w:pPr>
      <w:bookmarkStart w:id="66" w:name="_Toc177987877"/>
      <w:r w:rsidRPr="00193717">
        <w:rPr>
          <w:lang w:val="et-EE"/>
        </w:rPr>
        <w:t>Eelnõu § 2</w:t>
      </w:r>
      <w:r w:rsidR="74552C28" w:rsidRPr="00193717">
        <w:rPr>
          <w:lang w:val="et-EE"/>
        </w:rPr>
        <w:t>8</w:t>
      </w:r>
      <w:r w:rsidR="0BFBE63C" w:rsidRPr="00193717">
        <w:rPr>
          <w:lang w:val="et-EE"/>
        </w:rPr>
        <w:t xml:space="preserve"> – </w:t>
      </w:r>
      <w:r w:rsidR="00BC4356" w:rsidRPr="00193717">
        <w:rPr>
          <w:lang w:val="et-EE"/>
        </w:rPr>
        <w:t>k</w:t>
      </w:r>
      <w:r w:rsidR="0BFBE63C" w:rsidRPr="00193717">
        <w:rPr>
          <w:lang w:val="et-EE"/>
        </w:rPr>
        <w:t>osmosetegevusloa aluseks olevate andmete muutumine</w:t>
      </w:r>
      <w:bookmarkEnd w:id="66"/>
    </w:p>
    <w:p w14:paraId="485557B8" w14:textId="7DE3C400" w:rsidR="105850B6" w:rsidRPr="006A67E5" w:rsidRDefault="0F9F733F"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20FE511E" w:rsidRPr="324F74A4">
        <w:rPr>
          <w:b/>
          <w:bCs/>
          <w:sz w:val="24"/>
          <w:szCs w:val="24"/>
          <w:u w:val="single"/>
        </w:rPr>
        <w:t>8</w:t>
      </w:r>
      <w:r w:rsidRPr="324F74A4">
        <w:rPr>
          <w:b/>
          <w:bCs/>
          <w:sz w:val="24"/>
          <w:szCs w:val="24"/>
          <w:u w:val="single"/>
        </w:rPr>
        <w:t xml:space="preserve"> lg 1.</w:t>
      </w:r>
      <w:r w:rsidRPr="324F74A4">
        <w:rPr>
          <w:sz w:val="24"/>
          <w:szCs w:val="24"/>
        </w:rPr>
        <w:t xml:space="preserve"> </w:t>
      </w:r>
      <w:r w:rsidR="6D41BA6F" w:rsidRPr="324F74A4">
        <w:rPr>
          <w:sz w:val="24"/>
          <w:szCs w:val="24"/>
        </w:rPr>
        <w:t xml:space="preserve">Kosmosetegevusloa andmisel lähtub pädev asutus taotleja esitatud andmetest ning järeldab nendest </w:t>
      </w:r>
      <w:r w:rsidR="00B166EE">
        <w:rPr>
          <w:sz w:val="24"/>
          <w:szCs w:val="24"/>
        </w:rPr>
        <w:t>käitaja</w:t>
      </w:r>
      <w:r w:rsidR="6D41BA6F" w:rsidRPr="324F74A4">
        <w:rPr>
          <w:sz w:val="24"/>
          <w:szCs w:val="24"/>
        </w:rPr>
        <w:t xml:space="preserve">ks sobivuse. </w:t>
      </w:r>
      <w:r w:rsidR="59D875D2" w:rsidRPr="324F74A4">
        <w:rPr>
          <w:sz w:val="24"/>
          <w:szCs w:val="24"/>
        </w:rPr>
        <w:t>Kui</w:t>
      </w:r>
      <w:r w:rsidR="6D41BA6F" w:rsidRPr="324F74A4">
        <w:rPr>
          <w:sz w:val="24"/>
          <w:szCs w:val="24"/>
        </w:rPr>
        <w:t xml:space="preserve"> vastavad andmed muutuvad, peab pädev asutus olema sellest teadlik, et </w:t>
      </w:r>
      <w:r w:rsidR="59D875D2" w:rsidRPr="324F74A4">
        <w:rPr>
          <w:sz w:val="24"/>
          <w:szCs w:val="24"/>
        </w:rPr>
        <w:t xml:space="preserve">ta </w:t>
      </w:r>
      <w:r w:rsidR="6D41BA6F" w:rsidRPr="324F74A4">
        <w:rPr>
          <w:sz w:val="24"/>
          <w:szCs w:val="24"/>
        </w:rPr>
        <w:t>saaks vajadusel kosmosetegevusloa peatada või kehtetuks tunnistada.</w:t>
      </w:r>
      <w:r w:rsidR="6409F5F9" w:rsidRPr="324F74A4">
        <w:rPr>
          <w:sz w:val="24"/>
          <w:szCs w:val="24"/>
        </w:rPr>
        <w:t xml:space="preserve"> </w:t>
      </w:r>
      <w:r w:rsidR="7FA8376D" w:rsidRPr="324F74A4">
        <w:rPr>
          <w:sz w:val="24"/>
          <w:szCs w:val="24"/>
        </w:rPr>
        <w:t xml:space="preserve">Seetõttu on </w:t>
      </w:r>
      <w:r w:rsidR="00570956">
        <w:rPr>
          <w:sz w:val="24"/>
          <w:szCs w:val="24"/>
        </w:rPr>
        <w:t>käitaja</w:t>
      </w:r>
      <w:r w:rsidR="7FA8376D" w:rsidRPr="324F74A4">
        <w:rPr>
          <w:sz w:val="24"/>
          <w:szCs w:val="24"/>
        </w:rPr>
        <w:t>le sätestatud kolmetööpäevane tähtaeg, et teavitada pädevat asutust andmete muutumisest.</w:t>
      </w:r>
    </w:p>
    <w:p w14:paraId="442B0883" w14:textId="1F8BCEAD" w:rsidR="2B7BAE18" w:rsidRPr="006A67E5" w:rsidRDefault="531A8ABC"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58B7B621" w:rsidRPr="324F74A4">
        <w:rPr>
          <w:b/>
          <w:bCs/>
          <w:sz w:val="24"/>
          <w:szCs w:val="24"/>
          <w:u w:val="single"/>
        </w:rPr>
        <w:t>8</w:t>
      </w:r>
      <w:r w:rsidRPr="324F74A4">
        <w:rPr>
          <w:b/>
          <w:bCs/>
          <w:sz w:val="24"/>
          <w:szCs w:val="24"/>
          <w:u w:val="single"/>
        </w:rPr>
        <w:t xml:space="preserve"> lg 2.</w:t>
      </w:r>
      <w:r w:rsidRPr="324F74A4">
        <w:rPr>
          <w:sz w:val="24"/>
          <w:szCs w:val="24"/>
        </w:rPr>
        <w:t xml:space="preserve"> </w:t>
      </w:r>
      <w:r w:rsidR="5B1CA560" w:rsidRPr="324F74A4">
        <w:rPr>
          <w:sz w:val="24"/>
          <w:szCs w:val="24"/>
        </w:rPr>
        <w:t>Kuivõrd pädeval asutusel on vaja analüüsida asjakohaseid a</w:t>
      </w:r>
      <w:r w:rsidR="2AD57BCA" w:rsidRPr="324F74A4">
        <w:rPr>
          <w:sz w:val="24"/>
          <w:szCs w:val="24"/>
        </w:rPr>
        <w:t xml:space="preserve">ndmeid, et hinnata </w:t>
      </w:r>
      <w:r w:rsidR="00570956">
        <w:rPr>
          <w:sz w:val="24"/>
          <w:szCs w:val="24"/>
        </w:rPr>
        <w:t>käitaja</w:t>
      </w:r>
      <w:r w:rsidR="2AD57BCA" w:rsidRPr="324F74A4">
        <w:rPr>
          <w:sz w:val="24"/>
          <w:szCs w:val="24"/>
        </w:rPr>
        <w:t xml:space="preserve"> sobivust kosmosetegevuse jaoks, pea</w:t>
      </w:r>
      <w:r w:rsidR="2554145F" w:rsidRPr="324F74A4">
        <w:rPr>
          <w:sz w:val="24"/>
          <w:szCs w:val="24"/>
        </w:rPr>
        <w:t>b</w:t>
      </w:r>
      <w:r w:rsidR="2AD57BCA" w:rsidRPr="324F74A4">
        <w:rPr>
          <w:sz w:val="24"/>
          <w:szCs w:val="24"/>
        </w:rPr>
        <w:t xml:space="preserve"> </w:t>
      </w:r>
      <w:r w:rsidR="008F776E">
        <w:rPr>
          <w:sz w:val="24"/>
          <w:szCs w:val="24"/>
        </w:rPr>
        <w:t>käitaja</w:t>
      </w:r>
      <w:r w:rsidR="2AD57BCA" w:rsidRPr="324F74A4">
        <w:rPr>
          <w:sz w:val="24"/>
          <w:szCs w:val="24"/>
        </w:rPr>
        <w:t xml:space="preserve"> esit</w:t>
      </w:r>
      <w:r w:rsidR="7ACD9E91" w:rsidRPr="324F74A4">
        <w:rPr>
          <w:sz w:val="24"/>
          <w:szCs w:val="24"/>
        </w:rPr>
        <w:t>a</w:t>
      </w:r>
      <w:r w:rsidR="2AD57BCA" w:rsidRPr="324F74A4">
        <w:rPr>
          <w:sz w:val="24"/>
          <w:szCs w:val="24"/>
        </w:rPr>
        <w:t xml:space="preserve">ma pädevale asutusele </w:t>
      </w:r>
      <w:r w:rsidR="7E9C0EFD" w:rsidRPr="324F74A4">
        <w:rPr>
          <w:sz w:val="24"/>
          <w:szCs w:val="24"/>
        </w:rPr>
        <w:t xml:space="preserve">kõnesolevas </w:t>
      </w:r>
      <w:r w:rsidR="7CA771E8" w:rsidRPr="324F74A4">
        <w:rPr>
          <w:sz w:val="24"/>
          <w:szCs w:val="24"/>
        </w:rPr>
        <w:t>lõikes sätestatud muudetud andmed. Lõike 2 eesmärgiks on tagada, et pädeval asutusel oleks ajako</w:t>
      </w:r>
      <w:r w:rsidR="17F5AD4D" w:rsidRPr="324F74A4">
        <w:rPr>
          <w:sz w:val="24"/>
          <w:szCs w:val="24"/>
        </w:rPr>
        <w:t xml:space="preserve">hased ja vastavad andmed, et hinnata </w:t>
      </w:r>
      <w:r w:rsidR="008F776E">
        <w:rPr>
          <w:sz w:val="24"/>
          <w:szCs w:val="24"/>
        </w:rPr>
        <w:t>käitaja</w:t>
      </w:r>
      <w:r w:rsidR="17F5AD4D" w:rsidRPr="324F74A4">
        <w:rPr>
          <w:sz w:val="24"/>
          <w:szCs w:val="24"/>
        </w:rPr>
        <w:t xml:space="preserve"> sobivust. </w:t>
      </w:r>
      <w:r w:rsidR="008F776E">
        <w:rPr>
          <w:sz w:val="24"/>
          <w:szCs w:val="24"/>
        </w:rPr>
        <w:t>Käitaja</w:t>
      </w:r>
      <w:r w:rsidR="17F5AD4D" w:rsidRPr="324F74A4">
        <w:rPr>
          <w:sz w:val="24"/>
          <w:szCs w:val="24"/>
        </w:rPr>
        <w:t>l on kohustus esitada lõikes nõutud andmed 10 tööpäeva jooksul arvates vastavate muudatuste jõustumisest.</w:t>
      </w:r>
    </w:p>
    <w:p w14:paraId="540BF748" w14:textId="0A390CB5" w:rsidR="0FF27570" w:rsidRPr="006A67E5" w:rsidRDefault="7B66EA44" w:rsidP="2B3FE0A6">
      <w:pPr>
        <w:spacing w:after="0"/>
        <w:jc w:val="left"/>
        <w:rPr>
          <w:b/>
          <w:bCs/>
          <w:sz w:val="24"/>
          <w:szCs w:val="24"/>
        </w:rPr>
      </w:pPr>
      <w:r w:rsidRPr="006A67E5">
        <w:rPr>
          <w:b/>
          <w:bCs/>
          <w:sz w:val="24"/>
          <w:szCs w:val="24"/>
        </w:rPr>
        <w:t>5. peatükk</w:t>
      </w:r>
    </w:p>
    <w:p w14:paraId="4DAAB96E" w14:textId="77F03377" w:rsidR="7B66EA44" w:rsidRPr="006A67E5" w:rsidRDefault="7B66EA44" w:rsidP="2B3FE0A6">
      <w:pPr>
        <w:spacing w:after="0"/>
        <w:jc w:val="left"/>
        <w:rPr>
          <w:b/>
          <w:bCs/>
          <w:sz w:val="24"/>
          <w:szCs w:val="24"/>
        </w:rPr>
      </w:pPr>
      <w:r w:rsidRPr="006A67E5">
        <w:rPr>
          <w:b/>
          <w:bCs/>
          <w:sz w:val="24"/>
          <w:szCs w:val="24"/>
        </w:rPr>
        <w:t>Kosmoseobjektide ja kosmosetegevuslubade register</w:t>
      </w:r>
    </w:p>
    <w:p w14:paraId="3EFFBB61" w14:textId="318F0D5A" w:rsidR="2B3FE0A6" w:rsidRPr="006A67E5" w:rsidRDefault="2B3FE0A6" w:rsidP="2B3FE0A6">
      <w:pPr>
        <w:spacing w:after="0"/>
        <w:jc w:val="left"/>
        <w:rPr>
          <w:b/>
          <w:bCs/>
          <w:sz w:val="24"/>
          <w:szCs w:val="24"/>
        </w:rPr>
      </w:pPr>
    </w:p>
    <w:p w14:paraId="10967187" w14:textId="6B7939A7" w:rsidR="004C1DA1" w:rsidRPr="00193717" w:rsidRDefault="54587E90" w:rsidP="006A67E5">
      <w:pPr>
        <w:pStyle w:val="Pealkiri2"/>
        <w:rPr>
          <w:lang w:val="et-EE"/>
        </w:rPr>
      </w:pPr>
      <w:bookmarkStart w:id="67" w:name="_Toc177987878"/>
      <w:r w:rsidRPr="00193717">
        <w:rPr>
          <w:lang w:val="et-EE"/>
        </w:rPr>
        <w:t>Eelnõu § 2</w:t>
      </w:r>
      <w:r w:rsidR="761A9A1E" w:rsidRPr="00193717">
        <w:rPr>
          <w:lang w:val="et-EE"/>
        </w:rPr>
        <w:t>9</w:t>
      </w:r>
      <w:r w:rsidR="0BFBE63C" w:rsidRPr="00193717">
        <w:rPr>
          <w:lang w:val="et-EE"/>
        </w:rPr>
        <w:t xml:space="preserve"> – </w:t>
      </w:r>
      <w:r w:rsidR="00310863" w:rsidRPr="00193717">
        <w:rPr>
          <w:lang w:val="et-EE"/>
        </w:rPr>
        <w:t>k</w:t>
      </w:r>
      <w:r w:rsidR="46391EE3" w:rsidRPr="00193717">
        <w:rPr>
          <w:lang w:val="et-EE"/>
        </w:rPr>
        <w:t>osmoseobjektide ja kosmosetegevuslubade register</w:t>
      </w:r>
      <w:bookmarkEnd w:id="67"/>
      <w:r w:rsidRPr="00193717">
        <w:rPr>
          <w:lang w:val="et-EE"/>
        </w:rPr>
        <w:t xml:space="preserve"> </w:t>
      </w:r>
    </w:p>
    <w:p w14:paraId="432D31AA" w14:textId="74A48DFC" w:rsidR="78C5DD15" w:rsidRPr="006A67E5" w:rsidRDefault="3C995CEE" w:rsidP="0AA5DC87">
      <w:pPr>
        <w:spacing w:line="257" w:lineRule="auto"/>
        <w:rPr>
          <w:sz w:val="24"/>
          <w:szCs w:val="24"/>
        </w:rPr>
      </w:pPr>
      <w:r w:rsidRPr="324F74A4">
        <w:rPr>
          <w:b/>
          <w:bCs/>
          <w:sz w:val="24"/>
          <w:szCs w:val="24"/>
          <w:u w:val="single"/>
        </w:rPr>
        <w:t>Paragrahv 29.</w:t>
      </w:r>
      <w:r w:rsidRPr="324F74A4">
        <w:rPr>
          <w:sz w:val="24"/>
          <w:szCs w:val="24"/>
        </w:rPr>
        <w:t xml:space="preserve"> </w:t>
      </w:r>
      <w:r w:rsidR="6A2FEAB5" w:rsidRPr="324F74A4">
        <w:rPr>
          <w:sz w:val="24"/>
          <w:szCs w:val="24"/>
        </w:rPr>
        <w:t xml:space="preserve">Eesti riigil on kohustus teavitada ÜRO vastavaid registreid kosmosesse lennutatud kosmoseobjektidest. Et Eesti riik saaks </w:t>
      </w:r>
      <w:r w:rsidR="7E9C0EFD" w:rsidRPr="324F74A4">
        <w:rPr>
          <w:sz w:val="24"/>
          <w:szCs w:val="24"/>
        </w:rPr>
        <w:t xml:space="preserve">seda </w:t>
      </w:r>
      <w:r w:rsidR="6A2FEAB5" w:rsidRPr="324F74A4">
        <w:rPr>
          <w:sz w:val="24"/>
          <w:szCs w:val="24"/>
        </w:rPr>
        <w:t xml:space="preserve">kohustust täita, peab </w:t>
      </w:r>
      <w:r w:rsidR="7E9C0EFD" w:rsidRPr="324F74A4">
        <w:rPr>
          <w:sz w:val="24"/>
          <w:szCs w:val="24"/>
        </w:rPr>
        <w:t xml:space="preserve">ta </w:t>
      </w:r>
      <w:r w:rsidR="6A2FEAB5" w:rsidRPr="324F74A4">
        <w:rPr>
          <w:sz w:val="24"/>
          <w:szCs w:val="24"/>
        </w:rPr>
        <w:t xml:space="preserve">saama </w:t>
      </w:r>
      <w:r w:rsidR="00AD70B8">
        <w:rPr>
          <w:sz w:val="24"/>
          <w:szCs w:val="24"/>
        </w:rPr>
        <w:t>käitajatelt</w:t>
      </w:r>
      <w:r w:rsidR="6A2FEAB5" w:rsidRPr="324F74A4">
        <w:rPr>
          <w:sz w:val="24"/>
          <w:szCs w:val="24"/>
        </w:rPr>
        <w:t xml:space="preserve"> vastavat info</w:t>
      </w:r>
      <w:r w:rsidR="7E9C0EFD" w:rsidRPr="324F74A4">
        <w:rPr>
          <w:sz w:val="24"/>
          <w:szCs w:val="24"/>
        </w:rPr>
        <w:t>t</w:t>
      </w:r>
      <w:r w:rsidR="6A2FEAB5" w:rsidRPr="324F74A4">
        <w:rPr>
          <w:sz w:val="24"/>
          <w:szCs w:val="24"/>
        </w:rPr>
        <w:t xml:space="preserve"> kosmoseobjektide kohta. Eelnõu kohaselt hakkab Tarbijakaitse ja Tehnilise Järelevalve Amet pädeva asutusena väljastama kosmosetegevuslubasid, registreerima kosmoseobjekte ning </w:t>
      </w:r>
      <w:r w:rsidR="7E9C0EFD" w:rsidRPr="324F74A4">
        <w:rPr>
          <w:sz w:val="24"/>
          <w:szCs w:val="24"/>
        </w:rPr>
        <w:t xml:space="preserve">tegema </w:t>
      </w:r>
      <w:r w:rsidR="6A2FEAB5" w:rsidRPr="324F74A4">
        <w:rPr>
          <w:sz w:val="24"/>
          <w:szCs w:val="24"/>
        </w:rPr>
        <w:t>järelevalvet. Nii kosmosetegevuslubade taotlemise</w:t>
      </w:r>
      <w:r w:rsidR="7E9C0EFD" w:rsidRPr="324F74A4">
        <w:rPr>
          <w:sz w:val="24"/>
          <w:szCs w:val="24"/>
        </w:rPr>
        <w:t>ks</w:t>
      </w:r>
      <w:r w:rsidR="6A2FEAB5" w:rsidRPr="324F74A4">
        <w:rPr>
          <w:sz w:val="24"/>
          <w:szCs w:val="24"/>
        </w:rPr>
        <w:t>, muutmise</w:t>
      </w:r>
      <w:r w:rsidR="7E9C0EFD" w:rsidRPr="324F74A4">
        <w:rPr>
          <w:sz w:val="24"/>
          <w:szCs w:val="24"/>
        </w:rPr>
        <w:t>ks</w:t>
      </w:r>
      <w:r w:rsidR="6A2FEAB5" w:rsidRPr="324F74A4">
        <w:rPr>
          <w:sz w:val="24"/>
          <w:szCs w:val="24"/>
        </w:rPr>
        <w:t xml:space="preserve"> ja väljastamise</w:t>
      </w:r>
      <w:r w:rsidR="7E9C0EFD" w:rsidRPr="324F74A4">
        <w:rPr>
          <w:sz w:val="24"/>
          <w:szCs w:val="24"/>
        </w:rPr>
        <w:t>ks</w:t>
      </w:r>
      <w:r w:rsidR="6A2FEAB5" w:rsidRPr="324F74A4">
        <w:rPr>
          <w:sz w:val="24"/>
          <w:szCs w:val="24"/>
        </w:rPr>
        <w:t xml:space="preserve"> kui ka kosmoseobjektide registreerimiseks on Eestil kui e-riigil vaja infotehnoloogilist lahendust, mis lihtsustaks ja optimeeriks pädeva asutuse ja </w:t>
      </w:r>
      <w:r w:rsidR="00AD70B8">
        <w:rPr>
          <w:sz w:val="24"/>
          <w:szCs w:val="24"/>
        </w:rPr>
        <w:t>käitaja</w:t>
      </w:r>
      <w:r w:rsidR="6A2FEAB5" w:rsidRPr="324F74A4">
        <w:rPr>
          <w:sz w:val="24"/>
          <w:szCs w:val="24"/>
        </w:rPr>
        <w:t xml:space="preserve"> vahelist suhtlust </w:t>
      </w:r>
      <w:r w:rsidR="2BC1DEF6" w:rsidRPr="324F74A4">
        <w:rPr>
          <w:sz w:val="24"/>
          <w:szCs w:val="24"/>
        </w:rPr>
        <w:t>ning vähendaks</w:t>
      </w:r>
      <w:r w:rsidR="6A2FEAB5" w:rsidRPr="324F74A4">
        <w:rPr>
          <w:sz w:val="24"/>
          <w:szCs w:val="24"/>
        </w:rPr>
        <w:t xml:space="preserve"> pädeva asutuse halduskoormust seoses kaasnevate haldusmenetlustega. Sellest tulenevalt on eelnõus ette</w:t>
      </w:r>
      <w:r w:rsidR="2BC1DEF6" w:rsidRPr="324F74A4">
        <w:rPr>
          <w:sz w:val="24"/>
          <w:szCs w:val="24"/>
        </w:rPr>
        <w:t xml:space="preserve"> </w:t>
      </w:r>
      <w:r w:rsidR="6A2FEAB5" w:rsidRPr="324F74A4">
        <w:rPr>
          <w:sz w:val="24"/>
          <w:szCs w:val="24"/>
        </w:rPr>
        <w:t>nähtud, et asutatakse kosmoseobjektide ja kosmosetegevuslubade register</w:t>
      </w:r>
      <w:r w:rsidR="11F0CFEB" w:rsidRPr="324F74A4">
        <w:rPr>
          <w:sz w:val="24"/>
          <w:szCs w:val="24"/>
        </w:rPr>
        <w:t>.</w:t>
      </w:r>
      <w:r w:rsidR="53386FDC" w:rsidRPr="324F74A4">
        <w:rPr>
          <w:sz w:val="24"/>
          <w:szCs w:val="24"/>
        </w:rPr>
        <w:t xml:space="preserve"> </w:t>
      </w:r>
    </w:p>
    <w:p w14:paraId="183C99F6" w14:textId="085C23B8" w:rsidR="78C5DD15" w:rsidRPr="006A67E5" w:rsidRDefault="53D17926" w:rsidP="0AA5DC87">
      <w:pPr>
        <w:spacing w:line="257" w:lineRule="auto"/>
        <w:rPr>
          <w:sz w:val="24"/>
          <w:szCs w:val="24"/>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2</w:t>
      </w:r>
      <w:r w:rsidR="3BF70274" w:rsidRPr="324F74A4">
        <w:rPr>
          <w:b/>
          <w:bCs/>
          <w:sz w:val="24"/>
          <w:szCs w:val="24"/>
          <w:u w:val="single"/>
        </w:rPr>
        <w:t>9</w:t>
      </w:r>
      <w:r w:rsidRPr="324F74A4">
        <w:rPr>
          <w:b/>
          <w:bCs/>
          <w:sz w:val="24"/>
          <w:szCs w:val="24"/>
          <w:u w:val="single"/>
        </w:rPr>
        <w:t xml:space="preserve"> lg 1.</w:t>
      </w:r>
      <w:r w:rsidRPr="324F74A4">
        <w:rPr>
          <w:sz w:val="24"/>
          <w:szCs w:val="24"/>
        </w:rPr>
        <w:t xml:space="preserve"> </w:t>
      </w:r>
      <w:r w:rsidR="17BF121C" w:rsidRPr="324F74A4">
        <w:rPr>
          <w:sz w:val="24"/>
          <w:szCs w:val="24"/>
        </w:rPr>
        <w:t xml:space="preserve">Kosmoseobjekti ei tohi lennutada </w:t>
      </w:r>
      <w:r w:rsidR="1F6DDCC9" w:rsidRPr="324F74A4">
        <w:rPr>
          <w:sz w:val="24"/>
          <w:szCs w:val="24"/>
        </w:rPr>
        <w:t>Maa orbiidile või sellest kaugemale</w:t>
      </w:r>
      <w:r w:rsidR="17BF121C" w:rsidRPr="324F74A4">
        <w:rPr>
          <w:sz w:val="24"/>
          <w:szCs w:val="24"/>
        </w:rPr>
        <w:t xml:space="preserve"> enne selle registreerimist, et riigil ja pädeval asutusel oleks kogu kosmosetegevuse ajal kosmoseobjektidest täielik ülevaade. </w:t>
      </w:r>
      <w:r w:rsidR="2B45DD97" w:rsidRPr="324F74A4">
        <w:rPr>
          <w:sz w:val="24"/>
          <w:szCs w:val="24"/>
        </w:rPr>
        <w:t>Seetõttu luuakse kosmoseobjektide ja kosmosetegevuslubade register</w:t>
      </w:r>
      <w:r w:rsidR="5ABAC0A0" w:rsidRPr="324F74A4">
        <w:rPr>
          <w:sz w:val="24"/>
          <w:szCs w:val="24"/>
        </w:rPr>
        <w:t xml:space="preserve"> (edaspidi </w:t>
      </w:r>
      <w:commentRangeStart w:id="68"/>
      <w:r w:rsidR="5ABAC0A0" w:rsidRPr="324F74A4">
        <w:rPr>
          <w:i/>
          <w:iCs/>
          <w:sz w:val="24"/>
          <w:szCs w:val="24"/>
        </w:rPr>
        <w:t>kosmoseregister</w:t>
      </w:r>
      <w:commentRangeEnd w:id="68"/>
      <w:r w:rsidR="00C35B6A">
        <w:rPr>
          <w:rStyle w:val="Kommentaariviide"/>
        </w:rPr>
        <w:commentReference w:id="68"/>
      </w:r>
      <w:r w:rsidR="5ABAC0A0" w:rsidRPr="324F74A4">
        <w:rPr>
          <w:sz w:val="24"/>
          <w:szCs w:val="24"/>
        </w:rPr>
        <w:t>)</w:t>
      </w:r>
      <w:r w:rsidR="2B45DD97" w:rsidRPr="324F74A4">
        <w:rPr>
          <w:sz w:val="24"/>
          <w:szCs w:val="24"/>
        </w:rPr>
        <w:t>, mille põhimäärus</w:t>
      </w:r>
      <w:r w:rsidR="2FA3006E" w:rsidRPr="324F74A4">
        <w:rPr>
          <w:sz w:val="24"/>
          <w:szCs w:val="24"/>
        </w:rPr>
        <w:t>e</w:t>
      </w:r>
      <w:r w:rsidR="2B45DD97" w:rsidRPr="324F74A4">
        <w:rPr>
          <w:sz w:val="24"/>
          <w:szCs w:val="24"/>
        </w:rPr>
        <w:t xml:space="preserve"> kehtesta</w:t>
      </w:r>
      <w:r w:rsidR="2FA3006E" w:rsidRPr="324F74A4">
        <w:rPr>
          <w:sz w:val="24"/>
          <w:szCs w:val="24"/>
        </w:rPr>
        <w:t>b</w:t>
      </w:r>
      <w:r w:rsidR="2B45DD97" w:rsidRPr="324F74A4">
        <w:rPr>
          <w:sz w:val="24"/>
          <w:szCs w:val="24"/>
        </w:rPr>
        <w:t xml:space="preserve"> </w:t>
      </w:r>
      <w:r w:rsidR="2FA3006E" w:rsidRPr="324F74A4">
        <w:rPr>
          <w:sz w:val="24"/>
          <w:szCs w:val="24"/>
        </w:rPr>
        <w:t>valdkonna eest vastutav minister määrusega.</w:t>
      </w:r>
      <w:r w:rsidR="49CD6A7D" w:rsidRPr="324F74A4">
        <w:rPr>
          <w:sz w:val="24"/>
          <w:szCs w:val="24"/>
        </w:rPr>
        <w:t xml:space="preserve"> TTJA kui pädeva asutuse ülesanne on vastav register luua.  </w:t>
      </w:r>
    </w:p>
    <w:p w14:paraId="4F00F965" w14:textId="3AB50041" w:rsidR="03C98920" w:rsidRDefault="2ED0F35D" w:rsidP="0AA5DC87">
      <w:pPr>
        <w:spacing w:line="257" w:lineRule="auto"/>
        <w:rPr>
          <w:sz w:val="24"/>
          <w:szCs w:val="24"/>
        </w:rPr>
      </w:pPr>
      <w:r w:rsidRPr="324F74A4">
        <w:rPr>
          <w:sz w:val="24"/>
          <w:szCs w:val="24"/>
        </w:rPr>
        <w:t xml:space="preserve">Kosmoseseaduse eelnõu koostamise ja menetlemise ajal on TTJA tegemas oma infosüsteemides ümberkorraldusi. Ümberkorralduste eesmärgiks on koondada kõik TTJA andmekogud ühte e-teenuste infosüsteemi, mis hakkab sisaldama erinevaid TTJA registreid ja menetlusprotsesse (edaspidi </w:t>
      </w:r>
      <w:r w:rsidRPr="324F74A4">
        <w:rPr>
          <w:i/>
          <w:iCs/>
          <w:sz w:val="24"/>
          <w:szCs w:val="24"/>
        </w:rPr>
        <w:t>koondregister</w:t>
      </w:r>
      <w:r w:rsidRPr="324F74A4">
        <w:rPr>
          <w:sz w:val="24"/>
          <w:szCs w:val="24"/>
        </w:rPr>
        <w:t>). Eel</w:t>
      </w:r>
      <w:r w:rsidR="2BC1DEF6" w:rsidRPr="324F74A4">
        <w:rPr>
          <w:sz w:val="24"/>
          <w:szCs w:val="24"/>
        </w:rPr>
        <w:t>nimetatu</w:t>
      </w:r>
      <w:r w:rsidRPr="324F74A4">
        <w:rPr>
          <w:sz w:val="24"/>
          <w:szCs w:val="24"/>
        </w:rPr>
        <w:t xml:space="preserve"> hõlmaks ka kosmoseseadusest tulenevat kosmoseobjektide ja kosmosetegevuslubade registrit. </w:t>
      </w:r>
    </w:p>
    <w:p w14:paraId="333D5704" w14:textId="60130DE9" w:rsidR="03C98920" w:rsidRDefault="2ED0F35D" w:rsidP="0AA5DC87">
      <w:pPr>
        <w:spacing w:line="257" w:lineRule="auto"/>
        <w:rPr>
          <w:sz w:val="24"/>
          <w:szCs w:val="24"/>
        </w:rPr>
      </w:pPr>
      <w:r w:rsidRPr="324F74A4">
        <w:rPr>
          <w:sz w:val="24"/>
          <w:szCs w:val="24"/>
        </w:rPr>
        <w:t xml:space="preserve">Loodava koondregistri reguleerimiseks on eelnõu menetluse ajal koostamisel ka uus andmekogu põhimäärus, mis hakkaks reguleerima koondregistris sisalduvaid TTJA hallatavaid registreid (edaspidi </w:t>
      </w:r>
      <w:r w:rsidRPr="324F74A4">
        <w:rPr>
          <w:i/>
          <w:iCs/>
          <w:sz w:val="24"/>
          <w:szCs w:val="24"/>
        </w:rPr>
        <w:t>koondpõhimäärus</w:t>
      </w:r>
      <w:r w:rsidRPr="324F74A4">
        <w:rPr>
          <w:sz w:val="24"/>
          <w:szCs w:val="24"/>
        </w:rPr>
        <w:t>). Kavatsus on ka kosmoseregistri osa koondpõhimääruse</w:t>
      </w:r>
      <w:r w:rsidR="45C7646C" w:rsidRPr="324F74A4">
        <w:rPr>
          <w:sz w:val="24"/>
          <w:szCs w:val="24"/>
        </w:rPr>
        <w:t xml:space="preserve"> alla</w:t>
      </w:r>
      <w:r w:rsidRPr="324F74A4">
        <w:rPr>
          <w:sz w:val="24"/>
          <w:szCs w:val="24"/>
        </w:rPr>
        <w:t xml:space="preserve"> lisada. Kuna aga TTJA koondpõhimääruse kavand valmib hiljem, kui </w:t>
      </w:r>
      <w:r w:rsidR="2BC1DEF6" w:rsidRPr="324F74A4">
        <w:rPr>
          <w:sz w:val="24"/>
          <w:szCs w:val="24"/>
        </w:rPr>
        <w:t>siinne eelnõu</w:t>
      </w:r>
      <w:r w:rsidRPr="324F74A4">
        <w:rPr>
          <w:sz w:val="24"/>
          <w:szCs w:val="24"/>
        </w:rPr>
        <w:t xml:space="preserve"> Riigikogule menetlemiseks esitatakse, esitatakse </w:t>
      </w:r>
      <w:r w:rsidR="2BC1DEF6" w:rsidRPr="324F74A4">
        <w:rPr>
          <w:sz w:val="24"/>
          <w:szCs w:val="24"/>
        </w:rPr>
        <w:t xml:space="preserve">esialgu </w:t>
      </w:r>
      <w:r w:rsidRPr="324F74A4">
        <w:rPr>
          <w:sz w:val="24"/>
          <w:szCs w:val="24"/>
        </w:rPr>
        <w:t xml:space="preserve">eelnõuga </w:t>
      </w:r>
      <w:r w:rsidR="2BC1DEF6" w:rsidRPr="324F74A4">
        <w:rPr>
          <w:sz w:val="24"/>
          <w:szCs w:val="24"/>
        </w:rPr>
        <w:t xml:space="preserve">koos </w:t>
      </w:r>
      <w:r w:rsidRPr="324F74A4">
        <w:rPr>
          <w:sz w:val="24"/>
          <w:szCs w:val="24"/>
        </w:rPr>
        <w:t>eraldi kosmoseobjektide ja kosmosetegevuslubade registri põhimäärus, mis on oma sisult sisendiks koondpõhimääruse kosmosetegevust puudutavale osale. K</w:t>
      </w:r>
      <w:r w:rsidR="2BC1DEF6" w:rsidRPr="324F74A4">
        <w:rPr>
          <w:sz w:val="24"/>
          <w:szCs w:val="24"/>
        </w:rPr>
        <w:t>ui k</w:t>
      </w:r>
      <w:r w:rsidRPr="324F74A4">
        <w:rPr>
          <w:sz w:val="24"/>
          <w:szCs w:val="24"/>
        </w:rPr>
        <w:t>oondpõhimääruse kavand valmi</w:t>
      </w:r>
      <w:r w:rsidR="2BC1DEF6" w:rsidRPr="324F74A4">
        <w:rPr>
          <w:sz w:val="24"/>
          <w:szCs w:val="24"/>
        </w:rPr>
        <w:t>b</w:t>
      </w:r>
      <w:r w:rsidRPr="324F74A4">
        <w:rPr>
          <w:sz w:val="24"/>
          <w:szCs w:val="24"/>
        </w:rPr>
        <w:t xml:space="preserve"> Riigikogu menetl</w:t>
      </w:r>
      <w:r w:rsidR="2BC1DEF6" w:rsidRPr="324F74A4">
        <w:rPr>
          <w:sz w:val="24"/>
          <w:szCs w:val="24"/>
        </w:rPr>
        <w:t>u</w:t>
      </w:r>
      <w:r w:rsidRPr="324F74A4">
        <w:rPr>
          <w:sz w:val="24"/>
          <w:szCs w:val="24"/>
        </w:rPr>
        <w:t>se käigus</w:t>
      </w:r>
      <w:r w:rsidR="2BC1DEF6" w:rsidRPr="324F74A4">
        <w:rPr>
          <w:sz w:val="24"/>
          <w:szCs w:val="24"/>
        </w:rPr>
        <w:t>,</w:t>
      </w:r>
      <w:r w:rsidRPr="324F74A4">
        <w:rPr>
          <w:sz w:val="24"/>
          <w:szCs w:val="24"/>
        </w:rPr>
        <w:t xml:space="preserve"> esitatakse </w:t>
      </w:r>
      <w:r w:rsidR="2BC1DEF6" w:rsidRPr="324F74A4">
        <w:rPr>
          <w:sz w:val="24"/>
          <w:szCs w:val="24"/>
        </w:rPr>
        <w:t>see</w:t>
      </w:r>
      <w:r w:rsidRPr="324F74A4">
        <w:rPr>
          <w:sz w:val="24"/>
          <w:szCs w:val="24"/>
        </w:rPr>
        <w:t xml:space="preserve"> Riigikogule ülevaatamiseks ning vajaminevate paranduste või täienduste tegemiseks enne eelnõu eeldatavat vastuvõtmist. Sellise lähenemise eesmärk on kulu- ja ajaefektiivsem töövoog, kus väljaarendatavad andmekogud ja neid reguleerivad rakendusaktid, mis kõik on ühe asutuse hallata ja mis tulevikus plaanitakse nii või teisiti omavahel integreeruda, liidetakse juba eelnõu menetluse ajal. Vastasel korral tuleks </w:t>
      </w:r>
      <w:r w:rsidR="51C45424" w:rsidRPr="324F74A4">
        <w:rPr>
          <w:sz w:val="24"/>
          <w:szCs w:val="24"/>
        </w:rPr>
        <w:t xml:space="preserve">kosmoseregistri osa viia koondpõhimääruse alla </w:t>
      </w:r>
      <w:r w:rsidR="10895EA4" w:rsidRPr="324F74A4">
        <w:rPr>
          <w:sz w:val="24"/>
          <w:szCs w:val="24"/>
        </w:rPr>
        <w:t xml:space="preserve">alles </w:t>
      </w:r>
      <w:r w:rsidR="2BC1DEF6" w:rsidRPr="324F74A4">
        <w:rPr>
          <w:sz w:val="24"/>
          <w:szCs w:val="24"/>
        </w:rPr>
        <w:t>pärast</w:t>
      </w:r>
      <w:r w:rsidR="51C45424" w:rsidRPr="324F74A4">
        <w:rPr>
          <w:sz w:val="24"/>
          <w:szCs w:val="24"/>
        </w:rPr>
        <w:t xml:space="preserve"> seaduse jõustumist eraldi protsessi</w:t>
      </w:r>
      <w:r w:rsidR="2BC1DEF6" w:rsidRPr="324F74A4">
        <w:rPr>
          <w:sz w:val="24"/>
          <w:szCs w:val="24"/>
        </w:rPr>
        <w:t>s</w:t>
      </w:r>
      <w:r w:rsidR="51C45424" w:rsidRPr="324F74A4">
        <w:rPr>
          <w:sz w:val="24"/>
          <w:szCs w:val="24"/>
        </w:rPr>
        <w:t xml:space="preserve">, </w:t>
      </w:r>
      <w:r w:rsidRPr="324F74A4">
        <w:rPr>
          <w:sz w:val="24"/>
          <w:szCs w:val="24"/>
        </w:rPr>
        <w:t>mis</w:t>
      </w:r>
      <w:r w:rsidR="7E50F8E8" w:rsidRPr="324F74A4">
        <w:rPr>
          <w:sz w:val="24"/>
          <w:szCs w:val="24"/>
        </w:rPr>
        <w:t xml:space="preserve"> tooks</w:t>
      </w:r>
      <w:r w:rsidRPr="324F74A4">
        <w:rPr>
          <w:sz w:val="24"/>
          <w:szCs w:val="24"/>
        </w:rPr>
        <w:t xml:space="preserve"> eeldatavasti kaasa </w:t>
      </w:r>
      <w:r w:rsidR="421D666B" w:rsidRPr="324F74A4">
        <w:rPr>
          <w:sz w:val="24"/>
          <w:szCs w:val="24"/>
        </w:rPr>
        <w:t>lisa</w:t>
      </w:r>
      <w:r w:rsidRPr="324F74A4">
        <w:rPr>
          <w:sz w:val="24"/>
          <w:szCs w:val="24"/>
        </w:rPr>
        <w:t>kulusi</w:t>
      </w:r>
      <w:r w:rsidR="17D74611" w:rsidRPr="324F74A4">
        <w:rPr>
          <w:sz w:val="24"/>
          <w:szCs w:val="24"/>
        </w:rPr>
        <w:t>d</w:t>
      </w:r>
      <w:r w:rsidRPr="324F74A4">
        <w:rPr>
          <w:sz w:val="24"/>
          <w:szCs w:val="24"/>
        </w:rPr>
        <w:t xml:space="preserve">. </w:t>
      </w:r>
    </w:p>
    <w:p w14:paraId="76A1A339" w14:textId="1A9C0B4B" w:rsidR="03C98920" w:rsidRDefault="2ED0F35D" w:rsidP="0AA5DC87">
      <w:pPr>
        <w:spacing w:line="257" w:lineRule="auto"/>
        <w:rPr>
          <w:sz w:val="24"/>
          <w:szCs w:val="24"/>
        </w:rPr>
      </w:pPr>
      <w:r w:rsidRPr="324F74A4">
        <w:rPr>
          <w:sz w:val="24"/>
          <w:szCs w:val="24"/>
        </w:rPr>
        <w:t xml:space="preserve">Kui koondpõhimäärus ei saa valmis enne seaduse eeldatavat vastuvõtmist, on kehtestatavaks rakendusaktiks siiski </w:t>
      </w:r>
      <w:r w:rsidR="2BC1DEF6" w:rsidRPr="324F74A4">
        <w:rPr>
          <w:sz w:val="24"/>
          <w:szCs w:val="24"/>
        </w:rPr>
        <w:t>esialgu</w:t>
      </w:r>
      <w:r w:rsidRPr="324F74A4">
        <w:rPr>
          <w:sz w:val="24"/>
          <w:szCs w:val="24"/>
        </w:rPr>
        <w:t xml:space="preserve"> esitatud eraldi kosmoseregistrit reguleeriv määrus, mis annab </w:t>
      </w:r>
      <w:r w:rsidR="2BC1DEF6" w:rsidRPr="324F74A4">
        <w:rPr>
          <w:sz w:val="24"/>
          <w:szCs w:val="24"/>
        </w:rPr>
        <w:t>pärast</w:t>
      </w:r>
      <w:r w:rsidRPr="324F74A4">
        <w:rPr>
          <w:sz w:val="24"/>
          <w:szCs w:val="24"/>
        </w:rPr>
        <w:t xml:space="preserve"> selle jõustumist TTJA-</w:t>
      </w:r>
      <w:proofErr w:type="spellStart"/>
      <w:r w:rsidRPr="324F74A4">
        <w:rPr>
          <w:sz w:val="24"/>
          <w:szCs w:val="24"/>
        </w:rPr>
        <w:t>le</w:t>
      </w:r>
      <w:proofErr w:type="spellEnd"/>
      <w:r w:rsidRPr="324F74A4">
        <w:rPr>
          <w:sz w:val="24"/>
          <w:szCs w:val="24"/>
        </w:rPr>
        <w:t xml:space="preserve"> õigusliku aluse kosmoseregister koondregistrisse </w:t>
      </w:r>
      <w:r w:rsidR="2BC1DEF6" w:rsidRPr="324F74A4">
        <w:rPr>
          <w:sz w:val="24"/>
          <w:szCs w:val="24"/>
        </w:rPr>
        <w:t>liit</w:t>
      </w:r>
      <w:r w:rsidRPr="324F74A4">
        <w:rPr>
          <w:sz w:val="24"/>
          <w:szCs w:val="24"/>
        </w:rPr>
        <w:t xml:space="preserve">a. Sellisel juhul reguleerib koondregistrit lisaks koostatavale koondpõhimäärusele eraldi ka kosmoseregistri põhimäärus. </w:t>
      </w:r>
      <w:r w:rsidR="2BC1DEF6" w:rsidRPr="324F74A4">
        <w:rPr>
          <w:sz w:val="24"/>
          <w:szCs w:val="24"/>
        </w:rPr>
        <w:t>Nii ü</w:t>
      </w:r>
      <w:r w:rsidRPr="324F74A4">
        <w:rPr>
          <w:sz w:val="24"/>
          <w:szCs w:val="24"/>
        </w:rPr>
        <w:t xml:space="preserve">hel </w:t>
      </w:r>
      <w:r w:rsidR="2BC1DEF6" w:rsidRPr="324F74A4">
        <w:rPr>
          <w:sz w:val="24"/>
          <w:szCs w:val="24"/>
        </w:rPr>
        <w:t>kui ka</w:t>
      </w:r>
      <w:r w:rsidRPr="324F74A4">
        <w:rPr>
          <w:sz w:val="24"/>
          <w:szCs w:val="24"/>
        </w:rPr>
        <w:t xml:space="preserve"> teisel juhul </w:t>
      </w:r>
      <w:r w:rsidR="1EBE24EE" w:rsidRPr="324F74A4">
        <w:rPr>
          <w:sz w:val="24"/>
          <w:szCs w:val="24"/>
        </w:rPr>
        <w:t xml:space="preserve">on </w:t>
      </w:r>
      <w:r w:rsidR="2D23D8BD" w:rsidRPr="324F74A4">
        <w:rPr>
          <w:sz w:val="24"/>
          <w:szCs w:val="24"/>
        </w:rPr>
        <w:t xml:space="preserve">TTJA-l </w:t>
      </w:r>
      <w:r w:rsidR="1EBE24EE" w:rsidRPr="324F74A4">
        <w:rPr>
          <w:sz w:val="24"/>
          <w:szCs w:val="24"/>
        </w:rPr>
        <w:t xml:space="preserve">plaan </w:t>
      </w:r>
      <w:r w:rsidRPr="324F74A4">
        <w:rPr>
          <w:sz w:val="24"/>
          <w:szCs w:val="24"/>
        </w:rPr>
        <w:t xml:space="preserve">kosmoseregister </w:t>
      </w:r>
      <w:r w:rsidR="200BFB82" w:rsidRPr="324F74A4">
        <w:rPr>
          <w:sz w:val="24"/>
          <w:szCs w:val="24"/>
        </w:rPr>
        <w:t xml:space="preserve">arendada </w:t>
      </w:r>
      <w:r w:rsidRPr="324F74A4">
        <w:rPr>
          <w:sz w:val="24"/>
          <w:szCs w:val="24"/>
        </w:rPr>
        <w:t xml:space="preserve">koondregistri osana ning seaduse jõustumisaeg viiakse kooskõlla koondregistri eeldatava valmimisajaga. </w:t>
      </w:r>
    </w:p>
    <w:p w14:paraId="18D2DD75" w14:textId="7FFAF933" w:rsidR="03C98920" w:rsidRDefault="6785A216" w:rsidP="324F74A4">
      <w:pPr>
        <w:spacing w:line="257" w:lineRule="auto"/>
      </w:pPr>
      <w:r w:rsidRPr="324F74A4">
        <w:rPr>
          <w:sz w:val="24"/>
          <w:szCs w:val="24"/>
        </w:rPr>
        <w:t xml:space="preserve">Kuna kosmoseregister peab seaduse jõustumise ajaks olema töökorras, siis tuleb </w:t>
      </w:r>
      <w:r w:rsidR="686EE7D4" w:rsidRPr="324F74A4">
        <w:rPr>
          <w:sz w:val="24"/>
          <w:szCs w:val="24"/>
        </w:rPr>
        <w:t>andmekogu põhimäärus</w:t>
      </w:r>
      <w:r w:rsidRPr="324F74A4">
        <w:rPr>
          <w:sz w:val="24"/>
          <w:szCs w:val="24"/>
        </w:rPr>
        <w:t>, mille alusel kosmoseregister asutatakse, kehtestada erandkorras enne seaduse jõustumist, et TTJA saaks seaduse vastuvõtmise ja jõustumise vahepealsel ajal teha ettevalmistusi registri loomiseks ning selle koondregistrisse liitmiseks. Samuti tuleb seadusest varem jõustada kosmoseregistri määruse kehtestamise jaoks ministrile volitust andev volitusnorm §-s 29</w:t>
      </w:r>
    </w:p>
    <w:p w14:paraId="233E660D" w14:textId="072DF2CB" w:rsidR="7149906C" w:rsidRPr="006A67E5" w:rsidRDefault="7F0AB6AA"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2</w:t>
      </w:r>
      <w:r w:rsidR="024FCE63" w:rsidRPr="324F74A4">
        <w:rPr>
          <w:b/>
          <w:bCs/>
          <w:sz w:val="24"/>
          <w:szCs w:val="24"/>
          <w:u w:val="single"/>
        </w:rPr>
        <w:t>9</w:t>
      </w:r>
      <w:r w:rsidRPr="324F74A4">
        <w:rPr>
          <w:b/>
          <w:bCs/>
          <w:sz w:val="24"/>
          <w:szCs w:val="24"/>
          <w:u w:val="single"/>
        </w:rPr>
        <w:t xml:space="preserve"> lg 2.</w:t>
      </w:r>
      <w:r w:rsidRPr="324F74A4">
        <w:rPr>
          <w:sz w:val="24"/>
          <w:szCs w:val="24"/>
        </w:rPr>
        <w:t xml:space="preserve"> </w:t>
      </w:r>
      <w:r w:rsidR="06A98B7A" w:rsidRPr="324F74A4">
        <w:rPr>
          <w:sz w:val="24"/>
          <w:szCs w:val="24"/>
        </w:rPr>
        <w:t>Lõikes 2 on sätestatud kosmoseobjektide registri pidamise eesmärgid.</w:t>
      </w:r>
    </w:p>
    <w:p w14:paraId="7BD74C0A" w14:textId="498CE606" w:rsidR="24B5932F" w:rsidRPr="006A67E5" w:rsidRDefault="06A98B7A" w:rsidP="0FF27570">
      <w:pPr>
        <w:rPr>
          <w:b/>
          <w:bCs/>
          <w:sz w:val="24"/>
          <w:szCs w:val="24"/>
          <w:u w:val="single"/>
        </w:rPr>
      </w:pPr>
      <w:r w:rsidRPr="006A67E5">
        <w:rPr>
          <w:b/>
          <w:bCs/>
          <w:sz w:val="24"/>
          <w:szCs w:val="24"/>
          <w:u w:val="single"/>
        </w:rPr>
        <w:lastRenderedPageBreak/>
        <w:t>Paragrahv</w:t>
      </w:r>
      <w:r w:rsidR="7B3CE656">
        <w:rPr>
          <w:b/>
          <w:bCs/>
          <w:sz w:val="24"/>
          <w:szCs w:val="24"/>
          <w:u w:val="single"/>
        </w:rPr>
        <w:t>i</w:t>
      </w:r>
      <w:r w:rsidRPr="006A67E5">
        <w:rPr>
          <w:b/>
          <w:bCs/>
          <w:sz w:val="24"/>
          <w:szCs w:val="24"/>
          <w:u w:val="single"/>
        </w:rPr>
        <w:t xml:space="preserve"> 29 lg 3.</w:t>
      </w:r>
      <w:r w:rsidRPr="006A67E5">
        <w:rPr>
          <w:sz w:val="24"/>
          <w:szCs w:val="24"/>
        </w:rPr>
        <w:t xml:space="preserve"> Registri vastutav töötleja</w:t>
      </w:r>
      <w:r w:rsidR="250CFF57" w:rsidRPr="006A67E5">
        <w:rPr>
          <w:sz w:val="24"/>
          <w:szCs w:val="24"/>
        </w:rPr>
        <w:t xml:space="preserve"> isikuandmete kaitse </w:t>
      </w:r>
      <w:proofErr w:type="spellStart"/>
      <w:r w:rsidR="250CFF57" w:rsidRPr="006A67E5">
        <w:rPr>
          <w:sz w:val="24"/>
          <w:szCs w:val="24"/>
        </w:rPr>
        <w:t>üldmääruse</w:t>
      </w:r>
      <w:proofErr w:type="spellEnd"/>
      <w:r w:rsidR="24B5932F" w:rsidRPr="006A67E5">
        <w:rPr>
          <w:rStyle w:val="Allmrkuseviide"/>
          <w:sz w:val="24"/>
          <w:szCs w:val="24"/>
        </w:rPr>
        <w:footnoteReference w:id="51"/>
      </w:r>
      <w:r w:rsidR="250CFF57" w:rsidRPr="006A67E5">
        <w:rPr>
          <w:sz w:val="24"/>
          <w:szCs w:val="24"/>
        </w:rPr>
        <w:t xml:space="preserve"> </w:t>
      </w:r>
      <w:r w:rsidR="2D23D8BD" w:rsidRPr="006A67E5">
        <w:rPr>
          <w:sz w:val="24"/>
          <w:szCs w:val="24"/>
        </w:rPr>
        <w:t>artik</w:t>
      </w:r>
      <w:r w:rsidR="2D23D8BD">
        <w:rPr>
          <w:sz w:val="24"/>
          <w:szCs w:val="24"/>
        </w:rPr>
        <w:t>li</w:t>
      </w:r>
      <w:r w:rsidR="2D23D8BD" w:rsidRPr="006A67E5">
        <w:rPr>
          <w:sz w:val="24"/>
          <w:szCs w:val="24"/>
        </w:rPr>
        <w:t xml:space="preserve"> </w:t>
      </w:r>
      <w:r w:rsidR="250CFF57" w:rsidRPr="006A67E5">
        <w:rPr>
          <w:sz w:val="24"/>
          <w:szCs w:val="24"/>
        </w:rPr>
        <w:t xml:space="preserve">4 punkti 7 </w:t>
      </w:r>
      <w:r w:rsidR="2D23D8BD">
        <w:rPr>
          <w:sz w:val="24"/>
          <w:szCs w:val="24"/>
        </w:rPr>
        <w:t>tähenduses</w:t>
      </w:r>
      <w:r w:rsidR="2D23D8BD" w:rsidRPr="006A67E5">
        <w:rPr>
          <w:sz w:val="24"/>
          <w:szCs w:val="24"/>
        </w:rPr>
        <w:t xml:space="preserve"> </w:t>
      </w:r>
      <w:r w:rsidRPr="006A67E5">
        <w:rPr>
          <w:sz w:val="24"/>
          <w:szCs w:val="24"/>
        </w:rPr>
        <w:t>on Tarbijakaitse ja Tehnilise Järelevalve Amet.</w:t>
      </w:r>
    </w:p>
    <w:p w14:paraId="682C49E3" w14:textId="4480B042" w:rsidR="033AF5F6" w:rsidRPr="00193717" w:rsidRDefault="033AF5F6" w:rsidP="006A67E5">
      <w:pPr>
        <w:pStyle w:val="Pealkiri2"/>
        <w:rPr>
          <w:lang w:val="et-EE"/>
        </w:rPr>
      </w:pPr>
      <w:bookmarkStart w:id="69" w:name="_Toc177987879"/>
      <w:r w:rsidRPr="00193717">
        <w:rPr>
          <w:lang w:val="et-EE"/>
        </w:rPr>
        <w:t xml:space="preserve">Eelnõu § 30 – </w:t>
      </w:r>
      <w:r w:rsidR="00F061FA" w:rsidRPr="00193717">
        <w:rPr>
          <w:lang w:val="et-EE"/>
        </w:rPr>
        <w:t>a</w:t>
      </w:r>
      <w:r w:rsidRPr="00193717">
        <w:rPr>
          <w:lang w:val="et-EE"/>
        </w:rPr>
        <w:t>rhiiv</w:t>
      </w:r>
      <w:bookmarkEnd w:id="69"/>
    </w:p>
    <w:p w14:paraId="31C9022F" w14:textId="411CCAF3" w:rsidR="033AF5F6" w:rsidRPr="006A67E5" w:rsidRDefault="78D2E665" w:rsidP="0FF27570">
      <w:pPr>
        <w:rPr>
          <w:sz w:val="24"/>
          <w:szCs w:val="24"/>
        </w:rPr>
      </w:pPr>
      <w:r w:rsidRPr="324F74A4">
        <w:rPr>
          <w:b/>
          <w:bCs/>
          <w:sz w:val="24"/>
          <w:szCs w:val="24"/>
          <w:u w:val="single"/>
        </w:rPr>
        <w:t>Paragrahv 30.</w:t>
      </w:r>
      <w:r w:rsidRPr="324F74A4">
        <w:rPr>
          <w:sz w:val="24"/>
          <w:szCs w:val="24"/>
        </w:rPr>
        <w:t xml:space="preserve"> Kosmoseobjektide registrisse tehtud kandeid ei kustutata täielikult ning jäetakse alles arhiivi. </w:t>
      </w:r>
      <w:r w:rsidR="58551857" w:rsidRPr="324F74A4">
        <w:rPr>
          <w:sz w:val="24"/>
          <w:szCs w:val="24"/>
        </w:rPr>
        <w:t>A</w:t>
      </w:r>
      <w:r w:rsidRPr="324F74A4">
        <w:rPr>
          <w:sz w:val="24"/>
          <w:szCs w:val="24"/>
        </w:rPr>
        <w:t xml:space="preserve">ndmed ning nende kandmise aluseks olnud dokumendid </w:t>
      </w:r>
      <w:r w:rsidR="56B69650" w:rsidRPr="324F74A4">
        <w:rPr>
          <w:sz w:val="24"/>
          <w:szCs w:val="24"/>
        </w:rPr>
        <w:t xml:space="preserve">kustutatakse </w:t>
      </w:r>
      <w:r w:rsidRPr="324F74A4">
        <w:rPr>
          <w:sz w:val="24"/>
          <w:szCs w:val="24"/>
        </w:rPr>
        <w:t>arhiivist 30 aasta</w:t>
      </w:r>
      <w:r w:rsidR="2D23D8BD" w:rsidRPr="324F74A4">
        <w:rPr>
          <w:sz w:val="24"/>
          <w:szCs w:val="24"/>
        </w:rPr>
        <w:t>t</w:t>
      </w:r>
      <w:r w:rsidRPr="324F74A4">
        <w:rPr>
          <w:sz w:val="24"/>
          <w:szCs w:val="24"/>
        </w:rPr>
        <w:t xml:space="preserve"> pärast nende algset registrist kustutamist.</w:t>
      </w:r>
    </w:p>
    <w:p w14:paraId="5AC7C880" w14:textId="3009E509" w:rsidR="0FF27570" w:rsidRPr="006A67E5" w:rsidRDefault="77A7DE3D" w:rsidP="2B3FE0A6">
      <w:pPr>
        <w:spacing w:after="0"/>
        <w:rPr>
          <w:b/>
          <w:bCs/>
          <w:sz w:val="24"/>
          <w:szCs w:val="24"/>
        </w:rPr>
      </w:pPr>
      <w:r w:rsidRPr="006A67E5">
        <w:rPr>
          <w:b/>
          <w:bCs/>
          <w:sz w:val="24"/>
          <w:szCs w:val="24"/>
        </w:rPr>
        <w:t>6. peatükk</w:t>
      </w:r>
    </w:p>
    <w:p w14:paraId="08F23A40" w14:textId="669772B6" w:rsidR="77A7DE3D" w:rsidRPr="006A67E5" w:rsidRDefault="77A7DE3D" w:rsidP="2B3FE0A6">
      <w:pPr>
        <w:spacing w:after="0"/>
        <w:rPr>
          <w:b/>
          <w:bCs/>
          <w:sz w:val="24"/>
          <w:szCs w:val="24"/>
        </w:rPr>
      </w:pPr>
      <w:r w:rsidRPr="006A67E5">
        <w:rPr>
          <w:b/>
          <w:bCs/>
          <w:sz w:val="24"/>
          <w:szCs w:val="24"/>
        </w:rPr>
        <w:t>Kosmosetegevuse alustamine ja kosmoseobjekti registreerimine</w:t>
      </w:r>
    </w:p>
    <w:p w14:paraId="1267A494" w14:textId="60B98C90" w:rsidR="2B3FE0A6" w:rsidRPr="006A67E5" w:rsidRDefault="2B3FE0A6" w:rsidP="2B3FE0A6">
      <w:pPr>
        <w:spacing w:after="0"/>
        <w:rPr>
          <w:b/>
          <w:bCs/>
          <w:sz w:val="24"/>
          <w:szCs w:val="24"/>
        </w:rPr>
      </w:pPr>
    </w:p>
    <w:p w14:paraId="28C9E0EE" w14:textId="357A0179" w:rsidR="2B3FE0A6" w:rsidRPr="006A67E5" w:rsidRDefault="2B3FE0A6" w:rsidP="2B3FE0A6">
      <w:pPr>
        <w:spacing w:after="0"/>
        <w:rPr>
          <w:b/>
          <w:bCs/>
          <w:sz w:val="24"/>
          <w:szCs w:val="24"/>
        </w:rPr>
      </w:pPr>
      <w:r w:rsidRPr="006A67E5">
        <w:rPr>
          <w:b/>
          <w:bCs/>
          <w:sz w:val="24"/>
          <w:szCs w:val="24"/>
        </w:rPr>
        <w:t xml:space="preserve">1. </w:t>
      </w:r>
      <w:r w:rsidR="6BD3F0BA" w:rsidRPr="006A67E5">
        <w:rPr>
          <w:b/>
          <w:bCs/>
          <w:sz w:val="24"/>
          <w:szCs w:val="24"/>
        </w:rPr>
        <w:t>jagu</w:t>
      </w:r>
    </w:p>
    <w:p w14:paraId="3D60F1D3" w14:textId="4A6852EB" w:rsidR="6BD3F0BA" w:rsidRPr="006A67E5" w:rsidRDefault="6BD3F0BA" w:rsidP="2B3FE0A6">
      <w:pPr>
        <w:spacing w:after="0"/>
        <w:rPr>
          <w:b/>
          <w:bCs/>
          <w:sz w:val="24"/>
          <w:szCs w:val="24"/>
        </w:rPr>
      </w:pPr>
      <w:r w:rsidRPr="006A67E5">
        <w:rPr>
          <w:b/>
          <w:bCs/>
          <w:sz w:val="24"/>
          <w:szCs w:val="24"/>
        </w:rPr>
        <w:t>Kosmosetegevuse alustamise eeldused</w:t>
      </w:r>
    </w:p>
    <w:p w14:paraId="5973ED57" w14:textId="45EA28BE" w:rsidR="2B3FE0A6" w:rsidRPr="006A67E5" w:rsidRDefault="2B3FE0A6" w:rsidP="2B3FE0A6">
      <w:pPr>
        <w:spacing w:after="0"/>
        <w:rPr>
          <w:b/>
          <w:bCs/>
          <w:sz w:val="24"/>
          <w:szCs w:val="24"/>
        </w:rPr>
      </w:pPr>
    </w:p>
    <w:p w14:paraId="04842827" w14:textId="171AD0B6" w:rsidR="1E2ECF33" w:rsidRPr="00193717" w:rsidRDefault="1E2ECF33" w:rsidP="006A67E5">
      <w:pPr>
        <w:pStyle w:val="Pealkiri2"/>
        <w:rPr>
          <w:lang w:val="et-EE"/>
        </w:rPr>
      </w:pPr>
      <w:bookmarkStart w:id="70" w:name="_Toc177987880"/>
      <w:r w:rsidRPr="00193717">
        <w:rPr>
          <w:lang w:val="et-EE"/>
        </w:rPr>
        <w:t>Eelnõu § 3</w:t>
      </w:r>
      <w:r w:rsidR="569F3FD0" w:rsidRPr="00193717">
        <w:rPr>
          <w:lang w:val="et-EE"/>
        </w:rPr>
        <w:t>1</w:t>
      </w:r>
      <w:r w:rsidRPr="00193717">
        <w:rPr>
          <w:lang w:val="et-EE"/>
        </w:rPr>
        <w:t xml:space="preserve"> – </w:t>
      </w:r>
      <w:r w:rsidR="00E22095" w:rsidRPr="00193717">
        <w:rPr>
          <w:lang w:val="et-EE"/>
        </w:rPr>
        <w:t>k</w:t>
      </w:r>
      <w:r w:rsidRPr="00193717">
        <w:rPr>
          <w:lang w:val="et-EE"/>
        </w:rPr>
        <w:t>osmosetegevuse alustamise eeldused</w:t>
      </w:r>
      <w:bookmarkEnd w:id="70"/>
    </w:p>
    <w:p w14:paraId="59BF3C03" w14:textId="49B884D8" w:rsidR="1E2ECF33" w:rsidRPr="006A67E5" w:rsidRDefault="5485878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w:t>
      </w:r>
      <w:r w:rsidR="7E0BE344" w:rsidRPr="324F74A4">
        <w:rPr>
          <w:b/>
          <w:bCs/>
          <w:sz w:val="24"/>
          <w:szCs w:val="24"/>
          <w:u w:val="single"/>
        </w:rPr>
        <w:t>1</w:t>
      </w:r>
      <w:r w:rsidRPr="324F74A4">
        <w:rPr>
          <w:b/>
          <w:bCs/>
          <w:sz w:val="24"/>
          <w:szCs w:val="24"/>
          <w:u w:val="single"/>
        </w:rPr>
        <w:t xml:space="preserve"> lg 1.</w:t>
      </w:r>
      <w:r w:rsidR="37CACD2D" w:rsidRPr="324F74A4">
        <w:rPr>
          <w:sz w:val="24"/>
          <w:szCs w:val="24"/>
        </w:rPr>
        <w:t xml:space="preserve"> Lisaks </w:t>
      </w:r>
      <w:r w:rsidR="0EAB8240" w:rsidRPr="324F74A4">
        <w:rPr>
          <w:sz w:val="24"/>
          <w:szCs w:val="24"/>
        </w:rPr>
        <w:t>kosmose</w:t>
      </w:r>
      <w:r w:rsidR="37CACD2D" w:rsidRPr="324F74A4">
        <w:rPr>
          <w:sz w:val="24"/>
          <w:szCs w:val="24"/>
        </w:rPr>
        <w:t xml:space="preserve">tegevusloale ja kosmoseobjekti registreeringule peab </w:t>
      </w:r>
      <w:r w:rsidR="608D0F8D" w:rsidRPr="324F74A4">
        <w:rPr>
          <w:sz w:val="24"/>
          <w:szCs w:val="24"/>
        </w:rPr>
        <w:t xml:space="preserve">enne </w:t>
      </w:r>
      <w:r w:rsidR="50C4DD70" w:rsidRPr="324F74A4">
        <w:rPr>
          <w:sz w:val="24"/>
          <w:szCs w:val="24"/>
        </w:rPr>
        <w:t xml:space="preserve">kosmosetegevusega alustamist saama pädevalt asutuselt veel viimase kooskõlastuse. </w:t>
      </w:r>
      <w:r w:rsidR="54A05857" w:rsidRPr="324F74A4">
        <w:rPr>
          <w:sz w:val="24"/>
          <w:szCs w:val="24"/>
        </w:rPr>
        <w:t xml:space="preserve">Pädev asutus peab seega kinnitama, et </w:t>
      </w:r>
      <w:r w:rsidR="00AD70B8">
        <w:rPr>
          <w:sz w:val="24"/>
          <w:szCs w:val="24"/>
        </w:rPr>
        <w:t>käitaja</w:t>
      </w:r>
      <w:r w:rsidR="2D6E459D" w:rsidRPr="324F74A4">
        <w:rPr>
          <w:sz w:val="24"/>
          <w:szCs w:val="24"/>
        </w:rPr>
        <w:t xml:space="preserve"> ja kosmoseobjekt on kosmosetegevuseks valmis.</w:t>
      </w:r>
      <w:r w:rsidR="4A8C5B37" w:rsidRPr="324F74A4">
        <w:rPr>
          <w:sz w:val="24"/>
          <w:szCs w:val="24"/>
        </w:rPr>
        <w:t xml:space="preserve"> </w:t>
      </w:r>
      <w:r w:rsidR="741DCE65" w:rsidRPr="324F74A4">
        <w:rPr>
          <w:sz w:val="24"/>
          <w:szCs w:val="24"/>
        </w:rPr>
        <w:t xml:space="preserve">Paragrahvis 31 on sätestatud </w:t>
      </w:r>
      <w:r w:rsidR="10D41646" w:rsidRPr="324F74A4">
        <w:rPr>
          <w:sz w:val="24"/>
          <w:szCs w:val="24"/>
        </w:rPr>
        <w:t>üldised tingimused, millal võib kosmosetegevust alustada.</w:t>
      </w:r>
      <w:r w:rsidR="67A45219" w:rsidRPr="324F74A4">
        <w:rPr>
          <w:sz w:val="24"/>
          <w:szCs w:val="24"/>
        </w:rPr>
        <w:t xml:space="preserve"> Kosmosetegevuse alustamiseks peavad olema täidetud kõik lõike punktides nimetatud eeldused. </w:t>
      </w:r>
    </w:p>
    <w:p w14:paraId="714B01CE" w14:textId="7A81A663" w:rsidR="17FBB913" w:rsidRPr="006A67E5" w:rsidRDefault="4A8C5B37" w:rsidP="0FF27570">
      <w:pPr>
        <w:rPr>
          <w:b/>
          <w:bCs/>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31 lg 1 p 1.</w:t>
      </w:r>
      <w:r w:rsidR="4CA7E99A" w:rsidRPr="324F74A4">
        <w:rPr>
          <w:sz w:val="24"/>
          <w:szCs w:val="24"/>
        </w:rPr>
        <w:t xml:space="preserve"> </w:t>
      </w:r>
      <w:r w:rsidR="28C16D89" w:rsidRPr="324F74A4">
        <w:rPr>
          <w:sz w:val="24"/>
          <w:szCs w:val="24"/>
        </w:rPr>
        <w:t xml:space="preserve">Esiteks peab </w:t>
      </w:r>
      <w:r w:rsidR="00AD70B8">
        <w:rPr>
          <w:sz w:val="24"/>
          <w:szCs w:val="24"/>
        </w:rPr>
        <w:t>käitaja</w:t>
      </w:r>
      <w:r w:rsidR="28C16D89" w:rsidRPr="324F74A4">
        <w:rPr>
          <w:sz w:val="24"/>
          <w:szCs w:val="24"/>
        </w:rPr>
        <w:t xml:space="preserve">l olema kehtiv kosmosetegevusluba. </w:t>
      </w:r>
    </w:p>
    <w:p w14:paraId="342884C1" w14:textId="37782464" w:rsidR="17FBB913" w:rsidRPr="006A67E5" w:rsidRDefault="4A8C5B3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31 lg 1 p 2.</w:t>
      </w:r>
      <w:r w:rsidR="39A70A4B" w:rsidRPr="324F74A4">
        <w:rPr>
          <w:sz w:val="24"/>
          <w:szCs w:val="24"/>
        </w:rPr>
        <w:t xml:space="preserve"> </w:t>
      </w:r>
      <w:commentRangeStart w:id="71"/>
      <w:r w:rsidR="3DEC523A" w:rsidRPr="324F74A4">
        <w:rPr>
          <w:sz w:val="24"/>
          <w:szCs w:val="24"/>
        </w:rPr>
        <w:t>Teiseks peab k</w:t>
      </w:r>
      <w:r w:rsidR="37844653" w:rsidRPr="324F74A4">
        <w:rPr>
          <w:sz w:val="24"/>
          <w:szCs w:val="24"/>
        </w:rPr>
        <w:t xml:space="preserve">osmoseobjekt olema registreeritud </w:t>
      </w:r>
      <w:r w:rsidR="2D23D8BD" w:rsidRPr="324F74A4">
        <w:rPr>
          <w:sz w:val="24"/>
          <w:szCs w:val="24"/>
        </w:rPr>
        <w:t xml:space="preserve">kõnesolevas </w:t>
      </w:r>
      <w:r w:rsidR="5A068D75" w:rsidRPr="324F74A4">
        <w:rPr>
          <w:sz w:val="24"/>
          <w:szCs w:val="24"/>
        </w:rPr>
        <w:t xml:space="preserve">seaduses sätestatud kosmoseobjektide </w:t>
      </w:r>
      <w:r w:rsidR="37844653" w:rsidRPr="324F74A4">
        <w:rPr>
          <w:sz w:val="24"/>
          <w:szCs w:val="24"/>
        </w:rPr>
        <w:t>registris.</w:t>
      </w:r>
      <w:r w:rsidR="13CD3625" w:rsidRPr="324F74A4">
        <w:rPr>
          <w:sz w:val="24"/>
          <w:szCs w:val="24"/>
        </w:rPr>
        <w:t xml:space="preserve"> </w:t>
      </w:r>
      <w:commentRangeEnd w:id="71"/>
      <w:r w:rsidR="00E06B32">
        <w:rPr>
          <w:rStyle w:val="Kommentaariviide"/>
        </w:rPr>
        <w:commentReference w:id="71"/>
      </w:r>
    </w:p>
    <w:p w14:paraId="054D6DAD" w14:textId="43773081" w:rsidR="17FBB913" w:rsidRPr="006A67E5" w:rsidRDefault="4A8C5B3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31 lg 1 p 3.</w:t>
      </w:r>
      <w:r w:rsidR="1ED03C11" w:rsidRPr="324F74A4">
        <w:rPr>
          <w:sz w:val="24"/>
          <w:szCs w:val="24"/>
        </w:rPr>
        <w:t xml:space="preserve"> </w:t>
      </w:r>
      <w:r w:rsidR="52A71B62" w:rsidRPr="324F74A4">
        <w:rPr>
          <w:sz w:val="24"/>
          <w:szCs w:val="24"/>
        </w:rPr>
        <w:t>Punktis 3 nimetatud dokumendiks on kirjalik dokument, mille on väljastanud sõltumatu organisatsioon. See tähendab, et tegemist peab olema rahvusvaheliselt tunnustatud organi</w:t>
      </w:r>
      <w:r w:rsidR="3C3C56D9" w:rsidRPr="324F74A4">
        <w:rPr>
          <w:sz w:val="24"/>
          <w:szCs w:val="24"/>
        </w:rPr>
        <w:t>satsiooniga, millel on tehniline võimekus ja pädevus esiteks kontrollida kosmoseobjekti valmidust lennutamiseks Maa orbiidile või sellest kaugemale ning teiseks väljastada dokument kos</w:t>
      </w:r>
      <w:r w:rsidR="6FEC72F3" w:rsidRPr="324F74A4">
        <w:rPr>
          <w:sz w:val="24"/>
          <w:szCs w:val="24"/>
        </w:rPr>
        <w:t xml:space="preserve">moseobjekti testimise tulemuste kohta. </w:t>
      </w:r>
      <w:r w:rsidR="68404498" w:rsidRPr="324F74A4">
        <w:rPr>
          <w:sz w:val="24"/>
          <w:szCs w:val="24"/>
        </w:rPr>
        <w:t>Nimetatud sõltumatu organisatsioon võib olla näiteks mõni rahvusvaheline organisatsioon, mõne riigi valitsusasutus</w:t>
      </w:r>
      <w:r w:rsidR="56165991" w:rsidRPr="324F74A4">
        <w:rPr>
          <w:sz w:val="24"/>
          <w:szCs w:val="24"/>
        </w:rPr>
        <w:t xml:space="preserve"> või</w:t>
      </w:r>
      <w:r w:rsidR="68404498" w:rsidRPr="324F74A4">
        <w:rPr>
          <w:sz w:val="24"/>
          <w:szCs w:val="24"/>
        </w:rPr>
        <w:t xml:space="preserve"> </w:t>
      </w:r>
      <w:r w:rsidR="2D23D8BD" w:rsidRPr="324F74A4">
        <w:rPr>
          <w:sz w:val="24"/>
          <w:szCs w:val="24"/>
        </w:rPr>
        <w:t>eraettevõtja</w:t>
      </w:r>
      <w:r w:rsidR="4BE43A94" w:rsidRPr="324F74A4">
        <w:rPr>
          <w:sz w:val="24"/>
          <w:szCs w:val="24"/>
        </w:rPr>
        <w:t>, kellel on pädevus ja võimekus kinnitada kosmoseobjekti valmidust</w:t>
      </w:r>
      <w:r w:rsidR="68404498" w:rsidRPr="324F74A4">
        <w:rPr>
          <w:sz w:val="24"/>
          <w:szCs w:val="24"/>
        </w:rPr>
        <w:t>.</w:t>
      </w:r>
      <w:r w:rsidR="3C3C56D9" w:rsidRPr="324F74A4">
        <w:rPr>
          <w:sz w:val="24"/>
          <w:szCs w:val="24"/>
        </w:rPr>
        <w:t xml:space="preserve"> </w:t>
      </w:r>
      <w:r w:rsidR="23F3FA5A" w:rsidRPr="324F74A4">
        <w:rPr>
          <w:sz w:val="24"/>
          <w:szCs w:val="24"/>
        </w:rPr>
        <w:t xml:space="preserve">Väljastatud dokument peab olema kooskõlastatud ka pädeva asutusega. </w:t>
      </w:r>
    </w:p>
    <w:p w14:paraId="2102AFF8" w14:textId="2E271552" w:rsidR="1E2ECF33" w:rsidRPr="006A67E5" w:rsidRDefault="5485878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w:t>
      </w:r>
      <w:r w:rsidR="5F08F591" w:rsidRPr="324F74A4">
        <w:rPr>
          <w:b/>
          <w:bCs/>
          <w:sz w:val="24"/>
          <w:szCs w:val="24"/>
          <w:u w:val="single"/>
        </w:rPr>
        <w:t>1</w:t>
      </w:r>
      <w:r w:rsidRPr="324F74A4">
        <w:rPr>
          <w:b/>
          <w:bCs/>
          <w:sz w:val="24"/>
          <w:szCs w:val="24"/>
          <w:u w:val="single"/>
        </w:rPr>
        <w:t xml:space="preserve"> lg 2.</w:t>
      </w:r>
      <w:r w:rsidR="660291B5" w:rsidRPr="324F74A4">
        <w:rPr>
          <w:sz w:val="24"/>
          <w:szCs w:val="24"/>
        </w:rPr>
        <w:t xml:space="preserve"> </w:t>
      </w:r>
      <w:r w:rsidR="2D23D8BD" w:rsidRPr="324F74A4">
        <w:rPr>
          <w:sz w:val="24"/>
          <w:szCs w:val="24"/>
        </w:rPr>
        <w:t>L</w:t>
      </w:r>
      <w:r w:rsidR="660291B5" w:rsidRPr="324F74A4">
        <w:rPr>
          <w:sz w:val="24"/>
          <w:szCs w:val="24"/>
        </w:rPr>
        <w:t>õike 1 punktis 3 nimetatud dokumen</w:t>
      </w:r>
      <w:r w:rsidR="4FC4D9BB" w:rsidRPr="324F74A4">
        <w:rPr>
          <w:sz w:val="24"/>
          <w:szCs w:val="24"/>
        </w:rPr>
        <w:t>d</w:t>
      </w:r>
      <w:r w:rsidR="660291B5" w:rsidRPr="324F74A4">
        <w:rPr>
          <w:sz w:val="24"/>
          <w:szCs w:val="24"/>
        </w:rPr>
        <w:t xml:space="preserve">i peab esitama elektrooniliselt registri kaudu pädevale asutusele. </w:t>
      </w:r>
      <w:r w:rsidR="40C562F6" w:rsidRPr="324F74A4">
        <w:rPr>
          <w:sz w:val="24"/>
          <w:szCs w:val="24"/>
        </w:rPr>
        <w:t xml:space="preserve">Nimetatud dokumendi esitamiseks on kaks võimalust: kas </w:t>
      </w:r>
      <w:r w:rsidR="40C562F6" w:rsidRPr="324F74A4">
        <w:rPr>
          <w:sz w:val="24"/>
          <w:szCs w:val="24"/>
        </w:rPr>
        <w:lastRenderedPageBreak/>
        <w:t xml:space="preserve">lõikes </w:t>
      </w:r>
      <w:r w:rsidR="2D23D8BD" w:rsidRPr="324F74A4">
        <w:rPr>
          <w:sz w:val="24"/>
          <w:szCs w:val="24"/>
        </w:rPr>
        <w:t xml:space="preserve">2 </w:t>
      </w:r>
      <w:r w:rsidR="236FEC4E" w:rsidRPr="324F74A4">
        <w:rPr>
          <w:sz w:val="24"/>
          <w:szCs w:val="24"/>
        </w:rPr>
        <w:t>sätestatu</w:t>
      </w:r>
      <w:r w:rsidR="25B12D85" w:rsidRPr="324F74A4">
        <w:rPr>
          <w:sz w:val="24"/>
          <w:szCs w:val="24"/>
        </w:rPr>
        <w:t xml:space="preserve"> järgi </w:t>
      </w:r>
      <w:r w:rsidR="2D612E97" w:rsidRPr="324F74A4">
        <w:rPr>
          <w:sz w:val="24"/>
          <w:szCs w:val="24"/>
        </w:rPr>
        <w:t>pädevale asutusele elektroonilise registri kaudu või kosmoseobjekti registreeringu taotlemise</w:t>
      </w:r>
      <w:r w:rsidR="2D23D8BD" w:rsidRPr="324F74A4">
        <w:rPr>
          <w:sz w:val="24"/>
          <w:szCs w:val="24"/>
        </w:rPr>
        <w:t xml:space="preserve"> korra</w:t>
      </w:r>
      <w:r w:rsidR="2D612E97" w:rsidRPr="324F74A4">
        <w:rPr>
          <w:sz w:val="24"/>
          <w:szCs w:val="24"/>
        </w:rPr>
        <w:t xml:space="preserve">l § 34 lõike 1 punkti 9 järgi. Oluline on, et </w:t>
      </w:r>
      <w:r w:rsidR="3A3794F6" w:rsidRPr="324F74A4">
        <w:rPr>
          <w:sz w:val="24"/>
          <w:szCs w:val="24"/>
        </w:rPr>
        <w:t xml:space="preserve">nimetatud dokument oleks esitatud enne kosmoseobjekti üleslennutamist, kuivõrd kosmosetegevust ei tohi alustada enne selle </w:t>
      </w:r>
      <w:r w:rsidR="2D23D8BD" w:rsidRPr="324F74A4">
        <w:rPr>
          <w:sz w:val="24"/>
          <w:szCs w:val="24"/>
        </w:rPr>
        <w:t xml:space="preserve">dokumendi </w:t>
      </w:r>
      <w:r w:rsidR="3A3794F6" w:rsidRPr="324F74A4">
        <w:rPr>
          <w:sz w:val="24"/>
          <w:szCs w:val="24"/>
        </w:rPr>
        <w:t xml:space="preserve">esitamist. </w:t>
      </w:r>
    </w:p>
    <w:p w14:paraId="265C4009" w14:textId="77BFDDB3" w:rsidR="1E2ECF33" w:rsidRPr="006A67E5" w:rsidRDefault="5485878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w:t>
      </w:r>
      <w:r w:rsidR="4B773380" w:rsidRPr="324F74A4">
        <w:rPr>
          <w:b/>
          <w:bCs/>
          <w:sz w:val="24"/>
          <w:szCs w:val="24"/>
          <w:u w:val="single"/>
        </w:rPr>
        <w:t>1</w:t>
      </w:r>
      <w:r w:rsidRPr="324F74A4">
        <w:rPr>
          <w:b/>
          <w:bCs/>
          <w:sz w:val="24"/>
          <w:szCs w:val="24"/>
          <w:u w:val="single"/>
        </w:rPr>
        <w:t xml:space="preserve"> lg 3.</w:t>
      </w:r>
      <w:r w:rsidR="0F7B735B" w:rsidRPr="324F74A4">
        <w:rPr>
          <w:sz w:val="24"/>
          <w:szCs w:val="24"/>
        </w:rPr>
        <w:t xml:space="preserve"> Kuivõrd </w:t>
      </w:r>
      <w:r w:rsidR="7B1C257D" w:rsidRPr="324F74A4">
        <w:rPr>
          <w:sz w:val="24"/>
          <w:szCs w:val="24"/>
        </w:rPr>
        <w:t>lõike 1 punktis 3 nimetatud dokument on väga oluline selleks, et oleks tõe</w:t>
      </w:r>
      <w:r w:rsidR="30511894" w:rsidRPr="324F74A4">
        <w:rPr>
          <w:sz w:val="24"/>
          <w:szCs w:val="24"/>
        </w:rPr>
        <w:t>nd</w:t>
      </w:r>
      <w:r w:rsidR="7B1C257D" w:rsidRPr="324F74A4">
        <w:rPr>
          <w:sz w:val="24"/>
          <w:szCs w:val="24"/>
        </w:rPr>
        <w:t xml:space="preserve">atud kosmoseobjekti ohutus, valmidus ja üldine nõuetele vastavus, siis on </w:t>
      </w:r>
      <w:r w:rsidR="01DEFA2A" w:rsidRPr="324F74A4">
        <w:rPr>
          <w:sz w:val="24"/>
          <w:szCs w:val="24"/>
        </w:rPr>
        <w:t xml:space="preserve">lõikega 3 sätestatud pädeva asutuse õigus kaasata eksperte ja rahvusvahelisi sõltumatuid organisatsioone ning tellida hindamisteenust juhul, kui </w:t>
      </w:r>
      <w:r w:rsidR="00C31F18">
        <w:rPr>
          <w:sz w:val="24"/>
          <w:szCs w:val="24"/>
        </w:rPr>
        <w:t>käitaja</w:t>
      </w:r>
      <w:r w:rsidR="7B2F7F77" w:rsidRPr="324F74A4">
        <w:rPr>
          <w:sz w:val="24"/>
          <w:szCs w:val="24"/>
        </w:rPr>
        <w:t xml:space="preserve"> ei esita nimetatud dokumenti või dokumendil esineb mingi puudus. </w:t>
      </w:r>
    </w:p>
    <w:p w14:paraId="2B5E3DAF" w14:textId="62E8DC6A" w:rsidR="0FF27570" w:rsidRPr="006A67E5" w:rsidRDefault="5485878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w:t>
      </w:r>
      <w:r w:rsidR="4B773380" w:rsidRPr="324F74A4">
        <w:rPr>
          <w:b/>
          <w:bCs/>
          <w:sz w:val="24"/>
          <w:szCs w:val="24"/>
          <w:u w:val="single"/>
        </w:rPr>
        <w:t>1</w:t>
      </w:r>
      <w:r w:rsidRPr="324F74A4">
        <w:rPr>
          <w:b/>
          <w:bCs/>
          <w:sz w:val="24"/>
          <w:szCs w:val="24"/>
          <w:u w:val="single"/>
        </w:rPr>
        <w:t xml:space="preserve"> lg 4.</w:t>
      </w:r>
      <w:r w:rsidR="74E3BFD0" w:rsidRPr="324F74A4">
        <w:rPr>
          <w:sz w:val="24"/>
          <w:szCs w:val="24"/>
        </w:rPr>
        <w:t xml:space="preserve"> Kuna kosmoseobjekti nõuetele vastavuse</w:t>
      </w:r>
      <w:r w:rsidR="19BB6E4C" w:rsidRPr="324F74A4">
        <w:rPr>
          <w:sz w:val="24"/>
          <w:szCs w:val="24"/>
        </w:rPr>
        <w:t xml:space="preserve"> tagamise</w:t>
      </w:r>
      <w:r w:rsidR="74E3BFD0" w:rsidRPr="324F74A4">
        <w:rPr>
          <w:sz w:val="24"/>
          <w:szCs w:val="24"/>
        </w:rPr>
        <w:t xml:space="preserve"> kohustus on </w:t>
      </w:r>
      <w:r w:rsidR="00C31F18">
        <w:rPr>
          <w:sz w:val="24"/>
          <w:szCs w:val="24"/>
        </w:rPr>
        <w:t>käitaja</w:t>
      </w:r>
      <w:r w:rsidR="6AC46285" w:rsidRPr="324F74A4">
        <w:rPr>
          <w:sz w:val="24"/>
          <w:szCs w:val="24"/>
        </w:rPr>
        <w:t>l</w:t>
      </w:r>
      <w:r w:rsidR="74E3BFD0" w:rsidRPr="324F74A4">
        <w:rPr>
          <w:sz w:val="24"/>
          <w:szCs w:val="24"/>
        </w:rPr>
        <w:t xml:space="preserve">, siis </w:t>
      </w:r>
      <w:r w:rsidR="741B74C1" w:rsidRPr="324F74A4">
        <w:rPr>
          <w:sz w:val="24"/>
          <w:szCs w:val="24"/>
        </w:rPr>
        <w:t xml:space="preserve">olukorras, kus pädev asutus peab sobivuse tõendamiseks </w:t>
      </w:r>
      <w:r w:rsidR="26C79A88" w:rsidRPr="324F74A4">
        <w:rPr>
          <w:sz w:val="24"/>
          <w:szCs w:val="24"/>
        </w:rPr>
        <w:t xml:space="preserve">kaasama eksperte ja rahvusvahelisi sõltumatuid organisatsioone ning tellima hindamisteenust, peab nende eest tasu </w:t>
      </w:r>
      <w:r w:rsidR="2D23D8BD" w:rsidRPr="324F74A4">
        <w:rPr>
          <w:sz w:val="24"/>
          <w:szCs w:val="24"/>
        </w:rPr>
        <w:t xml:space="preserve">maksma </w:t>
      </w:r>
      <w:r w:rsidR="00885E97">
        <w:rPr>
          <w:sz w:val="24"/>
          <w:szCs w:val="24"/>
        </w:rPr>
        <w:t>käitaja</w:t>
      </w:r>
      <w:r w:rsidR="26C79A88" w:rsidRPr="324F74A4">
        <w:rPr>
          <w:sz w:val="24"/>
          <w:szCs w:val="24"/>
        </w:rPr>
        <w:t xml:space="preserve">. </w:t>
      </w:r>
    </w:p>
    <w:p w14:paraId="10810B50" w14:textId="53CD76F6" w:rsidR="2458E9A6" w:rsidRPr="00193717" w:rsidRDefault="2458E9A6" w:rsidP="006A67E5">
      <w:pPr>
        <w:pStyle w:val="Pealkiri2"/>
        <w:rPr>
          <w:lang w:val="et-EE"/>
        </w:rPr>
      </w:pPr>
      <w:bookmarkStart w:id="72" w:name="_Toc177987881"/>
      <w:r w:rsidRPr="00193717">
        <w:rPr>
          <w:lang w:val="et-EE"/>
        </w:rPr>
        <w:t xml:space="preserve">Eelnõu § 32 – </w:t>
      </w:r>
      <w:r w:rsidR="00F70D70" w:rsidRPr="00193717">
        <w:rPr>
          <w:lang w:val="et-EE"/>
        </w:rPr>
        <w:t>k</w:t>
      </w:r>
      <w:r w:rsidRPr="00193717">
        <w:rPr>
          <w:lang w:val="et-EE"/>
        </w:rPr>
        <w:t>osmoselennu valmiduse kinnitamine</w:t>
      </w:r>
      <w:bookmarkEnd w:id="72"/>
    </w:p>
    <w:p w14:paraId="4D9062E7" w14:textId="714E3D82" w:rsidR="2458E9A6" w:rsidRPr="006A67E5" w:rsidRDefault="0F890F8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32 lg 1.</w:t>
      </w:r>
      <w:r w:rsidR="29ECFADB" w:rsidRPr="324F74A4">
        <w:rPr>
          <w:sz w:val="24"/>
          <w:szCs w:val="24"/>
        </w:rPr>
        <w:t xml:space="preserve"> Enne, kui </w:t>
      </w:r>
      <w:r w:rsidR="00885E97">
        <w:rPr>
          <w:sz w:val="24"/>
          <w:szCs w:val="24"/>
        </w:rPr>
        <w:t>käitaja</w:t>
      </w:r>
      <w:r w:rsidR="29ECFADB" w:rsidRPr="324F74A4">
        <w:rPr>
          <w:sz w:val="24"/>
          <w:szCs w:val="24"/>
        </w:rPr>
        <w:t xml:space="preserve"> saab </w:t>
      </w:r>
      <w:r w:rsidR="3D1A4205" w:rsidRPr="324F74A4">
        <w:rPr>
          <w:sz w:val="24"/>
          <w:szCs w:val="24"/>
        </w:rPr>
        <w:t>kosmoselennuga algust teha, tuleb pädevalt asutuselt saada kosmoselennu valmiduse kinnitus. Kinnituse annab pädev asutus</w:t>
      </w:r>
      <w:r w:rsidR="2676EA94" w:rsidRPr="324F74A4">
        <w:rPr>
          <w:sz w:val="24"/>
          <w:szCs w:val="24"/>
        </w:rPr>
        <w:t>,</w:t>
      </w:r>
      <w:r w:rsidR="3D1A4205" w:rsidRPr="324F74A4">
        <w:rPr>
          <w:sz w:val="24"/>
          <w:szCs w:val="24"/>
        </w:rPr>
        <w:t xml:space="preserve"> </w:t>
      </w:r>
      <w:r w:rsidR="2D23D8BD" w:rsidRPr="324F74A4">
        <w:rPr>
          <w:sz w:val="24"/>
          <w:szCs w:val="24"/>
        </w:rPr>
        <w:t>kuna tema</w:t>
      </w:r>
      <w:r w:rsidR="474286E2" w:rsidRPr="324F74A4">
        <w:rPr>
          <w:sz w:val="24"/>
          <w:szCs w:val="24"/>
        </w:rPr>
        <w:t xml:space="preserve"> </w:t>
      </w:r>
      <w:r w:rsidR="2D23D8BD" w:rsidRPr="324F74A4">
        <w:rPr>
          <w:sz w:val="24"/>
          <w:szCs w:val="24"/>
        </w:rPr>
        <w:t xml:space="preserve">teeb </w:t>
      </w:r>
      <w:r w:rsidR="474286E2" w:rsidRPr="324F74A4">
        <w:rPr>
          <w:sz w:val="24"/>
          <w:szCs w:val="24"/>
        </w:rPr>
        <w:t xml:space="preserve">järelevalvet kosmosetegevuse valdkonnas </w:t>
      </w:r>
      <w:r w:rsidR="2D23D8BD" w:rsidRPr="324F74A4">
        <w:rPr>
          <w:sz w:val="24"/>
          <w:szCs w:val="24"/>
        </w:rPr>
        <w:t xml:space="preserve">kõnesolevas </w:t>
      </w:r>
      <w:r w:rsidR="474286E2" w:rsidRPr="324F74A4">
        <w:rPr>
          <w:sz w:val="24"/>
          <w:szCs w:val="24"/>
        </w:rPr>
        <w:t>seaduses ja selle alusel kehtestatud õigusaktide alusel ja järgi.</w:t>
      </w:r>
    </w:p>
    <w:p w14:paraId="74CF5FD7" w14:textId="312DDC20" w:rsidR="2458E9A6" w:rsidRPr="006A67E5" w:rsidRDefault="0F890F88" w:rsidP="0FF27570">
      <w:pPr>
        <w:rPr>
          <w:b/>
          <w:bCs/>
          <w:sz w:val="24"/>
          <w:szCs w:val="24"/>
          <w:u w:val="single"/>
        </w:rPr>
      </w:pPr>
      <w:commentRangeStart w:id="73"/>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32 lg 2.</w:t>
      </w:r>
      <w:r w:rsidR="09E3388C" w:rsidRPr="324F74A4">
        <w:rPr>
          <w:sz w:val="24"/>
          <w:szCs w:val="24"/>
        </w:rPr>
        <w:t xml:space="preserve"> Kosmoselennu valmiduse kinnitamiseks tuleb </w:t>
      </w:r>
      <w:r w:rsidR="00885E97">
        <w:rPr>
          <w:sz w:val="24"/>
          <w:szCs w:val="24"/>
        </w:rPr>
        <w:t>käitaja</w:t>
      </w:r>
      <w:r w:rsidR="09E3388C" w:rsidRPr="324F74A4">
        <w:rPr>
          <w:sz w:val="24"/>
          <w:szCs w:val="24"/>
        </w:rPr>
        <w:t>l esitada elektrooniliselt registri kaudu taotlus, kus märgitakse kosmosetegevusloa number ning kosmoseobjekti registreerimisnumber</w:t>
      </w:r>
      <w:r w:rsidR="09F37E3F" w:rsidRPr="324F74A4">
        <w:rPr>
          <w:sz w:val="24"/>
          <w:szCs w:val="24"/>
        </w:rPr>
        <w:t>.</w:t>
      </w:r>
    </w:p>
    <w:p w14:paraId="15A632B4" w14:textId="545BAC69" w:rsidR="2458E9A6" w:rsidRPr="006A67E5" w:rsidRDefault="0F890F88" w:rsidP="0FF27570">
      <w:pPr>
        <w:rPr>
          <w:sz w:val="24"/>
          <w:szCs w:val="24"/>
          <w:highlight w:val="yellow"/>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32 lg 3.</w:t>
      </w:r>
      <w:r w:rsidR="35AD4551" w:rsidRPr="324F74A4">
        <w:rPr>
          <w:sz w:val="24"/>
          <w:szCs w:val="24"/>
        </w:rPr>
        <w:t xml:space="preserve"> Samuti tuleb </w:t>
      </w:r>
      <w:r w:rsidR="00885E97">
        <w:rPr>
          <w:sz w:val="24"/>
          <w:szCs w:val="24"/>
        </w:rPr>
        <w:t>käitaja</w:t>
      </w:r>
      <w:r w:rsidR="35AD4551" w:rsidRPr="324F74A4">
        <w:rPr>
          <w:sz w:val="24"/>
          <w:szCs w:val="24"/>
        </w:rPr>
        <w:t>l lisada kosmoselennu valmiduse kinnitamise taotlusele § 31 lõike 1 punktis 3 nimetatud dokument.</w:t>
      </w:r>
      <w:commentRangeEnd w:id="73"/>
      <w:r w:rsidR="008C2140">
        <w:rPr>
          <w:rStyle w:val="Kommentaariviide"/>
        </w:rPr>
        <w:commentReference w:id="73"/>
      </w:r>
    </w:p>
    <w:p w14:paraId="2440C439" w14:textId="52D2584E" w:rsidR="2458E9A6" w:rsidRDefault="0F890F88">
      <w:pPr>
        <w:rPr>
          <w:color w:val="000000" w:themeColor="text1"/>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32 lg 4.</w:t>
      </w:r>
      <w:r w:rsidR="7749CE98" w:rsidRPr="324F74A4">
        <w:rPr>
          <w:sz w:val="24"/>
          <w:szCs w:val="24"/>
        </w:rPr>
        <w:t xml:space="preserve"> </w:t>
      </w:r>
      <w:r w:rsidR="7749CE98" w:rsidRPr="324F74A4">
        <w:rPr>
          <w:color w:val="000000" w:themeColor="text1"/>
          <w:sz w:val="24"/>
          <w:szCs w:val="24"/>
        </w:rPr>
        <w:t xml:space="preserve">Vastavalt haldusmenetluse tõhususe ja kiiruse põhimõttele (HMS § 5 lg 2) peab pädev asutus kinnitama </w:t>
      </w:r>
      <w:r w:rsidR="379A467A" w:rsidRPr="324F74A4">
        <w:rPr>
          <w:color w:val="000000" w:themeColor="text1"/>
          <w:sz w:val="24"/>
          <w:szCs w:val="24"/>
        </w:rPr>
        <w:t xml:space="preserve">kosmoselennu valmidust kooskõlastuse andmisega või jätma põhjendatult kooskõlastuse andmata 60 tööpäeva jooksul </w:t>
      </w:r>
      <w:r w:rsidR="2D23D8BD" w:rsidRPr="324F74A4">
        <w:rPr>
          <w:color w:val="000000" w:themeColor="text1"/>
          <w:sz w:val="24"/>
          <w:szCs w:val="24"/>
        </w:rPr>
        <w:t xml:space="preserve">pärast </w:t>
      </w:r>
      <w:r w:rsidR="379A467A" w:rsidRPr="324F74A4">
        <w:rPr>
          <w:color w:val="000000" w:themeColor="text1"/>
          <w:sz w:val="24"/>
          <w:szCs w:val="24"/>
        </w:rPr>
        <w:t>vajalike dokumentide esitamist. Kuna kosmosetegevus või</w:t>
      </w:r>
      <w:r w:rsidR="4B91CA5A" w:rsidRPr="324F74A4">
        <w:rPr>
          <w:color w:val="000000" w:themeColor="text1"/>
          <w:sz w:val="24"/>
          <w:szCs w:val="24"/>
        </w:rPr>
        <w:t>b</w:t>
      </w:r>
      <w:r w:rsidR="379A467A" w:rsidRPr="324F74A4">
        <w:rPr>
          <w:color w:val="000000" w:themeColor="text1"/>
          <w:sz w:val="24"/>
          <w:szCs w:val="24"/>
        </w:rPr>
        <w:t xml:space="preserve"> olla väga erineva mahuga </w:t>
      </w:r>
      <w:r w:rsidR="30E2297D" w:rsidRPr="324F74A4">
        <w:rPr>
          <w:color w:val="000000" w:themeColor="text1"/>
          <w:sz w:val="24"/>
          <w:szCs w:val="24"/>
        </w:rPr>
        <w:t>ning ei ole võimalik alati ette näha juhtumi keerukust või pädeva asutuse töökoormust, siis on pädevale asutusele jäetud õigus tähtaega pikendada mõistliku aja võrra.</w:t>
      </w:r>
      <w:r w:rsidR="7749CE98" w:rsidRPr="324F74A4">
        <w:rPr>
          <w:color w:val="000000" w:themeColor="text1"/>
          <w:sz w:val="24"/>
          <w:szCs w:val="24"/>
        </w:rPr>
        <w:t xml:space="preserve"> Siiski e</w:t>
      </w:r>
      <w:r w:rsidR="51929152" w:rsidRPr="324F74A4">
        <w:rPr>
          <w:color w:val="000000" w:themeColor="text1"/>
          <w:sz w:val="24"/>
          <w:szCs w:val="24"/>
        </w:rPr>
        <w:t xml:space="preserve">i </w:t>
      </w:r>
      <w:r w:rsidR="7749CE98" w:rsidRPr="324F74A4">
        <w:rPr>
          <w:color w:val="000000" w:themeColor="text1"/>
          <w:sz w:val="24"/>
          <w:szCs w:val="24"/>
        </w:rPr>
        <w:t xml:space="preserve">tähenda pädeva asutuse poolt tähtaja järgimata jätmine </w:t>
      </w:r>
      <w:r w:rsidR="426E1C60" w:rsidRPr="324F74A4">
        <w:rPr>
          <w:color w:val="000000" w:themeColor="text1"/>
          <w:sz w:val="24"/>
          <w:szCs w:val="24"/>
        </w:rPr>
        <w:t xml:space="preserve">kosmoselennu valmiduse vaikimise kinnitamist. </w:t>
      </w:r>
      <w:r w:rsidR="7749CE98" w:rsidRPr="324F74A4">
        <w:rPr>
          <w:color w:val="000000" w:themeColor="text1"/>
          <w:sz w:val="24"/>
          <w:szCs w:val="24"/>
        </w:rPr>
        <w:t>Sellises olukorras on taotlejal olemas haldusmenetluse ja halduskohtumenetluse seadustikust tulenevad õiguskaitsevahendid vaide ja/või kaebuse esitamiseks.</w:t>
      </w:r>
    </w:p>
    <w:p w14:paraId="70533643" w14:textId="0565BED4" w:rsidR="0FF27570" w:rsidRPr="006A67E5" w:rsidRDefault="2B3FE0A6" w:rsidP="2B3FE0A6">
      <w:pPr>
        <w:spacing w:after="0"/>
        <w:rPr>
          <w:b/>
          <w:bCs/>
          <w:sz w:val="24"/>
          <w:szCs w:val="24"/>
        </w:rPr>
      </w:pPr>
      <w:r w:rsidRPr="006A67E5">
        <w:rPr>
          <w:b/>
          <w:bCs/>
          <w:sz w:val="24"/>
          <w:szCs w:val="24"/>
        </w:rPr>
        <w:t xml:space="preserve">2. </w:t>
      </w:r>
      <w:r w:rsidR="5FDD47D8" w:rsidRPr="006A67E5">
        <w:rPr>
          <w:b/>
          <w:bCs/>
          <w:sz w:val="24"/>
          <w:szCs w:val="24"/>
        </w:rPr>
        <w:t>jagu</w:t>
      </w:r>
    </w:p>
    <w:p w14:paraId="7594ED2A" w14:textId="5A4673D1" w:rsidR="5FDD47D8" w:rsidRPr="006A67E5" w:rsidRDefault="5FDD47D8" w:rsidP="2B3FE0A6">
      <w:pPr>
        <w:spacing w:after="0"/>
        <w:rPr>
          <w:b/>
          <w:bCs/>
          <w:sz w:val="24"/>
          <w:szCs w:val="24"/>
        </w:rPr>
      </w:pPr>
      <w:r w:rsidRPr="006A67E5">
        <w:rPr>
          <w:b/>
          <w:bCs/>
          <w:sz w:val="24"/>
          <w:szCs w:val="24"/>
        </w:rPr>
        <w:t>Kosmoseobjekti registreerimine</w:t>
      </w:r>
    </w:p>
    <w:p w14:paraId="68DEDE12" w14:textId="5940561C" w:rsidR="2B3FE0A6" w:rsidRPr="006A67E5" w:rsidRDefault="2B3FE0A6" w:rsidP="2B3FE0A6">
      <w:pPr>
        <w:spacing w:after="0"/>
        <w:rPr>
          <w:b/>
          <w:bCs/>
          <w:sz w:val="24"/>
          <w:szCs w:val="24"/>
        </w:rPr>
      </w:pPr>
    </w:p>
    <w:p w14:paraId="14F3A7C0" w14:textId="0B6430B8" w:rsidR="00784BCF" w:rsidRPr="00193717" w:rsidRDefault="1279B268" w:rsidP="006A67E5">
      <w:pPr>
        <w:pStyle w:val="Pealkiri2"/>
        <w:rPr>
          <w:lang w:val="et-EE"/>
        </w:rPr>
      </w:pPr>
      <w:bookmarkStart w:id="74" w:name="_Toc177987882"/>
      <w:r w:rsidRPr="00193717">
        <w:rPr>
          <w:lang w:val="et-EE"/>
        </w:rPr>
        <w:t xml:space="preserve">Eelnõu § </w:t>
      </w:r>
      <w:r w:rsidR="5E7A6052" w:rsidRPr="00193717">
        <w:rPr>
          <w:lang w:val="et-EE"/>
        </w:rPr>
        <w:t>33</w:t>
      </w:r>
      <w:r w:rsidRPr="00193717">
        <w:rPr>
          <w:lang w:val="et-EE"/>
        </w:rPr>
        <w:t xml:space="preserve"> – </w:t>
      </w:r>
      <w:r w:rsidR="006B762C" w:rsidRPr="00193717">
        <w:rPr>
          <w:lang w:val="et-EE"/>
        </w:rPr>
        <w:t>r</w:t>
      </w:r>
      <w:r w:rsidRPr="00193717">
        <w:rPr>
          <w:lang w:val="et-EE"/>
        </w:rPr>
        <w:t>egistreerimiskohustus</w:t>
      </w:r>
      <w:bookmarkEnd w:id="74"/>
      <w:r w:rsidRPr="00193717">
        <w:rPr>
          <w:lang w:val="et-EE"/>
        </w:rPr>
        <w:t xml:space="preserve"> </w:t>
      </w:r>
    </w:p>
    <w:p w14:paraId="28282EF4" w14:textId="4E900E5F" w:rsidR="00F6570C" w:rsidRPr="006A67E5" w:rsidRDefault="156F27E9" w:rsidP="2B3FE0A6">
      <w:pPr>
        <w:rPr>
          <w:sz w:val="24"/>
          <w:szCs w:val="24"/>
        </w:rPr>
      </w:pPr>
      <w:r w:rsidRPr="006A67E5">
        <w:rPr>
          <w:b/>
          <w:bCs/>
          <w:sz w:val="24"/>
          <w:szCs w:val="24"/>
          <w:u w:val="single"/>
        </w:rPr>
        <w:t>Paragrahv 33</w:t>
      </w:r>
      <w:r w:rsidR="73613D62" w:rsidRPr="006A67E5">
        <w:rPr>
          <w:sz w:val="24"/>
          <w:szCs w:val="24"/>
        </w:rPr>
        <w:t xml:space="preserve"> </w:t>
      </w:r>
      <w:r w:rsidR="45DC5257" w:rsidRPr="006A67E5">
        <w:rPr>
          <w:sz w:val="24"/>
          <w:szCs w:val="24"/>
        </w:rPr>
        <w:t xml:space="preserve">sätestab </w:t>
      </w:r>
      <w:r w:rsidR="00885E97">
        <w:rPr>
          <w:sz w:val="24"/>
          <w:szCs w:val="24"/>
        </w:rPr>
        <w:t>käitaja</w:t>
      </w:r>
      <w:r w:rsidR="4A21E845" w:rsidRPr="006A67E5">
        <w:rPr>
          <w:sz w:val="24"/>
          <w:szCs w:val="24"/>
        </w:rPr>
        <w:t xml:space="preserve">le </w:t>
      </w:r>
      <w:r w:rsidR="140C8A84">
        <w:rPr>
          <w:sz w:val="24"/>
          <w:szCs w:val="24"/>
        </w:rPr>
        <w:t xml:space="preserve">üldise kohustuse registreerida kosmosetegevusega seotud kosmoseobjekt registris. Registreerimise kohustus on sätestatud ka ÜRO </w:t>
      </w:r>
      <w:r w:rsidR="4B91CA5A">
        <w:rPr>
          <w:sz w:val="24"/>
          <w:szCs w:val="24"/>
        </w:rPr>
        <w:t>r</w:t>
      </w:r>
      <w:r w:rsidR="140C8A84">
        <w:rPr>
          <w:sz w:val="24"/>
          <w:szCs w:val="24"/>
        </w:rPr>
        <w:t xml:space="preserve">egistreerimise </w:t>
      </w:r>
      <w:r w:rsidR="140C8A84">
        <w:rPr>
          <w:sz w:val="24"/>
          <w:szCs w:val="24"/>
        </w:rPr>
        <w:lastRenderedPageBreak/>
        <w:t>konventsioonis</w:t>
      </w:r>
      <w:r w:rsidR="00163B53" w:rsidRPr="006A67E5">
        <w:rPr>
          <w:rStyle w:val="Allmrkuseviide"/>
          <w:sz w:val="24"/>
          <w:szCs w:val="24"/>
        </w:rPr>
        <w:footnoteReference w:id="52"/>
      </w:r>
      <w:r w:rsidR="140C8A84">
        <w:rPr>
          <w:sz w:val="24"/>
          <w:szCs w:val="24"/>
        </w:rPr>
        <w:t>. Registreerimise konventsiooni artikli</w:t>
      </w:r>
      <w:r w:rsidR="78B25B35">
        <w:rPr>
          <w:sz w:val="24"/>
          <w:szCs w:val="24"/>
        </w:rPr>
        <w:t>st</w:t>
      </w:r>
      <w:r w:rsidR="140C8A84">
        <w:rPr>
          <w:sz w:val="24"/>
          <w:szCs w:val="24"/>
        </w:rPr>
        <w:t xml:space="preserve"> 2</w:t>
      </w:r>
      <w:r w:rsidR="004C2203" w:rsidRPr="006A67E5">
        <w:rPr>
          <w:rStyle w:val="Allmrkuseviide"/>
          <w:sz w:val="24"/>
          <w:szCs w:val="24"/>
        </w:rPr>
        <w:footnoteReference w:id="53"/>
      </w:r>
      <w:r w:rsidR="78B25B35">
        <w:rPr>
          <w:sz w:val="24"/>
          <w:szCs w:val="24"/>
        </w:rPr>
        <w:t xml:space="preserve"> tuleneb</w:t>
      </w:r>
      <w:r w:rsidR="0F02709E" w:rsidRPr="006A67E5">
        <w:rPr>
          <w:sz w:val="24"/>
          <w:szCs w:val="24"/>
        </w:rPr>
        <w:t>,</w:t>
      </w:r>
      <w:r w:rsidR="6CCF03E4" w:rsidRPr="006A67E5">
        <w:rPr>
          <w:sz w:val="24"/>
          <w:szCs w:val="24"/>
        </w:rPr>
        <w:t xml:space="preserve"> </w:t>
      </w:r>
      <w:r w:rsidR="78B25B35">
        <w:rPr>
          <w:sz w:val="24"/>
          <w:szCs w:val="24"/>
        </w:rPr>
        <w:t xml:space="preserve">et </w:t>
      </w:r>
      <w:r w:rsidR="6CCF03E4" w:rsidRPr="006A67E5">
        <w:rPr>
          <w:sz w:val="24"/>
          <w:szCs w:val="24"/>
        </w:rPr>
        <w:t xml:space="preserve">kui kosmoseobjekt lennutatakse </w:t>
      </w:r>
      <w:r w:rsidR="6F55A5EE" w:rsidRPr="006A67E5">
        <w:rPr>
          <w:sz w:val="24"/>
          <w:szCs w:val="24"/>
        </w:rPr>
        <w:t>M</w:t>
      </w:r>
      <w:r w:rsidR="6CCF03E4" w:rsidRPr="006A67E5">
        <w:rPr>
          <w:sz w:val="24"/>
          <w:szCs w:val="24"/>
        </w:rPr>
        <w:t xml:space="preserve">aa orbiidile või </w:t>
      </w:r>
      <w:r w:rsidR="51A176A6" w:rsidRPr="006A67E5">
        <w:rPr>
          <w:sz w:val="24"/>
          <w:szCs w:val="24"/>
        </w:rPr>
        <w:t xml:space="preserve">sellest </w:t>
      </w:r>
      <w:r w:rsidR="6CCF03E4" w:rsidRPr="006A67E5">
        <w:rPr>
          <w:sz w:val="24"/>
          <w:szCs w:val="24"/>
        </w:rPr>
        <w:t xml:space="preserve">kaugemale, peab </w:t>
      </w:r>
      <w:r w:rsidR="0F02709E" w:rsidRPr="006A67E5">
        <w:rPr>
          <w:sz w:val="24"/>
          <w:szCs w:val="24"/>
        </w:rPr>
        <w:t>riik</w:t>
      </w:r>
      <w:r w:rsidR="6CCF03E4" w:rsidRPr="006A67E5">
        <w:rPr>
          <w:sz w:val="24"/>
          <w:szCs w:val="24"/>
        </w:rPr>
        <w:t xml:space="preserve"> registreerima kosmoseobjekti </w:t>
      </w:r>
      <w:r w:rsidR="760DA915" w:rsidRPr="006A67E5">
        <w:rPr>
          <w:sz w:val="24"/>
          <w:szCs w:val="24"/>
        </w:rPr>
        <w:t>vastavasse</w:t>
      </w:r>
      <w:r w:rsidR="6CCF03E4" w:rsidRPr="006A67E5">
        <w:rPr>
          <w:sz w:val="24"/>
          <w:szCs w:val="24"/>
        </w:rPr>
        <w:t xml:space="preserve"> registrisse, mida antud riik ka haldab. </w:t>
      </w:r>
      <w:r w:rsidR="140C8A84">
        <w:rPr>
          <w:sz w:val="24"/>
          <w:szCs w:val="24"/>
        </w:rPr>
        <w:t xml:space="preserve">Registreerimise konventsiooni </w:t>
      </w:r>
      <w:r w:rsidR="78B25B35">
        <w:rPr>
          <w:sz w:val="24"/>
          <w:szCs w:val="24"/>
        </w:rPr>
        <w:t xml:space="preserve">artikli </w:t>
      </w:r>
      <w:r w:rsidR="140C8A84">
        <w:rPr>
          <w:sz w:val="24"/>
          <w:szCs w:val="24"/>
        </w:rPr>
        <w:t>4</w:t>
      </w:r>
      <w:r w:rsidR="00FF398B" w:rsidRPr="006A67E5">
        <w:rPr>
          <w:sz w:val="24"/>
          <w:szCs w:val="24"/>
          <w:vertAlign w:val="superscript"/>
        </w:rPr>
        <w:footnoteReference w:id="54"/>
      </w:r>
      <w:r w:rsidR="140C8A84">
        <w:rPr>
          <w:sz w:val="24"/>
          <w:szCs w:val="24"/>
        </w:rPr>
        <w:t xml:space="preserve"> </w:t>
      </w:r>
      <w:r w:rsidR="45DC5257" w:rsidRPr="006A67E5">
        <w:rPr>
          <w:sz w:val="24"/>
          <w:szCs w:val="24"/>
        </w:rPr>
        <w:t xml:space="preserve">järgi peavad riigid tagama kosmoseobjektide registreerimise ning registri pidamise. Kosmoseobjekti ei tohi lennutada </w:t>
      </w:r>
      <w:r w:rsidR="147A97ED" w:rsidRPr="006A67E5">
        <w:rPr>
          <w:sz w:val="24"/>
          <w:szCs w:val="24"/>
        </w:rPr>
        <w:t>Maa orbiidile või sellest kaugemale</w:t>
      </w:r>
      <w:r w:rsidR="45DC5257" w:rsidRPr="006A67E5">
        <w:rPr>
          <w:sz w:val="24"/>
          <w:szCs w:val="24"/>
        </w:rPr>
        <w:t xml:space="preserve"> enne selle registreerimist, et riigil ja pädeval asutusel oleks kogu kosmosetegevuse ajal kosmoseobjektidest täielik ülevaade.</w:t>
      </w:r>
    </w:p>
    <w:p w14:paraId="124AB900" w14:textId="466230F5" w:rsidR="00784BCF" w:rsidRPr="007C059D" w:rsidRDefault="0075091A" w:rsidP="006A67E5">
      <w:pPr>
        <w:pStyle w:val="Pealkiri2"/>
        <w:rPr>
          <w:lang w:val="et-EE"/>
        </w:rPr>
      </w:pPr>
      <w:bookmarkStart w:id="76" w:name="_Toc177987883"/>
      <w:r w:rsidRPr="007C059D">
        <w:rPr>
          <w:lang w:val="et-EE"/>
        </w:rPr>
        <w:t xml:space="preserve">Eelnõu § </w:t>
      </w:r>
      <w:r w:rsidR="40C8CE5D" w:rsidRPr="007C059D">
        <w:rPr>
          <w:lang w:val="et-EE"/>
        </w:rPr>
        <w:t>34</w:t>
      </w:r>
      <w:r w:rsidR="754534AA" w:rsidRPr="007C059D">
        <w:rPr>
          <w:lang w:val="et-EE"/>
        </w:rPr>
        <w:t xml:space="preserve"> – </w:t>
      </w:r>
      <w:r w:rsidR="00CB553C" w:rsidRPr="007C059D">
        <w:rPr>
          <w:lang w:val="et-EE"/>
        </w:rPr>
        <w:t>k</w:t>
      </w:r>
      <w:r w:rsidR="754534AA" w:rsidRPr="007C059D">
        <w:rPr>
          <w:lang w:val="et-EE"/>
        </w:rPr>
        <w:t>osmoseobjekti registreerimine</w:t>
      </w:r>
      <w:bookmarkEnd w:id="76"/>
      <w:r w:rsidR="754534AA" w:rsidRPr="007C059D">
        <w:rPr>
          <w:lang w:val="et-EE"/>
        </w:rPr>
        <w:t xml:space="preserve"> </w:t>
      </w:r>
    </w:p>
    <w:p w14:paraId="3D8DE60D" w14:textId="0BF9163C" w:rsidR="00FF398B" w:rsidRPr="006A67E5" w:rsidRDefault="01E8E453"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3229FD7" w:rsidRPr="324F74A4">
        <w:rPr>
          <w:b/>
          <w:bCs/>
          <w:sz w:val="24"/>
          <w:szCs w:val="24"/>
          <w:u w:val="single"/>
        </w:rPr>
        <w:t>34</w:t>
      </w:r>
      <w:r w:rsidRPr="324F74A4">
        <w:rPr>
          <w:b/>
          <w:bCs/>
          <w:sz w:val="24"/>
          <w:szCs w:val="24"/>
          <w:u w:val="single"/>
        </w:rPr>
        <w:t xml:space="preserve"> lg 1.</w:t>
      </w:r>
      <w:r w:rsidRPr="324F74A4">
        <w:rPr>
          <w:sz w:val="24"/>
          <w:szCs w:val="24"/>
        </w:rPr>
        <w:t xml:space="preserve"> </w:t>
      </w:r>
      <w:r w:rsidR="787DA746" w:rsidRPr="324F74A4">
        <w:rPr>
          <w:sz w:val="24"/>
          <w:szCs w:val="24"/>
        </w:rPr>
        <w:t xml:space="preserve">Lõige 1 reguleerib kosmoseobjekti registreerimist ning registreerimiseks vajaliku teabe ja dokumentide nimekirja. </w:t>
      </w:r>
      <w:r w:rsidR="5A1D5FDA" w:rsidRPr="324F74A4">
        <w:rPr>
          <w:sz w:val="24"/>
          <w:szCs w:val="24"/>
        </w:rPr>
        <w:t>Registreeritakse üks kosmoseobjekt korraga</w:t>
      </w:r>
      <w:r w:rsidR="3072312D" w:rsidRPr="324F74A4">
        <w:rPr>
          <w:sz w:val="24"/>
          <w:szCs w:val="24"/>
        </w:rPr>
        <w:t>. See tähendab, et kui näiteks missioon hõlmab mitu</w:t>
      </w:r>
      <w:r w:rsidR="681B72C6" w:rsidRPr="324F74A4">
        <w:rPr>
          <w:sz w:val="24"/>
          <w:szCs w:val="24"/>
        </w:rPr>
        <w:t>t</w:t>
      </w:r>
      <w:r w:rsidR="3072312D" w:rsidRPr="324F74A4">
        <w:rPr>
          <w:sz w:val="24"/>
          <w:szCs w:val="24"/>
        </w:rPr>
        <w:t xml:space="preserve"> kosmoseobjekti, tuleb iga objekt eraldi registreerida. </w:t>
      </w:r>
      <w:r w:rsidR="26F829A0" w:rsidRPr="324F74A4">
        <w:rPr>
          <w:sz w:val="24"/>
          <w:szCs w:val="24"/>
        </w:rPr>
        <w:t xml:space="preserve">Ühe </w:t>
      </w:r>
      <w:r w:rsidR="16D16B03" w:rsidRPr="324F74A4">
        <w:rPr>
          <w:sz w:val="24"/>
          <w:szCs w:val="24"/>
        </w:rPr>
        <w:t>kosmose</w:t>
      </w:r>
      <w:r w:rsidR="26F829A0" w:rsidRPr="324F74A4">
        <w:rPr>
          <w:sz w:val="24"/>
          <w:szCs w:val="24"/>
        </w:rPr>
        <w:t>tegevusloaga võib olla seotud mitu registreeritud kosmoseobjekti.</w:t>
      </w:r>
      <w:r w:rsidR="11879085" w:rsidRPr="324F74A4">
        <w:rPr>
          <w:sz w:val="24"/>
          <w:szCs w:val="24"/>
        </w:rPr>
        <w:t xml:space="preserve"> </w:t>
      </w:r>
      <w:r w:rsidR="00885E97">
        <w:rPr>
          <w:sz w:val="24"/>
          <w:szCs w:val="24"/>
        </w:rPr>
        <w:t>Käitaja</w:t>
      </w:r>
      <w:r w:rsidR="6D2B32C4" w:rsidRPr="324F74A4">
        <w:rPr>
          <w:sz w:val="24"/>
          <w:szCs w:val="24"/>
        </w:rPr>
        <w:t xml:space="preserve"> peab aga tagama, et </w:t>
      </w:r>
      <w:r w:rsidR="5655F4BA" w:rsidRPr="324F74A4">
        <w:rPr>
          <w:sz w:val="24"/>
          <w:szCs w:val="24"/>
        </w:rPr>
        <w:t xml:space="preserve">tema </w:t>
      </w:r>
      <w:r w:rsidR="5A1D5FDA" w:rsidRPr="324F74A4">
        <w:rPr>
          <w:sz w:val="24"/>
          <w:szCs w:val="24"/>
        </w:rPr>
        <w:t>tehtav</w:t>
      </w:r>
      <w:r w:rsidR="5655F4BA" w:rsidRPr="324F74A4">
        <w:rPr>
          <w:sz w:val="24"/>
          <w:szCs w:val="24"/>
        </w:rPr>
        <w:t xml:space="preserve"> </w:t>
      </w:r>
      <w:r w:rsidR="6D2B32C4" w:rsidRPr="324F74A4">
        <w:rPr>
          <w:sz w:val="24"/>
          <w:szCs w:val="24"/>
        </w:rPr>
        <w:t xml:space="preserve">kosmosetegevus vastab temale antud kosmosetegevusloale. </w:t>
      </w:r>
      <w:r w:rsidR="751E0D46" w:rsidRPr="324F74A4">
        <w:rPr>
          <w:sz w:val="24"/>
          <w:szCs w:val="24"/>
        </w:rPr>
        <w:t xml:space="preserve">Kui </w:t>
      </w:r>
      <w:r w:rsidR="00885E97">
        <w:rPr>
          <w:sz w:val="24"/>
          <w:szCs w:val="24"/>
        </w:rPr>
        <w:t>käitaja</w:t>
      </w:r>
      <w:r w:rsidR="751E0D46" w:rsidRPr="324F74A4">
        <w:rPr>
          <w:sz w:val="24"/>
          <w:szCs w:val="24"/>
        </w:rPr>
        <w:t xml:space="preserve"> soovib oma olemasoleva </w:t>
      </w:r>
      <w:r w:rsidR="56DFDD14" w:rsidRPr="324F74A4">
        <w:rPr>
          <w:sz w:val="24"/>
          <w:szCs w:val="24"/>
        </w:rPr>
        <w:t>kosmose</w:t>
      </w:r>
      <w:r w:rsidR="751E0D46" w:rsidRPr="324F74A4">
        <w:rPr>
          <w:sz w:val="24"/>
          <w:szCs w:val="24"/>
        </w:rPr>
        <w:t>tegevusloa alt registreerida uut kosmoseobjekti, tuleb tal arvestada selleg</w:t>
      </w:r>
      <w:r w:rsidR="17D46C7D" w:rsidRPr="324F74A4">
        <w:rPr>
          <w:sz w:val="24"/>
          <w:szCs w:val="24"/>
        </w:rPr>
        <w:t xml:space="preserve">a, kas registreeritav objekt oma </w:t>
      </w:r>
      <w:r w:rsidR="67A8C963" w:rsidRPr="324F74A4">
        <w:rPr>
          <w:sz w:val="24"/>
          <w:szCs w:val="24"/>
        </w:rPr>
        <w:t>eesmärgi, iseloomu või kirjelduse poolest</w:t>
      </w:r>
      <w:r w:rsidR="17D46C7D" w:rsidRPr="324F74A4">
        <w:rPr>
          <w:sz w:val="24"/>
          <w:szCs w:val="24"/>
        </w:rPr>
        <w:t xml:space="preserve"> kattub olemasoleva loaga. Kui registreeritav objekt kattub </w:t>
      </w:r>
      <w:r w:rsidR="0603DA9D" w:rsidRPr="324F74A4">
        <w:rPr>
          <w:sz w:val="24"/>
          <w:szCs w:val="24"/>
        </w:rPr>
        <w:t xml:space="preserve">oma olemuselt ja eesmärgilt olemasoleva kosmosetegevusloaga või kui </w:t>
      </w:r>
      <w:r w:rsidR="5A1D5FDA" w:rsidRPr="324F74A4">
        <w:rPr>
          <w:sz w:val="24"/>
          <w:szCs w:val="24"/>
        </w:rPr>
        <w:t>selle erinevused</w:t>
      </w:r>
      <w:r w:rsidR="38C1474B" w:rsidRPr="324F74A4">
        <w:rPr>
          <w:sz w:val="24"/>
          <w:szCs w:val="24"/>
        </w:rPr>
        <w:t xml:space="preserve"> </w:t>
      </w:r>
      <w:r w:rsidR="3A9C5D02" w:rsidRPr="324F74A4">
        <w:rPr>
          <w:sz w:val="24"/>
          <w:szCs w:val="24"/>
        </w:rPr>
        <w:t xml:space="preserve">võrreldes </w:t>
      </w:r>
      <w:r w:rsidR="00C19253" w:rsidRPr="324F74A4">
        <w:rPr>
          <w:sz w:val="24"/>
          <w:szCs w:val="24"/>
        </w:rPr>
        <w:t>kosmose</w:t>
      </w:r>
      <w:r w:rsidR="69D03894" w:rsidRPr="324F74A4">
        <w:rPr>
          <w:sz w:val="24"/>
          <w:szCs w:val="24"/>
        </w:rPr>
        <w:t>tegevusloaga</w:t>
      </w:r>
      <w:r w:rsidR="5A1D5FDA" w:rsidRPr="324F74A4">
        <w:rPr>
          <w:sz w:val="24"/>
          <w:szCs w:val="24"/>
        </w:rPr>
        <w:t xml:space="preserve"> </w:t>
      </w:r>
      <w:r w:rsidR="69D03894" w:rsidRPr="324F74A4">
        <w:rPr>
          <w:sz w:val="24"/>
          <w:szCs w:val="24"/>
        </w:rPr>
        <w:t>juba hõlmatud kosmoseobjekt</w:t>
      </w:r>
      <w:r w:rsidR="570C1651" w:rsidRPr="324F74A4">
        <w:rPr>
          <w:sz w:val="24"/>
          <w:szCs w:val="24"/>
        </w:rPr>
        <w:t>i</w:t>
      </w:r>
      <w:r w:rsidR="4D1A7D79" w:rsidRPr="324F74A4">
        <w:rPr>
          <w:sz w:val="24"/>
          <w:szCs w:val="24"/>
        </w:rPr>
        <w:t xml:space="preserve"> </w:t>
      </w:r>
      <w:r w:rsidR="73090D59" w:rsidRPr="324F74A4">
        <w:rPr>
          <w:sz w:val="24"/>
          <w:szCs w:val="24"/>
        </w:rPr>
        <w:t>ee</w:t>
      </w:r>
      <w:r w:rsidR="567E1D65" w:rsidRPr="324F74A4">
        <w:rPr>
          <w:sz w:val="24"/>
          <w:szCs w:val="24"/>
        </w:rPr>
        <w:t>s</w:t>
      </w:r>
      <w:r w:rsidR="73090D59" w:rsidRPr="324F74A4">
        <w:rPr>
          <w:sz w:val="24"/>
          <w:szCs w:val="24"/>
        </w:rPr>
        <w:t>märgi, iseloomu või kirjeldusega</w:t>
      </w:r>
      <w:r w:rsidR="5A1D5FDA" w:rsidRPr="324F74A4">
        <w:rPr>
          <w:sz w:val="24"/>
          <w:szCs w:val="24"/>
        </w:rPr>
        <w:t xml:space="preserve"> on ebaolulised</w:t>
      </w:r>
      <w:r w:rsidR="2EC7D010" w:rsidRPr="324F74A4">
        <w:rPr>
          <w:sz w:val="24"/>
          <w:szCs w:val="24"/>
        </w:rPr>
        <w:t xml:space="preserve">, peab </w:t>
      </w:r>
      <w:r w:rsidR="00885E97">
        <w:rPr>
          <w:sz w:val="24"/>
          <w:szCs w:val="24"/>
        </w:rPr>
        <w:t>käitaja</w:t>
      </w:r>
      <w:r w:rsidR="2EC7D010" w:rsidRPr="324F74A4">
        <w:rPr>
          <w:sz w:val="24"/>
          <w:szCs w:val="24"/>
        </w:rPr>
        <w:t xml:space="preserve"> taotlema </w:t>
      </w:r>
      <w:r w:rsidR="325C430F" w:rsidRPr="324F74A4">
        <w:rPr>
          <w:sz w:val="24"/>
          <w:szCs w:val="24"/>
        </w:rPr>
        <w:t>kosmose</w:t>
      </w:r>
      <w:r w:rsidR="2EC7D010" w:rsidRPr="324F74A4">
        <w:rPr>
          <w:sz w:val="24"/>
          <w:szCs w:val="24"/>
        </w:rPr>
        <w:t xml:space="preserve">tegevusloa muutmist vastavalt §-s </w:t>
      </w:r>
      <w:r w:rsidR="34C4E930" w:rsidRPr="324F74A4">
        <w:rPr>
          <w:sz w:val="24"/>
          <w:szCs w:val="24"/>
        </w:rPr>
        <w:t>2</w:t>
      </w:r>
      <w:r w:rsidR="6DCC69F3" w:rsidRPr="324F74A4">
        <w:rPr>
          <w:sz w:val="24"/>
          <w:szCs w:val="24"/>
        </w:rPr>
        <w:t>7</w:t>
      </w:r>
      <w:r w:rsidR="2EC7D010" w:rsidRPr="324F74A4">
        <w:rPr>
          <w:sz w:val="24"/>
          <w:szCs w:val="24"/>
        </w:rPr>
        <w:t xml:space="preserve"> sätestatule. Kui aga </w:t>
      </w:r>
      <w:r w:rsidR="0288C762" w:rsidRPr="324F74A4">
        <w:rPr>
          <w:sz w:val="24"/>
          <w:szCs w:val="24"/>
        </w:rPr>
        <w:t>registreeritav</w:t>
      </w:r>
      <w:r w:rsidR="0E02BC6A" w:rsidRPr="324F74A4">
        <w:rPr>
          <w:sz w:val="24"/>
          <w:szCs w:val="24"/>
        </w:rPr>
        <w:t>a</w:t>
      </w:r>
      <w:r w:rsidR="0288C762" w:rsidRPr="324F74A4">
        <w:rPr>
          <w:sz w:val="24"/>
          <w:szCs w:val="24"/>
        </w:rPr>
        <w:t xml:space="preserve"> kosmoseobjekt</w:t>
      </w:r>
      <w:r w:rsidR="7260E8B1" w:rsidRPr="324F74A4">
        <w:rPr>
          <w:sz w:val="24"/>
          <w:szCs w:val="24"/>
        </w:rPr>
        <w:t xml:space="preserve">i </w:t>
      </w:r>
      <w:r w:rsidR="5A1D5FDA" w:rsidRPr="324F74A4">
        <w:rPr>
          <w:sz w:val="24"/>
          <w:szCs w:val="24"/>
        </w:rPr>
        <w:t>erinev</w:t>
      </w:r>
      <w:r w:rsidR="7260E8B1" w:rsidRPr="324F74A4">
        <w:rPr>
          <w:sz w:val="24"/>
          <w:szCs w:val="24"/>
        </w:rPr>
        <w:t>used</w:t>
      </w:r>
      <w:r w:rsidR="0288C762" w:rsidRPr="324F74A4">
        <w:rPr>
          <w:sz w:val="24"/>
          <w:szCs w:val="24"/>
        </w:rPr>
        <w:t xml:space="preserve"> </w:t>
      </w:r>
      <w:r w:rsidR="2F344B82" w:rsidRPr="324F74A4">
        <w:rPr>
          <w:sz w:val="24"/>
          <w:szCs w:val="24"/>
        </w:rPr>
        <w:t xml:space="preserve">võrreldes </w:t>
      </w:r>
      <w:r w:rsidR="4CF87656" w:rsidRPr="324F74A4">
        <w:rPr>
          <w:sz w:val="24"/>
          <w:szCs w:val="24"/>
        </w:rPr>
        <w:t>kosmose</w:t>
      </w:r>
      <w:r w:rsidR="0288C762" w:rsidRPr="324F74A4">
        <w:rPr>
          <w:sz w:val="24"/>
          <w:szCs w:val="24"/>
        </w:rPr>
        <w:t xml:space="preserve">tegevusloaga </w:t>
      </w:r>
      <w:r w:rsidR="6F892A94" w:rsidRPr="324F74A4">
        <w:rPr>
          <w:sz w:val="24"/>
          <w:szCs w:val="24"/>
        </w:rPr>
        <w:t>juba</w:t>
      </w:r>
      <w:r w:rsidR="0288C762" w:rsidRPr="324F74A4">
        <w:rPr>
          <w:sz w:val="24"/>
          <w:szCs w:val="24"/>
        </w:rPr>
        <w:t xml:space="preserve"> hõlmatud kosmoseobjektid</w:t>
      </w:r>
      <w:r w:rsidR="7FA1C22C" w:rsidRPr="324F74A4">
        <w:rPr>
          <w:sz w:val="24"/>
          <w:szCs w:val="24"/>
        </w:rPr>
        <w:t xml:space="preserve">e </w:t>
      </w:r>
      <w:r w:rsidR="7B580DDC" w:rsidRPr="324F74A4">
        <w:rPr>
          <w:sz w:val="24"/>
          <w:szCs w:val="24"/>
        </w:rPr>
        <w:t>eesmärgi, iseloomu või kirjeldusega</w:t>
      </w:r>
      <w:r w:rsidR="0F49E44A" w:rsidRPr="324F74A4">
        <w:rPr>
          <w:sz w:val="24"/>
          <w:szCs w:val="24"/>
        </w:rPr>
        <w:t xml:space="preserve"> on olulised</w:t>
      </w:r>
      <w:r w:rsidR="7FA1C22C" w:rsidRPr="324F74A4">
        <w:rPr>
          <w:sz w:val="24"/>
          <w:szCs w:val="24"/>
        </w:rPr>
        <w:t xml:space="preserve">, tuleb </w:t>
      </w:r>
      <w:r w:rsidR="00885E97">
        <w:rPr>
          <w:sz w:val="24"/>
          <w:szCs w:val="24"/>
        </w:rPr>
        <w:t>käitaja</w:t>
      </w:r>
      <w:r w:rsidR="7FA1C22C" w:rsidRPr="324F74A4">
        <w:rPr>
          <w:sz w:val="24"/>
          <w:szCs w:val="24"/>
        </w:rPr>
        <w:t xml:space="preserve">l uue kosmoseobjekti registreerimiseks </w:t>
      </w:r>
      <w:r w:rsidR="0F49E44A" w:rsidRPr="324F74A4">
        <w:rPr>
          <w:sz w:val="24"/>
          <w:szCs w:val="24"/>
        </w:rPr>
        <w:t xml:space="preserve">taotleda </w:t>
      </w:r>
      <w:r w:rsidR="7FA1C22C" w:rsidRPr="324F74A4">
        <w:rPr>
          <w:sz w:val="24"/>
          <w:szCs w:val="24"/>
        </w:rPr>
        <w:t>uu</w:t>
      </w:r>
      <w:r w:rsidR="0F49E44A" w:rsidRPr="324F74A4">
        <w:rPr>
          <w:sz w:val="24"/>
          <w:szCs w:val="24"/>
        </w:rPr>
        <w:t>s</w:t>
      </w:r>
      <w:r w:rsidR="3D66A825" w:rsidRPr="324F74A4">
        <w:rPr>
          <w:sz w:val="24"/>
          <w:szCs w:val="24"/>
        </w:rPr>
        <w:t xml:space="preserve"> </w:t>
      </w:r>
      <w:r w:rsidR="7FA1C22C" w:rsidRPr="324F74A4">
        <w:rPr>
          <w:sz w:val="24"/>
          <w:szCs w:val="24"/>
        </w:rPr>
        <w:t xml:space="preserve">kosmosetegevusluba. See on </w:t>
      </w:r>
      <w:r w:rsidR="12287F8B" w:rsidRPr="324F74A4">
        <w:rPr>
          <w:sz w:val="24"/>
          <w:szCs w:val="24"/>
        </w:rPr>
        <w:t>proportsionaalne</w:t>
      </w:r>
      <w:r w:rsidR="7FA1C22C" w:rsidRPr="324F74A4">
        <w:rPr>
          <w:sz w:val="24"/>
          <w:szCs w:val="24"/>
        </w:rPr>
        <w:t xml:space="preserve"> meede</w:t>
      </w:r>
      <w:r w:rsidR="2440EEC5" w:rsidRPr="324F74A4">
        <w:rPr>
          <w:sz w:val="24"/>
          <w:szCs w:val="24"/>
        </w:rPr>
        <w:t>.</w:t>
      </w:r>
      <w:r w:rsidR="7FA1C22C" w:rsidRPr="324F74A4">
        <w:rPr>
          <w:sz w:val="24"/>
          <w:szCs w:val="24"/>
        </w:rPr>
        <w:t xml:space="preserve"> </w:t>
      </w:r>
      <w:r w:rsidR="432188EE" w:rsidRPr="324F74A4">
        <w:rPr>
          <w:sz w:val="24"/>
          <w:szCs w:val="24"/>
        </w:rPr>
        <w:t>K</w:t>
      </w:r>
      <w:r w:rsidR="7FA1C22C" w:rsidRPr="324F74A4">
        <w:rPr>
          <w:sz w:val="24"/>
          <w:szCs w:val="24"/>
        </w:rPr>
        <w:t>una päde</w:t>
      </w:r>
      <w:r w:rsidR="19E1A607" w:rsidRPr="324F74A4">
        <w:rPr>
          <w:sz w:val="24"/>
          <w:szCs w:val="24"/>
        </w:rPr>
        <w:t xml:space="preserve">v asutus väljastab kosmosetegevusloa vastavalt </w:t>
      </w:r>
      <w:r w:rsidR="00885E97">
        <w:rPr>
          <w:sz w:val="24"/>
          <w:szCs w:val="24"/>
        </w:rPr>
        <w:t>käitaja</w:t>
      </w:r>
      <w:r w:rsidR="19E1A607" w:rsidRPr="324F74A4">
        <w:rPr>
          <w:sz w:val="24"/>
          <w:szCs w:val="24"/>
        </w:rPr>
        <w:t xml:space="preserve"> tegevusele, sealhulgas näiteks kosmosetegevuse riskitasemele</w:t>
      </w:r>
      <w:r w:rsidR="5A1D5FDA" w:rsidRPr="324F74A4">
        <w:rPr>
          <w:sz w:val="24"/>
          <w:szCs w:val="24"/>
        </w:rPr>
        <w:t xml:space="preserve"> ja </w:t>
      </w:r>
      <w:r w:rsidR="19E1A607" w:rsidRPr="324F74A4">
        <w:rPr>
          <w:sz w:val="24"/>
          <w:szCs w:val="24"/>
        </w:rPr>
        <w:t>lõpe</w:t>
      </w:r>
      <w:r w:rsidR="636522D3" w:rsidRPr="324F74A4">
        <w:rPr>
          <w:sz w:val="24"/>
          <w:szCs w:val="24"/>
        </w:rPr>
        <w:t>ta</w:t>
      </w:r>
      <w:r w:rsidR="19E1A607" w:rsidRPr="324F74A4">
        <w:rPr>
          <w:sz w:val="24"/>
          <w:szCs w:val="24"/>
        </w:rPr>
        <w:t>mise kavale,</w:t>
      </w:r>
      <w:r w:rsidR="26F829A0" w:rsidRPr="324F74A4">
        <w:rPr>
          <w:sz w:val="24"/>
          <w:szCs w:val="24"/>
        </w:rPr>
        <w:t xml:space="preserve"> </w:t>
      </w:r>
      <w:r w:rsidR="55D87328" w:rsidRPr="324F74A4">
        <w:rPr>
          <w:sz w:val="24"/>
          <w:szCs w:val="24"/>
        </w:rPr>
        <w:t xml:space="preserve">peavad </w:t>
      </w:r>
      <w:r w:rsidR="1245921D" w:rsidRPr="324F74A4">
        <w:rPr>
          <w:sz w:val="24"/>
          <w:szCs w:val="24"/>
        </w:rPr>
        <w:t>kõik selle kosmosetegevusloaga hõlmatud kosmoseobjektid vastama loas kirjeldatud kosmosetegevuse eesmärgile, iseloomule ja kirjeldusele.</w:t>
      </w:r>
      <w:r w:rsidR="55D87328" w:rsidRPr="324F74A4">
        <w:rPr>
          <w:sz w:val="24"/>
          <w:szCs w:val="24"/>
        </w:rPr>
        <w:t xml:space="preserve"> </w:t>
      </w:r>
      <w:r w:rsidR="133F7039" w:rsidRPr="324F74A4">
        <w:rPr>
          <w:sz w:val="24"/>
          <w:szCs w:val="24"/>
        </w:rPr>
        <w:t xml:space="preserve"> </w:t>
      </w:r>
      <w:r w:rsidR="41B36396" w:rsidRPr="324F74A4">
        <w:rPr>
          <w:sz w:val="24"/>
          <w:szCs w:val="24"/>
        </w:rPr>
        <w:t xml:space="preserve"> </w:t>
      </w:r>
    </w:p>
    <w:p w14:paraId="3DB04211" w14:textId="5C4D07AC" w:rsidR="73977EE9" w:rsidRPr="006A67E5" w:rsidRDefault="73977EE9">
      <w:pPr>
        <w:rPr>
          <w:sz w:val="24"/>
          <w:szCs w:val="24"/>
        </w:rPr>
      </w:pPr>
      <w:r w:rsidRPr="006A67E5">
        <w:rPr>
          <w:sz w:val="24"/>
          <w:szCs w:val="24"/>
        </w:rPr>
        <w:t xml:space="preserve">Registreerimise taotluse esitamise eeltingimuseks ei ole kosmosetegevusluba. See tähendab, et kosmosetegevusloa ja registreerimise menetlus võivad toimuda paralleelselt. Siiski ei registreerita kosmoseobjekti olukorras, kus kosmosetegevusluba </w:t>
      </w:r>
      <w:r w:rsidR="00381211">
        <w:rPr>
          <w:sz w:val="24"/>
          <w:szCs w:val="24"/>
        </w:rPr>
        <w:t>käitaja</w:t>
      </w:r>
      <w:r w:rsidRPr="006A67E5">
        <w:rPr>
          <w:sz w:val="24"/>
          <w:szCs w:val="24"/>
        </w:rPr>
        <w:t>le ei anta.</w:t>
      </w:r>
    </w:p>
    <w:p w14:paraId="57A8845A" w14:textId="59A2C2AD"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162EDDD" w:rsidRPr="324F74A4">
        <w:rPr>
          <w:b/>
          <w:bCs/>
          <w:sz w:val="24"/>
          <w:szCs w:val="24"/>
          <w:u w:val="single"/>
        </w:rPr>
        <w:t>34</w:t>
      </w:r>
      <w:r w:rsidRPr="324F74A4">
        <w:rPr>
          <w:b/>
          <w:bCs/>
          <w:sz w:val="24"/>
          <w:szCs w:val="24"/>
          <w:u w:val="single"/>
        </w:rPr>
        <w:t xml:space="preserve"> lg 1 p 1</w:t>
      </w:r>
      <w:r w:rsidR="3AEFA77A" w:rsidRPr="324F74A4">
        <w:rPr>
          <w:b/>
          <w:bCs/>
          <w:sz w:val="24"/>
          <w:szCs w:val="24"/>
          <w:u w:val="single"/>
        </w:rPr>
        <w:t>.</w:t>
      </w:r>
      <w:r w:rsidR="0A90EBAD" w:rsidRPr="324F74A4">
        <w:rPr>
          <w:sz w:val="24"/>
          <w:szCs w:val="24"/>
        </w:rPr>
        <w:t xml:space="preserve"> </w:t>
      </w:r>
      <w:r w:rsidR="64E6E99C" w:rsidRPr="324F74A4">
        <w:rPr>
          <w:sz w:val="24"/>
          <w:szCs w:val="24"/>
        </w:rPr>
        <w:t xml:space="preserve">Kosmoseobjekti registreerimisel </w:t>
      </w:r>
      <w:r w:rsidR="0CFADEEA" w:rsidRPr="324F74A4">
        <w:rPr>
          <w:sz w:val="24"/>
          <w:szCs w:val="24"/>
        </w:rPr>
        <w:t>tuleb pädevale</w:t>
      </w:r>
      <w:r w:rsidR="632D20C3" w:rsidRPr="324F74A4">
        <w:rPr>
          <w:sz w:val="24"/>
          <w:szCs w:val="24"/>
        </w:rPr>
        <w:t xml:space="preserve"> asutusele</w:t>
      </w:r>
      <w:r w:rsidR="0CFADEEA" w:rsidRPr="324F74A4">
        <w:rPr>
          <w:sz w:val="24"/>
          <w:szCs w:val="24"/>
        </w:rPr>
        <w:t xml:space="preserve"> esitada elementaarne ja esmavajalik info. Pädeval asutusel peavad olema olemas registreeritava kosmoseobjekti </w:t>
      </w:r>
      <w:r w:rsidR="00381211">
        <w:rPr>
          <w:sz w:val="24"/>
          <w:szCs w:val="24"/>
        </w:rPr>
        <w:t>käitaja</w:t>
      </w:r>
      <w:r w:rsidR="6C7E01E7" w:rsidRPr="324F74A4">
        <w:rPr>
          <w:sz w:val="24"/>
          <w:szCs w:val="24"/>
        </w:rPr>
        <w:t xml:space="preserve"> </w:t>
      </w:r>
      <w:r w:rsidR="0CFADEEA" w:rsidRPr="324F74A4">
        <w:rPr>
          <w:sz w:val="24"/>
          <w:szCs w:val="24"/>
        </w:rPr>
        <w:t>kontaktandmed, et vajaduse</w:t>
      </w:r>
      <w:r w:rsidR="0F49E44A" w:rsidRPr="324F74A4">
        <w:rPr>
          <w:sz w:val="24"/>
          <w:szCs w:val="24"/>
        </w:rPr>
        <w:t xml:space="preserve"> korra</w:t>
      </w:r>
      <w:r w:rsidR="0CFADEEA" w:rsidRPr="324F74A4">
        <w:rPr>
          <w:sz w:val="24"/>
          <w:szCs w:val="24"/>
        </w:rPr>
        <w:t xml:space="preserve">l </w:t>
      </w:r>
      <w:r w:rsidR="0F49E44A" w:rsidRPr="324F74A4">
        <w:rPr>
          <w:sz w:val="24"/>
          <w:szCs w:val="24"/>
        </w:rPr>
        <w:t>lisa</w:t>
      </w:r>
      <w:r w:rsidR="6CDC215D" w:rsidRPr="324F74A4">
        <w:rPr>
          <w:sz w:val="24"/>
          <w:szCs w:val="24"/>
        </w:rPr>
        <w:t>teavet küsida või muul põhjusel ühendust hoida.</w:t>
      </w:r>
    </w:p>
    <w:p w14:paraId="652BE071" w14:textId="363971E1" w:rsidR="0D071E03" w:rsidRPr="006A67E5" w:rsidRDefault="6D930B78" w:rsidP="0FF27570">
      <w:pPr>
        <w:rPr>
          <w:sz w:val="24"/>
          <w:szCs w:val="24"/>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w:t>
      </w:r>
      <w:r w:rsidR="511C98B5" w:rsidRPr="324F74A4">
        <w:rPr>
          <w:b/>
          <w:bCs/>
          <w:sz w:val="24"/>
          <w:szCs w:val="24"/>
          <w:u w:val="single"/>
        </w:rPr>
        <w:t>34</w:t>
      </w:r>
      <w:r w:rsidRPr="324F74A4">
        <w:rPr>
          <w:b/>
          <w:bCs/>
          <w:sz w:val="24"/>
          <w:szCs w:val="24"/>
          <w:u w:val="single"/>
        </w:rPr>
        <w:t xml:space="preserve"> lg 1 p 2</w:t>
      </w:r>
      <w:r w:rsidR="4D289498" w:rsidRPr="324F74A4">
        <w:rPr>
          <w:b/>
          <w:bCs/>
          <w:sz w:val="24"/>
          <w:szCs w:val="24"/>
          <w:u w:val="single"/>
        </w:rPr>
        <w:t>.</w:t>
      </w:r>
      <w:r w:rsidR="4D289498" w:rsidRPr="324F74A4">
        <w:rPr>
          <w:b/>
          <w:bCs/>
          <w:sz w:val="24"/>
          <w:szCs w:val="24"/>
        </w:rPr>
        <w:t xml:space="preserve"> </w:t>
      </w:r>
      <w:r w:rsidR="2096EA83" w:rsidRPr="324F74A4">
        <w:rPr>
          <w:sz w:val="24"/>
          <w:szCs w:val="24"/>
        </w:rPr>
        <w:t>Kosmoseobjekti registris pea</w:t>
      </w:r>
      <w:r w:rsidR="0F49E44A" w:rsidRPr="324F74A4">
        <w:rPr>
          <w:sz w:val="24"/>
          <w:szCs w:val="24"/>
        </w:rPr>
        <w:t>vad</w:t>
      </w:r>
      <w:r w:rsidR="2096EA83" w:rsidRPr="324F74A4">
        <w:rPr>
          <w:sz w:val="24"/>
          <w:szCs w:val="24"/>
        </w:rPr>
        <w:t xml:space="preserve"> olema kosmoseobjekti enda põhilis</w:t>
      </w:r>
      <w:r w:rsidR="0F49E44A" w:rsidRPr="324F74A4">
        <w:rPr>
          <w:sz w:val="24"/>
          <w:szCs w:val="24"/>
        </w:rPr>
        <w:t>ed</w:t>
      </w:r>
      <w:r w:rsidR="2096EA83" w:rsidRPr="324F74A4">
        <w:rPr>
          <w:sz w:val="24"/>
          <w:szCs w:val="24"/>
        </w:rPr>
        <w:t xml:space="preserve"> andme</w:t>
      </w:r>
      <w:r w:rsidR="0F49E44A" w:rsidRPr="324F74A4">
        <w:rPr>
          <w:sz w:val="24"/>
          <w:szCs w:val="24"/>
        </w:rPr>
        <w:t>d</w:t>
      </w:r>
      <w:r w:rsidR="2096EA83" w:rsidRPr="324F74A4">
        <w:rPr>
          <w:sz w:val="24"/>
          <w:szCs w:val="24"/>
        </w:rPr>
        <w:t xml:space="preserve">. Selleks, et register saaks </w:t>
      </w:r>
      <w:r w:rsidR="0F49E44A" w:rsidRPr="324F74A4">
        <w:rPr>
          <w:sz w:val="24"/>
          <w:szCs w:val="24"/>
        </w:rPr>
        <w:t xml:space="preserve">täita </w:t>
      </w:r>
      <w:r w:rsidR="2096EA83" w:rsidRPr="324F74A4">
        <w:rPr>
          <w:sz w:val="24"/>
          <w:szCs w:val="24"/>
        </w:rPr>
        <w:t>oma funktsiooni ehk kosmoseobjektidest ülevaadet pidada, peab registrile esitama kosmoseobjekti kirjelduse ja selle tehnilised parameet</w:t>
      </w:r>
      <w:r w:rsidR="78BFC9A8" w:rsidRPr="324F74A4">
        <w:rPr>
          <w:sz w:val="24"/>
          <w:szCs w:val="24"/>
        </w:rPr>
        <w:t>rid</w:t>
      </w:r>
      <w:r w:rsidR="25221588" w:rsidRPr="324F74A4">
        <w:rPr>
          <w:sz w:val="24"/>
          <w:szCs w:val="24"/>
        </w:rPr>
        <w:t xml:space="preserve">. Lisaks peab olema teada </w:t>
      </w:r>
      <w:r w:rsidR="3FDE8EDC" w:rsidRPr="324F74A4">
        <w:rPr>
          <w:sz w:val="24"/>
          <w:szCs w:val="24"/>
        </w:rPr>
        <w:t>kosmose</w:t>
      </w:r>
      <w:r w:rsidR="25221588" w:rsidRPr="324F74A4">
        <w:rPr>
          <w:sz w:val="24"/>
          <w:szCs w:val="24"/>
        </w:rPr>
        <w:t xml:space="preserve">objekti </w:t>
      </w:r>
      <w:r w:rsidR="1C286826" w:rsidRPr="324F74A4">
        <w:rPr>
          <w:sz w:val="24"/>
          <w:szCs w:val="24"/>
        </w:rPr>
        <w:t>valmistaja</w:t>
      </w:r>
      <w:r w:rsidR="462D05F7" w:rsidRPr="324F74A4">
        <w:rPr>
          <w:sz w:val="24"/>
          <w:szCs w:val="24"/>
        </w:rPr>
        <w:t>.</w:t>
      </w:r>
    </w:p>
    <w:p w14:paraId="5EE6D61C" w14:textId="0D9FDBCF"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01A528A1" w:rsidRPr="324F74A4">
        <w:rPr>
          <w:b/>
          <w:bCs/>
          <w:sz w:val="24"/>
          <w:szCs w:val="24"/>
          <w:u w:val="single"/>
        </w:rPr>
        <w:t>34</w:t>
      </w:r>
      <w:r w:rsidRPr="324F74A4">
        <w:rPr>
          <w:b/>
          <w:bCs/>
          <w:sz w:val="24"/>
          <w:szCs w:val="24"/>
          <w:u w:val="single"/>
        </w:rPr>
        <w:t xml:space="preserve"> lg 1 p 3</w:t>
      </w:r>
      <w:r w:rsidR="0FD80149" w:rsidRPr="324F74A4">
        <w:rPr>
          <w:b/>
          <w:bCs/>
          <w:sz w:val="24"/>
          <w:szCs w:val="24"/>
          <w:u w:val="single"/>
        </w:rPr>
        <w:t>.</w:t>
      </w:r>
      <w:r w:rsidR="0FD80149" w:rsidRPr="324F74A4">
        <w:rPr>
          <w:b/>
          <w:bCs/>
          <w:sz w:val="24"/>
          <w:szCs w:val="24"/>
        </w:rPr>
        <w:t xml:space="preserve"> </w:t>
      </w:r>
      <w:r w:rsidR="5B3FFA8C" w:rsidRPr="324F74A4">
        <w:rPr>
          <w:sz w:val="24"/>
          <w:szCs w:val="24"/>
        </w:rPr>
        <w:t xml:space="preserve">Kosmoseobjekti </w:t>
      </w:r>
      <w:r w:rsidR="0F49E44A" w:rsidRPr="324F74A4">
        <w:rPr>
          <w:sz w:val="24"/>
          <w:szCs w:val="24"/>
        </w:rPr>
        <w:t xml:space="preserve">registreerimisel </w:t>
      </w:r>
      <w:r w:rsidR="5B3FFA8C" w:rsidRPr="324F74A4">
        <w:rPr>
          <w:sz w:val="24"/>
          <w:szCs w:val="24"/>
        </w:rPr>
        <w:t xml:space="preserve">on oluline iga kosmoseobjekti missioon ning selle eesmärk, et täpselt pidada järge Eestis registreeritud kosmoseobjektide tegevuse üle </w:t>
      </w:r>
      <w:r w:rsidR="1A67503B" w:rsidRPr="324F74A4">
        <w:rPr>
          <w:sz w:val="24"/>
          <w:szCs w:val="24"/>
        </w:rPr>
        <w:t>Maa orbiidil või sellest kaugemal</w:t>
      </w:r>
      <w:r w:rsidR="5B3FFA8C" w:rsidRPr="324F74A4">
        <w:rPr>
          <w:sz w:val="24"/>
          <w:szCs w:val="24"/>
        </w:rPr>
        <w:t>.</w:t>
      </w:r>
    </w:p>
    <w:p w14:paraId="47B12D3A" w14:textId="0CA99D52" w:rsidR="0D071E03" w:rsidRPr="006A67E5" w:rsidRDefault="6D930B78" w:rsidP="0FF27570">
      <w:pPr>
        <w:rPr>
          <w:sz w:val="24"/>
          <w:szCs w:val="24"/>
          <w:highlight w:val="yellow"/>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4BAB9D2" w:rsidRPr="324F74A4">
        <w:rPr>
          <w:b/>
          <w:bCs/>
          <w:sz w:val="24"/>
          <w:szCs w:val="24"/>
          <w:u w:val="single"/>
        </w:rPr>
        <w:t>34</w:t>
      </w:r>
      <w:r w:rsidRPr="324F74A4">
        <w:rPr>
          <w:b/>
          <w:bCs/>
          <w:sz w:val="24"/>
          <w:szCs w:val="24"/>
          <w:u w:val="single"/>
        </w:rPr>
        <w:t xml:space="preserve"> lg 1 p 4</w:t>
      </w:r>
      <w:r w:rsidR="0802EF41" w:rsidRPr="324F74A4">
        <w:rPr>
          <w:b/>
          <w:bCs/>
          <w:sz w:val="24"/>
          <w:szCs w:val="24"/>
          <w:u w:val="single"/>
        </w:rPr>
        <w:t>.</w:t>
      </w:r>
      <w:r w:rsidR="0802EF41" w:rsidRPr="324F74A4">
        <w:rPr>
          <w:b/>
          <w:bCs/>
          <w:sz w:val="24"/>
          <w:szCs w:val="24"/>
        </w:rPr>
        <w:t xml:space="preserve"> </w:t>
      </w:r>
      <w:r w:rsidR="0802EF41" w:rsidRPr="324F74A4">
        <w:rPr>
          <w:sz w:val="24"/>
          <w:szCs w:val="24"/>
        </w:rPr>
        <w:t xml:space="preserve">Täpset kosmoseobjekti </w:t>
      </w:r>
      <w:r w:rsidR="40F9A5C1" w:rsidRPr="324F74A4">
        <w:rPr>
          <w:sz w:val="24"/>
          <w:szCs w:val="24"/>
        </w:rPr>
        <w:t>Maa orbiidile või sellest kaugemale</w:t>
      </w:r>
      <w:r w:rsidR="0802EF41" w:rsidRPr="324F74A4">
        <w:rPr>
          <w:sz w:val="24"/>
          <w:szCs w:val="24"/>
        </w:rPr>
        <w:t xml:space="preserve"> lennutamise kuupäeva ja asukohta ei pruugi olla võimalik </w:t>
      </w:r>
      <w:r w:rsidR="0F49E44A" w:rsidRPr="324F74A4">
        <w:rPr>
          <w:sz w:val="24"/>
          <w:szCs w:val="24"/>
        </w:rPr>
        <w:t xml:space="preserve">ette </w:t>
      </w:r>
      <w:r w:rsidR="0802EF41" w:rsidRPr="324F74A4">
        <w:rPr>
          <w:sz w:val="24"/>
          <w:szCs w:val="24"/>
        </w:rPr>
        <w:t xml:space="preserve">määrata, kuivõrd see võib oleneda näiteks ilmastikutingimustest või muust </w:t>
      </w:r>
      <w:r w:rsidR="00381211">
        <w:rPr>
          <w:sz w:val="24"/>
          <w:szCs w:val="24"/>
        </w:rPr>
        <w:t>käitajast</w:t>
      </w:r>
      <w:r w:rsidR="1E642CF1" w:rsidRPr="324F74A4">
        <w:rPr>
          <w:sz w:val="24"/>
          <w:szCs w:val="24"/>
        </w:rPr>
        <w:t xml:space="preserve"> mitte sõltuvast asjaolust.</w:t>
      </w:r>
      <w:r w:rsidR="0802EF41" w:rsidRPr="324F74A4">
        <w:rPr>
          <w:sz w:val="24"/>
          <w:szCs w:val="24"/>
        </w:rPr>
        <w:t xml:space="preserve"> Siiski on kosmoseobjekti missiooni ajaraami paikapanekuks vajalik eeldatav </w:t>
      </w:r>
      <w:r w:rsidR="2E5C8B3A" w:rsidRPr="324F74A4">
        <w:rPr>
          <w:sz w:val="24"/>
          <w:szCs w:val="24"/>
        </w:rPr>
        <w:t>lennutamise aeg ja asukoht.</w:t>
      </w:r>
      <w:r w:rsidR="7734C323" w:rsidRPr="324F74A4">
        <w:rPr>
          <w:sz w:val="24"/>
          <w:szCs w:val="24"/>
        </w:rPr>
        <w:t xml:space="preserve"> Täpne kuupäev ja asukoht tuleb hiljem</w:t>
      </w:r>
      <w:r w:rsidR="4F3C91B8" w:rsidRPr="324F74A4">
        <w:rPr>
          <w:sz w:val="24"/>
          <w:szCs w:val="24"/>
        </w:rPr>
        <w:t xml:space="preserve"> </w:t>
      </w:r>
      <w:r w:rsidR="0F49E44A" w:rsidRPr="324F74A4">
        <w:rPr>
          <w:sz w:val="24"/>
          <w:szCs w:val="24"/>
        </w:rPr>
        <w:t xml:space="preserve">pärast </w:t>
      </w:r>
      <w:r w:rsidR="4F3C91B8" w:rsidRPr="324F74A4">
        <w:rPr>
          <w:sz w:val="24"/>
          <w:szCs w:val="24"/>
        </w:rPr>
        <w:t>üleslennutamist</w:t>
      </w:r>
      <w:r w:rsidR="7734C323" w:rsidRPr="324F74A4">
        <w:rPr>
          <w:sz w:val="24"/>
          <w:szCs w:val="24"/>
        </w:rPr>
        <w:t xml:space="preserve"> pädevale asutusele </w:t>
      </w:r>
      <w:r w:rsidR="0F49E44A" w:rsidRPr="324F74A4">
        <w:rPr>
          <w:sz w:val="24"/>
          <w:szCs w:val="24"/>
        </w:rPr>
        <w:t xml:space="preserve">teatada </w:t>
      </w:r>
      <w:r w:rsidR="7734C323" w:rsidRPr="324F74A4">
        <w:rPr>
          <w:sz w:val="24"/>
          <w:szCs w:val="24"/>
        </w:rPr>
        <w:t xml:space="preserve">§ </w:t>
      </w:r>
      <w:r w:rsidR="7B6BB207" w:rsidRPr="324F74A4">
        <w:rPr>
          <w:sz w:val="24"/>
          <w:szCs w:val="24"/>
        </w:rPr>
        <w:t>38</w:t>
      </w:r>
      <w:r w:rsidR="7734C323" w:rsidRPr="324F74A4">
        <w:rPr>
          <w:sz w:val="24"/>
          <w:szCs w:val="24"/>
        </w:rPr>
        <w:t xml:space="preserve"> lg 1 p 1 järgi.</w:t>
      </w:r>
    </w:p>
    <w:p w14:paraId="5C7A42DB" w14:textId="55D55BE6"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4FA42637" w:rsidRPr="324F74A4">
        <w:rPr>
          <w:b/>
          <w:bCs/>
          <w:sz w:val="24"/>
          <w:szCs w:val="24"/>
          <w:u w:val="single"/>
        </w:rPr>
        <w:t>34</w:t>
      </w:r>
      <w:r w:rsidRPr="324F74A4">
        <w:rPr>
          <w:b/>
          <w:bCs/>
          <w:sz w:val="24"/>
          <w:szCs w:val="24"/>
          <w:u w:val="single"/>
        </w:rPr>
        <w:t xml:space="preserve"> lg 1 p 5</w:t>
      </w:r>
      <w:r w:rsidR="50345A44" w:rsidRPr="324F74A4">
        <w:rPr>
          <w:b/>
          <w:bCs/>
          <w:sz w:val="24"/>
          <w:szCs w:val="24"/>
          <w:u w:val="single"/>
        </w:rPr>
        <w:t>.</w:t>
      </w:r>
      <w:r w:rsidR="50345A44" w:rsidRPr="324F74A4">
        <w:rPr>
          <w:b/>
          <w:bCs/>
          <w:sz w:val="24"/>
          <w:szCs w:val="24"/>
        </w:rPr>
        <w:t xml:space="preserve"> </w:t>
      </w:r>
      <w:r w:rsidR="50345A44" w:rsidRPr="324F74A4">
        <w:rPr>
          <w:sz w:val="24"/>
          <w:szCs w:val="24"/>
        </w:rPr>
        <w:t xml:space="preserve">Kosmoseobjekti täpset asukohta </w:t>
      </w:r>
      <w:r w:rsidR="74862FAD" w:rsidRPr="324F74A4">
        <w:rPr>
          <w:sz w:val="24"/>
          <w:szCs w:val="24"/>
        </w:rPr>
        <w:t>kosmoses</w:t>
      </w:r>
      <w:r w:rsidR="50345A44" w:rsidRPr="324F74A4">
        <w:rPr>
          <w:sz w:val="24"/>
          <w:szCs w:val="24"/>
        </w:rPr>
        <w:t xml:space="preserve"> ei pruugi olla võimalik </w:t>
      </w:r>
      <w:r w:rsidR="0F49E44A" w:rsidRPr="324F74A4">
        <w:rPr>
          <w:sz w:val="24"/>
          <w:szCs w:val="24"/>
        </w:rPr>
        <w:t xml:space="preserve">ette </w:t>
      </w:r>
      <w:r w:rsidR="50345A44" w:rsidRPr="324F74A4">
        <w:rPr>
          <w:sz w:val="24"/>
          <w:szCs w:val="24"/>
        </w:rPr>
        <w:t xml:space="preserve">määrata, kuivõrd seda ei pruugi võimaldada kasutatav tehnika. Siiski </w:t>
      </w:r>
      <w:r w:rsidR="1F06B1A6" w:rsidRPr="324F74A4">
        <w:rPr>
          <w:sz w:val="24"/>
          <w:szCs w:val="24"/>
        </w:rPr>
        <w:t>tuleb missiooni kirjeldamise ja ülevaate saamise huvides esitada eeldatav asukoht või orbiidi põhiparameetrid, mis koosnevad perioodist, apogee raadiusest, perigee raadiusest ja kaldenurgast. Täpne asukoh</w:t>
      </w:r>
      <w:r w:rsidR="167889C8" w:rsidRPr="324F74A4">
        <w:rPr>
          <w:sz w:val="24"/>
          <w:szCs w:val="24"/>
        </w:rPr>
        <w:t xml:space="preserve">t kosmoses või orbiidi põhiparameetrid tuleb hiljem </w:t>
      </w:r>
      <w:r w:rsidR="0F49E44A" w:rsidRPr="324F74A4">
        <w:rPr>
          <w:sz w:val="24"/>
          <w:szCs w:val="24"/>
        </w:rPr>
        <w:t xml:space="preserve">pärast </w:t>
      </w:r>
      <w:r w:rsidR="167889C8" w:rsidRPr="324F74A4">
        <w:rPr>
          <w:sz w:val="24"/>
          <w:szCs w:val="24"/>
        </w:rPr>
        <w:t xml:space="preserve">kosmoseobjekti üleslennutamist pädevale asutusele </w:t>
      </w:r>
      <w:r w:rsidR="0F49E44A" w:rsidRPr="324F74A4">
        <w:rPr>
          <w:sz w:val="24"/>
          <w:szCs w:val="24"/>
        </w:rPr>
        <w:t xml:space="preserve">teatada </w:t>
      </w:r>
      <w:r w:rsidR="706D9DFC" w:rsidRPr="324F74A4">
        <w:rPr>
          <w:sz w:val="24"/>
          <w:szCs w:val="24"/>
        </w:rPr>
        <w:t xml:space="preserve">§ </w:t>
      </w:r>
      <w:r w:rsidR="26199178" w:rsidRPr="324F74A4">
        <w:rPr>
          <w:sz w:val="24"/>
          <w:szCs w:val="24"/>
        </w:rPr>
        <w:t>38</w:t>
      </w:r>
      <w:r w:rsidR="706D9DFC" w:rsidRPr="324F74A4">
        <w:rPr>
          <w:sz w:val="24"/>
          <w:szCs w:val="24"/>
        </w:rPr>
        <w:t xml:space="preserve"> lg 1 p 2 järgi.</w:t>
      </w:r>
    </w:p>
    <w:p w14:paraId="4A34EE6A" w14:textId="5D70E4E2"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2EBEB3C3" w:rsidRPr="324F74A4">
        <w:rPr>
          <w:b/>
          <w:bCs/>
          <w:sz w:val="24"/>
          <w:szCs w:val="24"/>
          <w:u w:val="single"/>
        </w:rPr>
        <w:t>34</w:t>
      </w:r>
      <w:r w:rsidRPr="324F74A4">
        <w:rPr>
          <w:b/>
          <w:bCs/>
          <w:sz w:val="24"/>
          <w:szCs w:val="24"/>
          <w:u w:val="single"/>
        </w:rPr>
        <w:t xml:space="preserve"> lg 1 p 6</w:t>
      </w:r>
      <w:r w:rsidR="30B4FEB0" w:rsidRPr="324F74A4">
        <w:rPr>
          <w:b/>
          <w:bCs/>
          <w:sz w:val="24"/>
          <w:szCs w:val="24"/>
          <w:u w:val="single"/>
        </w:rPr>
        <w:t>.</w:t>
      </w:r>
      <w:r w:rsidR="30B4FEB0" w:rsidRPr="324F74A4">
        <w:rPr>
          <w:b/>
          <w:bCs/>
          <w:sz w:val="24"/>
          <w:szCs w:val="24"/>
        </w:rPr>
        <w:t xml:space="preserve"> </w:t>
      </w:r>
      <w:r w:rsidR="5BF28EAC" w:rsidRPr="324F74A4">
        <w:rPr>
          <w:sz w:val="24"/>
          <w:szCs w:val="24"/>
        </w:rPr>
        <w:t xml:space="preserve">Sarnaselt </w:t>
      </w:r>
      <w:r w:rsidR="719FCB73" w:rsidRPr="324F74A4">
        <w:rPr>
          <w:sz w:val="24"/>
          <w:szCs w:val="24"/>
        </w:rPr>
        <w:t>kosmose</w:t>
      </w:r>
      <w:r w:rsidR="5BF28EAC" w:rsidRPr="324F74A4">
        <w:rPr>
          <w:sz w:val="24"/>
          <w:szCs w:val="24"/>
        </w:rPr>
        <w:t xml:space="preserve">tegevusloa taotlemisega on ka kosmoseobjekti registreerimisel vajalikud andmed kosmoseobjekti omaniku kohta, kui taotleja ja omanik ei ole sama isik. See on vajalik, et kõik kosmoseobjektiga seotud ja selle eest vastutavad isikud oleks pädevale asutusele teada ning oleks võimalik kõigiga kontakti võtta. </w:t>
      </w:r>
    </w:p>
    <w:p w14:paraId="4FA74835" w14:textId="72554DA8" w:rsidR="0D071E03" w:rsidRPr="006A67E5" w:rsidRDefault="6D930B78"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990ADB2" w:rsidRPr="324F74A4">
        <w:rPr>
          <w:b/>
          <w:bCs/>
          <w:sz w:val="24"/>
          <w:szCs w:val="24"/>
          <w:u w:val="single"/>
        </w:rPr>
        <w:t>34</w:t>
      </w:r>
      <w:r w:rsidRPr="324F74A4">
        <w:rPr>
          <w:b/>
          <w:bCs/>
          <w:sz w:val="24"/>
          <w:szCs w:val="24"/>
          <w:u w:val="single"/>
        </w:rPr>
        <w:t xml:space="preserve"> lg 1 p 7</w:t>
      </w:r>
      <w:r w:rsidR="5AD3FFF7" w:rsidRPr="324F74A4">
        <w:rPr>
          <w:b/>
          <w:bCs/>
          <w:sz w:val="24"/>
          <w:szCs w:val="24"/>
          <w:u w:val="single"/>
        </w:rPr>
        <w:t>.</w:t>
      </w:r>
      <w:r w:rsidR="5AD3FFF7" w:rsidRPr="324F74A4">
        <w:rPr>
          <w:b/>
          <w:bCs/>
          <w:sz w:val="24"/>
          <w:szCs w:val="24"/>
        </w:rPr>
        <w:t xml:space="preserve"> </w:t>
      </w:r>
      <w:r w:rsidR="5AD3FFF7" w:rsidRPr="324F74A4">
        <w:rPr>
          <w:sz w:val="24"/>
          <w:szCs w:val="24"/>
        </w:rPr>
        <w:t>Omandi</w:t>
      </w:r>
      <w:r w:rsidR="02227EB8" w:rsidRPr="324F74A4">
        <w:rPr>
          <w:sz w:val="24"/>
          <w:szCs w:val="24"/>
        </w:rPr>
        <w:t xml:space="preserve"> </w:t>
      </w:r>
      <w:r w:rsidR="5AD3FFF7" w:rsidRPr="324F74A4">
        <w:rPr>
          <w:sz w:val="24"/>
          <w:szCs w:val="24"/>
        </w:rPr>
        <w:t xml:space="preserve">põhiõigusest tulenevalt ei tohi kasutada kellelegi teisele kuuluvat kosmoseobjekti ilma omaniku nõusolekuta. Seega peab ka registreerimisel </w:t>
      </w:r>
      <w:r w:rsidR="06A9BC16" w:rsidRPr="324F74A4">
        <w:rPr>
          <w:sz w:val="24"/>
          <w:szCs w:val="24"/>
        </w:rPr>
        <w:t xml:space="preserve">olema </w:t>
      </w:r>
      <w:r w:rsidR="5AD3FFF7" w:rsidRPr="324F74A4">
        <w:rPr>
          <w:sz w:val="24"/>
          <w:szCs w:val="24"/>
        </w:rPr>
        <w:t xml:space="preserve">nõusolek kirjalikult antud, et pädev asutus saaks </w:t>
      </w:r>
      <w:r w:rsidR="3541E0E8" w:rsidRPr="324F74A4">
        <w:rPr>
          <w:sz w:val="24"/>
          <w:szCs w:val="24"/>
        </w:rPr>
        <w:t>veenduda, et omanik on kosmoseobjekti registreerimisest teadlik ning on selleks oma loa andnud.</w:t>
      </w:r>
    </w:p>
    <w:p w14:paraId="27E7025E" w14:textId="7E72D7C1"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7785236" w:rsidRPr="324F74A4">
        <w:rPr>
          <w:b/>
          <w:bCs/>
          <w:sz w:val="24"/>
          <w:szCs w:val="24"/>
          <w:u w:val="single"/>
        </w:rPr>
        <w:t>34</w:t>
      </w:r>
      <w:r w:rsidRPr="324F74A4">
        <w:rPr>
          <w:b/>
          <w:bCs/>
          <w:sz w:val="24"/>
          <w:szCs w:val="24"/>
          <w:u w:val="single"/>
        </w:rPr>
        <w:t xml:space="preserve"> lg 1 p 8</w:t>
      </w:r>
      <w:r w:rsidR="1D80A5DE" w:rsidRPr="324F74A4">
        <w:rPr>
          <w:b/>
          <w:bCs/>
          <w:sz w:val="24"/>
          <w:szCs w:val="24"/>
          <w:u w:val="single"/>
        </w:rPr>
        <w:t>.</w:t>
      </w:r>
      <w:r w:rsidR="1D80A5DE" w:rsidRPr="324F74A4">
        <w:rPr>
          <w:b/>
          <w:bCs/>
          <w:sz w:val="24"/>
          <w:szCs w:val="24"/>
        </w:rPr>
        <w:t xml:space="preserve"> </w:t>
      </w:r>
      <w:r w:rsidR="0A5D401F" w:rsidRPr="324F74A4">
        <w:rPr>
          <w:sz w:val="24"/>
          <w:szCs w:val="24"/>
        </w:rPr>
        <w:t>Tulenevalt ohutuse ja rahapesu ja terrorismi rahastamise vältimise kaalutlusest peab pädevale asutusele olema selge, kellele kuulus kosmoseobjekt varem või kes seda kasutas. Selline info annab pädevale asutusele võimaluse kontrollida, kas kosmoseobjekt on olnud usaldusväärsete isikute vas</w:t>
      </w:r>
      <w:r w:rsidR="233F3F36" w:rsidRPr="324F74A4">
        <w:rPr>
          <w:sz w:val="24"/>
          <w:szCs w:val="24"/>
        </w:rPr>
        <w:t>tutusel ning kas on võimalik, et see võib kuidagi ohustada Eesti riiki või kosmosetegevust üldiselt.</w:t>
      </w:r>
    </w:p>
    <w:p w14:paraId="00D3F898" w14:textId="57459E19"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54A0095" w:rsidRPr="324F74A4">
        <w:rPr>
          <w:b/>
          <w:bCs/>
          <w:sz w:val="24"/>
          <w:szCs w:val="24"/>
          <w:u w:val="single"/>
        </w:rPr>
        <w:t>34</w:t>
      </w:r>
      <w:r w:rsidRPr="324F74A4">
        <w:rPr>
          <w:b/>
          <w:bCs/>
          <w:sz w:val="24"/>
          <w:szCs w:val="24"/>
          <w:u w:val="single"/>
        </w:rPr>
        <w:t xml:space="preserve"> lg 1 p 9</w:t>
      </w:r>
      <w:r w:rsidR="18C12442" w:rsidRPr="324F74A4">
        <w:rPr>
          <w:b/>
          <w:bCs/>
          <w:sz w:val="24"/>
          <w:szCs w:val="24"/>
          <w:u w:val="single"/>
        </w:rPr>
        <w:t>.</w:t>
      </w:r>
      <w:r w:rsidR="18C12442" w:rsidRPr="324F74A4">
        <w:rPr>
          <w:b/>
          <w:bCs/>
          <w:sz w:val="24"/>
          <w:szCs w:val="24"/>
        </w:rPr>
        <w:t xml:space="preserve"> </w:t>
      </w:r>
      <w:r w:rsidR="18C12442" w:rsidRPr="324F74A4">
        <w:rPr>
          <w:sz w:val="24"/>
          <w:szCs w:val="24"/>
        </w:rPr>
        <w:t xml:space="preserve">Kosmosetegevus peab olema ohutu. Seega peab </w:t>
      </w:r>
      <w:r w:rsidR="472D232A" w:rsidRPr="324F74A4">
        <w:rPr>
          <w:sz w:val="24"/>
          <w:szCs w:val="24"/>
        </w:rPr>
        <w:t xml:space="preserve">kosmoseobjekt </w:t>
      </w:r>
      <w:r w:rsidR="18C12442" w:rsidRPr="324F74A4">
        <w:rPr>
          <w:sz w:val="24"/>
          <w:szCs w:val="24"/>
        </w:rPr>
        <w:t>olema ohutult ehitatud ning nõuetele vastama ning enne selle registreerimist peab pädev asutus saama ohutuses veenduda. Seega peab taotleja esitama pädevale asutusele dokumendid ja tõendid, mis säärast ohutust tõendavad.</w:t>
      </w:r>
    </w:p>
    <w:p w14:paraId="0ACECF57" w14:textId="78D5DDCC"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1B1BD3B" w:rsidRPr="324F74A4">
        <w:rPr>
          <w:b/>
          <w:bCs/>
          <w:sz w:val="24"/>
          <w:szCs w:val="24"/>
          <w:u w:val="single"/>
        </w:rPr>
        <w:t>34</w:t>
      </w:r>
      <w:r w:rsidRPr="324F74A4">
        <w:rPr>
          <w:b/>
          <w:bCs/>
          <w:sz w:val="24"/>
          <w:szCs w:val="24"/>
          <w:u w:val="single"/>
        </w:rPr>
        <w:t xml:space="preserve"> lg 1 p 10</w:t>
      </w:r>
      <w:r w:rsidR="3D1A2758" w:rsidRPr="324F74A4">
        <w:rPr>
          <w:b/>
          <w:bCs/>
          <w:sz w:val="24"/>
          <w:szCs w:val="24"/>
          <w:u w:val="single"/>
        </w:rPr>
        <w:t>.</w:t>
      </w:r>
      <w:r w:rsidR="3D1A2758" w:rsidRPr="324F74A4">
        <w:rPr>
          <w:b/>
          <w:bCs/>
          <w:sz w:val="24"/>
          <w:szCs w:val="24"/>
        </w:rPr>
        <w:t xml:space="preserve"> </w:t>
      </w:r>
      <w:r w:rsidR="3D1A2758" w:rsidRPr="324F74A4">
        <w:rPr>
          <w:sz w:val="24"/>
          <w:szCs w:val="24"/>
        </w:rPr>
        <w:t>Kosmosetegevuseks on vaja pidada Maaga sidet ning selle jaoks peab hankima sagedusloa. Seega on sagedusl</w:t>
      </w:r>
      <w:r w:rsidR="09451123" w:rsidRPr="324F74A4">
        <w:rPr>
          <w:sz w:val="24"/>
          <w:szCs w:val="24"/>
        </w:rPr>
        <w:t>uba</w:t>
      </w:r>
      <w:r w:rsidR="3D1A2758" w:rsidRPr="324F74A4">
        <w:rPr>
          <w:sz w:val="24"/>
          <w:szCs w:val="24"/>
        </w:rPr>
        <w:t xml:space="preserve"> kosmoseobjekti registreerimise ja </w:t>
      </w:r>
      <w:r w:rsidR="1C15C934" w:rsidRPr="324F74A4">
        <w:rPr>
          <w:sz w:val="24"/>
          <w:szCs w:val="24"/>
        </w:rPr>
        <w:t>sellest lähtuvalt ka</w:t>
      </w:r>
      <w:r w:rsidR="3D1A2758" w:rsidRPr="324F74A4">
        <w:rPr>
          <w:sz w:val="24"/>
          <w:szCs w:val="24"/>
        </w:rPr>
        <w:t xml:space="preserve"> kosmoseobjekti üleslennutamise eelduseks.</w:t>
      </w:r>
    </w:p>
    <w:p w14:paraId="0069ED95" w14:textId="78C22E5C" w:rsidR="0D071E03" w:rsidRPr="006A67E5" w:rsidRDefault="6D930B78" w:rsidP="0FF27570">
      <w:pPr>
        <w:rPr>
          <w:sz w:val="24"/>
          <w:szCs w:val="24"/>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w:t>
      </w:r>
      <w:r w:rsidR="18E3A50B" w:rsidRPr="324F74A4">
        <w:rPr>
          <w:b/>
          <w:bCs/>
          <w:sz w:val="24"/>
          <w:szCs w:val="24"/>
          <w:u w:val="single"/>
        </w:rPr>
        <w:t>34</w:t>
      </w:r>
      <w:r w:rsidRPr="324F74A4">
        <w:rPr>
          <w:b/>
          <w:bCs/>
          <w:sz w:val="24"/>
          <w:szCs w:val="24"/>
          <w:u w:val="single"/>
        </w:rPr>
        <w:t xml:space="preserve"> lg 1 p</w:t>
      </w:r>
      <w:r w:rsidR="4D0C807F" w:rsidRPr="324F74A4">
        <w:rPr>
          <w:b/>
          <w:bCs/>
          <w:sz w:val="24"/>
          <w:szCs w:val="24"/>
          <w:u w:val="single"/>
        </w:rPr>
        <w:t>-d</w:t>
      </w:r>
      <w:r w:rsidRPr="324F74A4">
        <w:rPr>
          <w:b/>
          <w:bCs/>
          <w:sz w:val="24"/>
          <w:szCs w:val="24"/>
          <w:u w:val="single"/>
        </w:rPr>
        <w:t xml:space="preserve"> 11</w:t>
      </w:r>
      <w:r w:rsidR="7E97406B" w:rsidRPr="324F74A4">
        <w:rPr>
          <w:b/>
          <w:bCs/>
          <w:sz w:val="24"/>
          <w:szCs w:val="24"/>
          <w:u w:val="single"/>
        </w:rPr>
        <w:t xml:space="preserve"> ja </w:t>
      </w:r>
      <w:r w:rsidR="700DD733" w:rsidRPr="324F74A4">
        <w:rPr>
          <w:b/>
          <w:bCs/>
          <w:sz w:val="24"/>
          <w:szCs w:val="24"/>
          <w:u w:val="single"/>
        </w:rPr>
        <w:t>12</w:t>
      </w:r>
      <w:r w:rsidR="168647FB" w:rsidRPr="324F74A4">
        <w:rPr>
          <w:b/>
          <w:bCs/>
          <w:sz w:val="24"/>
          <w:szCs w:val="24"/>
        </w:rPr>
        <w:t xml:space="preserve">. </w:t>
      </w:r>
      <w:r w:rsidR="1389FB91" w:rsidRPr="324F74A4">
        <w:rPr>
          <w:sz w:val="24"/>
          <w:szCs w:val="24"/>
        </w:rPr>
        <w:t>Kui kosmoseobjekti</w:t>
      </w:r>
      <w:r w:rsidR="18E14671" w:rsidRPr="324F74A4">
        <w:rPr>
          <w:sz w:val="24"/>
          <w:szCs w:val="24"/>
        </w:rPr>
        <w:t xml:space="preserve"> või selle osi</w:t>
      </w:r>
      <w:r w:rsidR="1389FB91" w:rsidRPr="324F74A4">
        <w:rPr>
          <w:sz w:val="24"/>
          <w:szCs w:val="24"/>
        </w:rPr>
        <w:t xml:space="preserve"> </w:t>
      </w:r>
      <w:r w:rsidR="2DE3B548" w:rsidRPr="324F74A4">
        <w:rPr>
          <w:sz w:val="24"/>
          <w:szCs w:val="24"/>
        </w:rPr>
        <w:t xml:space="preserve">on varem registreeritud või </w:t>
      </w:r>
      <w:r w:rsidR="1389FB91" w:rsidRPr="324F74A4">
        <w:rPr>
          <w:sz w:val="24"/>
          <w:szCs w:val="24"/>
        </w:rPr>
        <w:t>püü</w:t>
      </w:r>
      <w:r w:rsidR="3311F648" w:rsidRPr="324F74A4">
        <w:rPr>
          <w:sz w:val="24"/>
          <w:szCs w:val="24"/>
        </w:rPr>
        <w:t>tu</w:t>
      </w:r>
      <w:r w:rsidR="6CBA079F" w:rsidRPr="324F74A4">
        <w:rPr>
          <w:sz w:val="24"/>
          <w:szCs w:val="24"/>
        </w:rPr>
        <w:t>d</w:t>
      </w:r>
      <w:r w:rsidR="1389FB91" w:rsidRPr="324F74A4">
        <w:rPr>
          <w:sz w:val="24"/>
          <w:szCs w:val="24"/>
        </w:rPr>
        <w:t xml:space="preserve"> registreerida teise riigi registris ning vastavas riigis </w:t>
      </w:r>
      <w:r w:rsidR="7EA463E4" w:rsidRPr="324F74A4">
        <w:rPr>
          <w:sz w:val="24"/>
          <w:szCs w:val="24"/>
        </w:rPr>
        <w:t>registreeringut ei tehtud</w:t>
      </w:r>
      <w:r w:rsidR="1389FB91" w:rsidRPr="324F74A4">
        <w:rPr>
          <w:sz w:val="24"/>
          <w:szCs w:val="24"/>
        </w:rPr>
        <w:t xml:space="preserve">, on ka Eesti pädevale asutusele vaja </w:t>
      </w:r>
      <w:r w:rsidR="3DC17D92" w:rsidRPr="324F74A4">
        <w:rPr>
          <w:sz w:val="24"/>
          <w:szCs w:val="24"/>
        </w:rPr>
        <w:t>info</w:t>
      </w:r>
      <w:r w:rsidR="09451123" w:rsidRPr="324F74A4">
        <w:rPr>
          <w:sz w:val="24"/>
          <w:szCs w:val="24"/>
        </w:rPr>
        <w:t>t</w:t>
      </w:r>
      <w:r w:rsidR="1389FB91" w:rsidRPr="324F74A4">
        <w:rPr>
          <w:sz w:val="24"/>
          <w:szCs w:val="24"/>
        </w:rPr>
        <w:t xml:space="preserve"> selle asjaolu</w:t>
      </w:r>
      <w:r w:rsidR="47D79820" w:rsidRPr="324F74A4">
        <w:rPr>
          <w:sz w:val="24"/>
          <w:szCs w:val="24"/>
        </w:rPr>
        <w:t>de</w:t>
      </w:r>
      <w:r w:rsidR="1389FB91" w:rsidRPr="324F74A4">
        <w:rPr>
          <w:sz w:val="24"/>
          <w:szCs w:val="24"/>
        </w:rPr>
        <w:t xml:space="preserve"> ja põhjust</w:t>
      </w:r>
      <w:r w:rsidR="04E13AEC" w:rsidRPr="324F74A4">
        <w:rPr>
          <w:sz w:val="24"/>
          <w:szCs w:val="24"/>
        </w:rPr>
        <w:t>e kohta</w:t>
      </w:r>
      <w:r w:rsidR="1389FB91" w:rsidRPr="324F74A4">
        <w:rPr>
          <w:sz w:val="24"/>
          <w:szCs w:val="24"/>
        </w:rPr>
        <w:t>. Kui mingi riik ei olnud registreerimisega nõus, on võimalus, et ka Eestis ei peaks registreerimist lubama. Säärane nõue aitab vältida olukordi, kus kosmoseob</w:t>
      </w:r>
      <w:r w:rsidR="28957BD7" w:rsidRPr="324F74A4">
        <w:rPr>
          <w:sz w:val="24"/>
          <w:szCs w:val="24"/>
        </w:rPr>
        <w:t xml:space="preserve">jekti </w:t>
      </w:r>
      <w:r w:rsidR="00381211">
        <w:rPr>
          <w:sz w:val="24"/>
          <w:szCs w:val="24"/>
        </w:rPr>
        <w:t>käitaja</w:t>
      </w:r>
      <w:r w:rsidR="28957BD7" w:rsidRPr="324F74A4">
        <w:rPr>
          <w:sz w:val="24"/>
          <w:szCs w:val="24"/>
        </w:rPr>
        <w:t xml:space="preserve"> üritab varasemat keeldumist </w:t>
      </w:r>
      <w:r w:rsidR="09451123" w:rsidRPr="324F74A4">
        <w:rPr>
          <w:sz w:val="24"/>
          <w:szCs w:val="24"/>
        </w:rPr>
        <w:t xml:space="preserve">eirata </w:t>
      </w:r>
      <w:r w:rsidR="28957BD7" w:rsidRPr="324F74A4">
        <w:rPr>
          <w:sz w:val="24"/>
          <w:szCs w:val="24"/>
        </w:rPr>
        <w:t>ning registreerida Eestis nõuetele mittevastavat kosmoseobjekti.</w:t>
      </w:r>
    </w:p>
    <w:p w14:paraId="0C4DF146" w14:textId="0BFFBD63" w:rsidR="0D071E03" w:rsidRPr="006A67E5" w:rsidRDefault="6D930B7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DC1D75F" w:rsidRPr="324F74A4">
        <w:rPr>
          <w:b/>
          <w:bCs/>
          <w:sz w:val="24"/>
          <w:szCs w:val="24"/>
          <w:u w:val="single"/>
        </w:rPr>
        <w:t>34</w:t>
      </w:r>
      <w:r w:rsidRPr="324F74A4">
        <w:rPr>
          <w:b/>
          <w:bCs/>
          <w:sz w:val="24"/>
          <w:szCs w:val="24"/>
          <w:u w:val="single"/>
        </w:rPr>
        <w:t xml:space="preserve"> lg 1 p 13</w:t>
      </w:r>
      <w:r w:rsidR="0A68AE57" w:rsidRPr="324F74A4">
        <w:rPr>
          <w:b/>
          <w:bCs/>
          <w:sz w:val="24"/>
          <w:szCs w:val="24"/>
          <w:u w:val="single"/>
        </w:rPr>
        <w:t>.</w:t>
      </w:r>
      <w:r w:rsidR="42A6F3B6" w:rsidRPr="324F74A4">
        <w:rPr>
          <w:b/>
          <w:bCs/>
          <w:sz w:val="24"/>
          <w:szCs w:val="24"/>
        </w:rPr>
        <w:t xml:space="preserve"> </w:t>
      </w:r>
      <w:r w:rsidR="42A6F3B6" w:rsidRPr="324F74A4">
        <w:rPr>
          <w:sz w:val="24"/>
          <w:szCs w:val="24"/>
        </w:rPr>
        <w:t xml:space="preserve">Kui kosmoseobjekt on varem käinud kosmoses, saab varasema missiooni põhjal hinnata kosmoseobjekti ohutust ja võimekust missiooni teostada. Kui </w:t>
      </w:r>
      <w:r w:rsidR="752A742E" w:rsidRPr="324F74A4">
        <w:rPr>
          <w:sz w:val="24"/>
          <w:szCs w:val="24"/>
        </w:rPr>
        <w:t>kosmosetegevus ei olnud edukas</w:t>
      </w:r>
      <w:r w:rsidR="09451123" w:rsidRPr="324F74A4">
        <w:rPr>
          <w:sz w:val="24"/>
          <w:szCs w:val="24"/>
        </w:rPr>
        <w:t>,</w:t>
      </w:r>
      <w:r w:rsidR="752A742E" w:rsidRPr="324F74A4">
        <w:rPr>
          <w:sz w:val="24"/>
          <w:szCs w:val="24"/>
        </w:rPr>
        <w:t xml:space="preserve"> võib see </w:t>
      </w:r>
      <w:r w:rsidR="09451123" w:rsidRPr="324F74A4">
        <w:rPr>
          <w:sz w:val="24"/>
          <w:szCs w:val="24"/>
        </w:rPr>
        <w:t>anda põhjuse arvata</w:t>
      </w:r>
      <w:r w:rsidR="752A742E" w:rsidRPr="324F74A4">
        <w:rPr>
          <w:sz w:val="24"/>
          <w:szCs w:val="24"/>
        </w:rPr>
        <w:t xml:space="preserve">, et kosmoseobjekt ei ole ohutu ega nõuetekohane. Samuti kui varem on üritatud kosmosetegevust </w:t>
      </w:r>
      <w:r w:rsidR="09451123" w:rsidRPr="324F74A4">
        <w:rPr>
          <w:sz w:val="24"/>
          <w:szCs w:val="24"/>
        </w:rPr>
        <w:t>teha</w:t>
      </w:r>
      <w:r w:rsidR="752A742E" w:rsidRPr="324F74A4">
        <w:rPr>
          <w:sz w:val="24"/>
          <w:szCs w:val="24"/>
        </w:rPr>
        <w:t xml:space="preserve">, kuid see ei ole õnnestunud, tuleb ebaõnnestumist põhjendada, et hinnata, kas </w:t>
      </w:r>
      <w:r w:rsidR="7A20D163" w:rsidRPr="324F74A4">
        <w:rPr>
          <w:sz w:val="24"/>
          <w:szCs w:val="24"/>
        </w:rPr>
        <w:t>uuel proovil on võimalik ebaõnnestumist või ohtu vältida.</w:t>
      </w:r>
    </w:p>
    <w:p w14:paraId="7CEB26B4" w14:textId="2C2DAB79" w:rsidR="0D071E03" w:rsidRPr="006A67E5" w:rsidRDefault="6D930B78" w:rsidP="63077B97">
      <w:pPr>
        <w:rPr>
          <w:color w:val="000000" w:themeColor="text1"/>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12F7D5E" w:rsidRPr="324F74A4">
        <w:rPr>
          <w:b/>
          <w:bCs/>
          <w:sz w:val="24"/>
          <w:szCs w:val="24"/>
          <w:u w:val="single"/>
        </w:rPr>
        <w:t>34</w:t>
      </w:r>
      <w:r w:rsidRPr="324F74A4">
        <w:rPr>
          <w:b/>
          <w:bCs/>
          <w:sz w:val="24"/>
          <w:szCs w:val="24"/>
          <w:u w:val="single"/>
        </w:rPr>
        <w:t xml:space="preserve"> lg 1 p 14</w:t>
      </w:r>
      <w:r w:rsidR="1941333C" w:rsidRPr="324F74A4">
        <w:rPr>
          <w:b/>
          <w:bCs/>
          <w:sz w:val="24"/>
          <w:szCs w:val="24"/>
          <w:u w:val="single"/>
        </w:rPr>
        <w:t>.</w:t>
      </w:r>
      <w:r w:rsidR="1941333C" w:rsidRPr="324F74A4">
        <w:rPr>
          <w:sz w:val="24"/>
          <w:szCs w:val="24"/>
        </w:rPr>
        <w:t xml:space="preserve"> </w:t>
      </w:r>
      <w:r w:rsidR="1A77B658" w:rsidRPr="324F74A4">
        <w:rPr>
          <w:sz w:val="24"/>
          <w:szCs w:val="24"/>
        </w:rPr>
        <w:t xml:space="preserve">Registreerimisel tuleb esitada ka lõpetamise kava vastavalt § 43 lõikele 3, kuivõrd nõuetekohane kosmosetegevuse lõpetamine on oluline, et tagada kosmosetegevuse põhimõtete ning muude </w:t>
      </w:r>
      <w:r w:rsidR="09451123" w:rsidRPr="324F74A4">
        <w:rPr>
          <w:sz w:val="24"/>
          <w:szCs w:val="24"/>
        </w:rPr>
        <w:t xml:space="preserve">kõnesolevas </w:t>
      </w:r>
      <w:r w:rsidR="1A77B658" w:rsidRPr="324F74A4">
        <w:rPr>
          <w:sz w:val="24"/>
          <w:szCs w:val="24"/>
        </w:rPr>
        <w:t>seaduses ja selle alusel</w:t>
      </w:r>
      <w:r w:rsidR="4377CE81" w:rsidRPr="324F74A4">
        <w:rPr>
          <w:color w:val="000000" w:themeColor="text1"/>
          <w:sz w:val="24"/>
          <w:szCs w:val="24"/>
        </w:rPr>
        <w:t xml:space="preserve"> kehtestatud õigusaktidega sätestatud nõuete järgimine</w:t>
      </w:r>
      <w:r w:rsidR="1EC5D996" w:rsidRPr="324F74A4">
        <w:rPr>
          <w:color w:val="000000" w:themeColor="text1"/>
          <w:sz w:val="24"/>
          <w:szCs w:val="24"/>
        </w:rPr>
        <w:t xml:space="preserve"> ka kosmosetegevuse lõpetamisel ja selle </w:t>
      </w:r>
      <w:r w:rsidR="09451123" w:rsidRPr="324F74A4">
        <w:rPr>
          <w:color w:val="000000" w:themeColor="text1"/>
          <w:sz w:val="24"/>
          <w:szCs w:val="24"/>
        </w:rPr>
        <w:t>järel</w:t>
      </w:r>
      <w:r w:rsidR="1EC5D996" w:rsidRPr="324F74A4">
        <w:rPr>
          <w:color w:val="000000" w:themeColor="text1"/>
          <w:sz w:val="24"/>
          <w:szCs w:val="24"/>
        </w:rPr>
        <w:t>.</w:t>
      </w:r>
    </w:p>
    <w:p w14:paraId="2A43DCD5" w14:textId="0C417266" w:rsidR="0D071E03" w:rsidRDefault="1A77B65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34 lg </w:t>
      </w:r>
      <w:r w:rsidR="046148E5" w:rsidRPr="324F74A4">
        <w:rPr>
          <w:b/>
          <w:bCs/>
          <w:sz w:val="24"/>
          <w:szCs w:val="24"/>
          <w:u w:val="single"/>
        </w:rPr>
        <w:t>2</w:t>
      </w:r>
      <w:r w:rsidRPr="324F74A4">
        <w:rPr>
          <w:b/>
          <w:bCs/>
          <w:sz w:val="24"/>
          <w:szCs w:val="24"/>
          <w:u w:val="single"/>
        </w:rPr>
        <w:t>.</w:t>
      </w:r>
      <w:r w:rsidR="1941333C" w:rsidRPr="324F74A4">
        <w:rPr>
          <w:sz w:val="24"/>
          <w:szCs w:val="24"/>
        </w:rPr>
        <w:t xml:space="preserve"> </w:t>
      </w:r>
      <w:r w:rsidR="268A2BBF" w:rsidRPr="324F74A4">
        <w:rPr>
          <w:sz w:val="24"/>
          <w:szCs w:val="24"/>
        </w:rPr>
        <w:t>L</w:t>
      </w:r>
      <w:r w:rsidR="1941333C" w:rsidRPr="324F74A4">
        <w:rPr>
          <w:sz w:val="24"/>
          <w:szCs w:val="24"/>
        </w:rPr>
        <w:t>õike 1 punktides 11</w:t>
      </w:r>
      <w:r w:rsidR="434AD2CB" w:rsidRPr="324F74A4">
        <w:rPr>
          <w:sz w:val="24"/>
          <w:szCs w:val="24"/>
        </w:rPr>
        <w:t>–</w:t>
      </w:r>
      <w:r w:rsidR="1941333C" w:rsidRPr="324F74A4">
        <w:rPr>
          <w:sz w:val="24"/>
          <w:szCs w:val="24"/>
        </w:rPr>
        <w:t>13 esinevate asjaolude puudumises peab pädev asutus olema täiesti kindel ning seetõttu peab taotleja seda allkirjaga kinnitama. Punktide 11</w:t>
      </w:r>
      <w:r w:rsidR="434AD2CB" w:rsidRPr="324F74A4">
        <w:rPr>
          <w:sz w:val="24"/>
          <w:szCs w:val="24"/>
        </w:rPr>
        <w:t>–</w:t>
      </w:r>
      <w:r w:rsidR="1941333C" w:rsidRPr="324F74A4">
        <w:rPr>
          <w:sz w:val="24"/>
          <w:szCs w:val="24"/>
        </w:rPr>
        <w:t>13 asj</w:t>
      </w:r>
      <w:r w:rsidR="761B2AC2" w:rsidRPr="324F74A4">
        <w:rPr>
          <w:sz w:val="24"/>
          <w:szCs w:val="24"/>
        </w:rPr>
        <w:t xml:space="preserve">aolusid võib taotlejal olla motivatsioon varjata, sest need võivad viidata </w:t>
      </w:r>
      <w:r w:rsidR="4183233F" w:rsidRPr="324F74A4">
        <w:rPr>
          <w:sz w:val="24"/>
          <w:szCs w:val="24"/>
        </w:rPr>
        <w:t>nõuete</w:t>
      </w:r>
      <w:r w:rsidR="612EE6B9" w:rsidRPr="324F74A4">
        <w:rPr>
          <w:sz w:val="24"/>
          <w:szCs w:val="24"/>
        </w:rPr>
        <w:t>le mitte</w:t>
      </w:r>
      <w:r w:rsidR="4183233F" w:rsidRPr="324F74A4">
        <w:rPr>
          <w:sz w:val="24"/>
          <w:szCs w:val="24"/>
        </w:rPr>
        <w:t>vasta</w:t>
      </w:r>
      <w:r w:rsidR="1431FA5A" w:rsidRPr="324F74A4">
        <w:rPr>
          <w:sz w:val="24"/>
          <w:szCs w:val="24"/>
        </w:rPr>
        <w:t>vale</w:t>
      </w:r>
      <w:r w:rsidR="761B2AC2" w:rsidRPr="324F74A4">
        <w:rPr>
          <w:sz w:val="24"/>
          <w:szCs w:val="24"/>
        </w:rPr>
        <w:t xml:space="preserve"> kosmoseobjektile.</w:t>
      </w:r>
      <w:r w:rsidR="07AC195F" w:rsidRPr="324F74A4">
        <w:rPr>
          <w:sz w:val="24"/>
          <w:szCs w:val="24"/>
        </w:rPr>
        <w:t xml:space="preserve"> </w:t>
      </w:r>
    </w:p>
    <w:p w14:paraId="3D511B83" w14:textId="222A207F" w:rsidR="000C347E" w:rsidRPr="005E135E" w:rsidRDefault="07AC195F" w:rsidP="324F74A4">
      <w:pPr>
        <w:spacing w:after="0"/>
        <w:rPr>
          <w:rFonts w:eastAsiaTheme="majorEastAsia"/>
          <w:sz w:val="24"/>
          <w:szCs w:val="24"/>
        </w:rPr>
      </w:pPr>
      <w:r w:rsidRPr="324F74A4">
        <w:rPr>
          <w:rFonts w:eastAsiaTheme="majorEastAsia"/>
          <w:b/>
          <w:bCs/>
          <w:sz w:val="24"/>
          <w:szCs w:val="24"/>
          <w:u w:val="single"/>
        </w:rPr>
        <w:t>Paragrahv</w:t>
      </w:r>
      <w:r w:rsidR="268A2BBF" w:rsidRPr="324F74A4">
        <w:rPr>
          <w:rFonts w:eastAsiaTheme="majorEastAsia"/>
          <w:b/>
          <w:bCs/>
          <w:sz w:val="24"/>
          <w:szCs w:val="24"/>
          <w:u w:val="single"/>
        </w:rPr>
        <w:t>i</w:t>
      </w:r>
      <w:r w:rsidRPr="324F74A4">
        <w:rPr>
          <w:rFonts w:eastAsiaTheme="majorEastAsia"/>
          <w:b/>
          <w:bCs/>
          <w:sz w:val="24"/>
          <w:szCs w:val="24"/>
          <w:u w:val="single"/>
        </w:rPr>
        <w:t xml:space="preserve"> 34 lg 3.</w:t>
      </w:r>
      <w:r w:rsidRPr="324F74A4">
        <w:rPr>
          <w:rFonts w:eastAsiaTheme="majorEastAsia"/>
          <w:sz w:val="24"/>
          <w:szCs w:val="24"/>
        </w:rPr>
        <w:t xml:space="preserve"> Eelnõu § 34 lg 3 sätestab erandi valitsusasutustele, mille kohaselt</w:t>
      </w:r>
      <w:r w:rsidR="3BEDFB9E" w:rsidRPr="324F74A4">
        <w:rPr>
          <w:rFonts w:eastAsiaTheme="majorEastAsia"/>
          <w:sz w:val="24"/>
          <w:szCs w:val="24"/>
        </w:rPr>
        <w:t xml:space="preserve"> võib</w:t>
      </w:r>
      <w:r w:rsidRPr="324F74A4">
        <w:rPr>
          <w:rFonts w:eastAsiaTheme="majorEastAsia"/>
          <w:sz w:val="24"/>
          <w:szCs w:val="24"/>
        </w:rPr>
        <w:t xml:space="preserve"> valitsusasutuse omandusse kuuluva kosmoseobjekti kohta lõike 1 punktides 2−5 loetletud andmed esitada osaliselt, kui andmed on riigisaladuse ja salastatud välisteabe seaduse kohaselt riigisaladus.</w:t>
      </w:r>
    </w:p>
    <w:p w14:paraId="09EEA81F" w14:textId="77777777" w:rsidR="000C347E" w:rsidRPr="006A67E5" w:rsidRDefault="000C347E" w:rsidP="0FF27570">
      <w:pPr>
        <w:rPr>
          <w:sz w:val="24"/>
          <w:szCs w:val="24"/>
        </w:rPr>
      </w:pPr>
    </w:p>
    <w:p w14:paraId="4B55D648" w14:textId="7757020E" w:rsidR="39ECBB07" w:rsidRPr="006A67E5" w:rsidRDefault="3619CBDF"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57F12106" w:rsidRPr="324F74A4">
        <w:rPr>
          <w:b/>
          <w:bCs/>
          <w:sz w:val="24"/>
          <w:szCs w:val="24"/>
          <w:u w:val="single"/>
        </w:rPr>
        <w:t>34</w:t>
      </w:r>
      <w:r w:rsidRPr="324F74A4">
        <w:rPr>
          <w:b/>
          <w:bCs/>
          <w:sz w:val="24"/>
          <w:szCs w:val="24"/>
          <w:u w:val="single"/>
        </w:rPr>
        <w:t xml:space="preserve"> lg </w:t>
      </w:r>
      <w:r w:rsidR="07AC195F" w:rsidRPr="324F74A4">
        <w:rPr>
          <w:b/>
          <w:bCs/>
          <w:sz w:val="24"/>
          <w:szCs w:val="24"/>
          <w:u w:val="single"/>
        </w:rPr>
        <w:t>4</w:t>
      </w:r>
      <w:r w:rsidRPr="324F74A4">
        <w:rPr>
          <w:b/>
          <w:bCs/>
          <w:sz w:val="24"/>
          <w:szCs w:val="24"/>
          <w:u w:val="single"/>
        </w:rPr>
        <w:t>.</w:t>
      </w:r>
      <w:r w:rsidR="3BF2F2BD" w:rsidRPr="324F74A4">
        <w:rPr>
          <w:b/>
          <w:bCs/>
          <w:sz w:val="24"/>
          <w:szCs w:val="24"/>
        </w:rPr>
        <w:t xml:space="preserve"> </w:t>
      </w:r>
      <w:r w:rsidR="402C0B93" w:rsidRPr="324F74A4">
        <w:rPr>
          <w:sz w:val="24"/>
          <w:szCs w:val="24"/>
        </w:rPr>
        <w:t>Efektiivse dokumendimajanduse tagamiseks toimub kosmoseobjektide registreerimine elektrooniliselt, mistõttu tuleb ka registreerimistaotlus edastada otse registri kaudu. See tähendab, et kosmoseobjekti ei saa registreerida e-kirja teel või füüsilis</w:t>
      </w:r>
      <w:r w:rsidR="65B95430" w:rsidRPr="324F74A4">
        <w:rPr>
          <w:sz w:val="24"/>
          <w:szCs w:val="24"/>
        </w:rPr>
        <w:t xml:space="preserve">el paberkandjal pädevale asutusele taotlust esitades. </w:t>
      </w:r>
      <w:r w:rsidR="12F1D6AB" w:rsidRPr="324F74A4">
        <w:rPr>
          <w:sz w:val="24"/>
          <w:szCs w:val="24"/>
        </w:rPr>
        <w:t xml:space="preserve">Pärast </w:t>
      </w:r>
      <w:r w:rsidR="65B95430" w:rsidRPr="324F74A4">
        <w:rPr>
          <w:sz w:val="24"/>
          <w:szCs w:val="24"/>
        </w:rPr>
        <w:t xml:space="preserve">registreerimistaotluse esitamist peab pädev asutus </w:t>
      </w:r>
      <w:r w:rsidR="4E7CB76F" w:rsidRPr="324F74A4">
        <w:rPr>
          <w:sz w:val="24"/>
          <w:szCs w:val="24"/>
        </w:rPr>
        <w:t>esitama taotlejale menetlusasja numbri, mille alusel on taotlejal võimalik hiljem menetlust jälgida ning mille abil saab näiteks mitme objekti registreerimise</w:t>
      </w:r>
      <w:r w:rsidR="12F1D6AB" w:rsidRPr="324F74A4">
        <w:rPr>
          <w:sz w:val="24"/>
          <w:szCs w:val="24"/>
        </w:rPr>
        <w:t xml:space="preserve"> korra</w:t>
      </w:r>
      <w:r w:rsidR="4E7CB76F" w:rsidRPr="324F74A4">
        <w:rPr>
          <w:sz w:val="24"/>
          <w:szCs w:val="24"/>
        </w:rPr>
        <w:t>l menetlusi eristada.</w:t>
      </w:r>
    </w:p>
    <w:p w14:paraId="26486D5D" w14:textId="56D30B93" w:rsidR="39ECBB07" w:rsidRPr="006A67E5" w:rsidRDefault="3619CBDF" w:rsidP="0FF27570">
      <w:pPr>
        <w:rPr>
          <w:b/>
          <w:bCs/>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23A4BE7" w:rsidRPr="324F74A4">
        <w:rPr>
          <w:b/>
          <w:bCs/>
          <w:sz w:val="24"/>
          <w:szCs w:val="24"/>
          <w:u w:val="single"/>
        </w:rPr>
        <w:t>34</w:t>
      </w:r>
      <w:r w:rsidRPr="324F74A4">
        <w:rPr>
          <w:b/>
          <w:bCs/>
          <w:sz w:val="24"/>
          <w:szCs w:val="24"/>
          <w:u w:val="single"/>
        </w:rPr>
        <w:t xml:space="preserve"> lg </w:t>
      </w:r>
      <w:r w:rsidR="3F893BBD" w:rsidRPr="324F74A4">
        <w:rPr>
          <w:b/>
          <w:bCs/>
          <w:sz w:val="24"/>
          <w:szCs w:val="24"/>
          <w:u w:val="single"/>
        </w:rPr>
        <w:t>5</w:t>
      </w:r>
      <w:r w:rsidRPr="324F74A4">
        <w:rPr>
          <w:b/>
          <w:bCs/>
          <w:sz w:val="24"/>
          <w:szCs w:val="24"/>
        </w:rPr>
        <w:t>.</w:t>
      </w:r>
      <w:r w:rsidR="109EF77D" w:rsidRPr="324F74A4">
        <w:rPr>
          <w:b/>
          <w:bCs/>
          <w:sz w:val="24"/>
          <w:szCs w:val="24"/>
        </w:rPr>
        <w:t xml:space="preserve"> </w:t>
      </w:r>
      <w:r w:rsidR="79286839" w:rsidRPr="324F74A4">
        <w:rPr>
          <w:sz w:val="24"/>
          <w:szCs w:val="24"/>
        </w:rPr>
        <w:t>Kui kosmoseobjekt on registreeritud, määrab pädev asutus sellele individuaalse ja unikaalse registreerimisnumbri sarnaselt muude avalik-õiguslike registritega. Registreerimisnumber on er</w:t>
      </w:r>
      <w:r w:rsidR="545DC760" w:rsidRPr="324F74A4">
        <w:rPr>
          <w:sz w:val="24"/>
          <w:szCs w:val="24"/>
        </w:rPr>
        <w:t>aldi menetlusasja numbrist ning aitab kosmoseobjekte objektiivse ja kindla omaduse alusel registris eristada.</w:t>
      </w:r>
    </w:p>
    <w:p w14:paraId="52720368" w14:textId="3B4F81D9" w:rsidR="00DD5894" w:rsidRDefault="41170681"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30C60BF" w:rsidRPr="324F74A4">
        <w:rPr>
          <w:b/>
          <w:bCs/>
          <w:sz w:val="24"/>
          <w:szCs w:val="24"/>
          <w:u w:val="single"/>
        </w:rPr>
        <w:t>34</w:t>
      </w:r>
      <w:r w:rsidRPr="324F74A4">
        <w:rPr>
          <w:b/>
          <w:bCs/>
          <w:sz w:val="24"/>
          <w:szCs w:val="24"/>
          <w:u w:val="single"/>
        </w:rPr>
        <w:t xml:space="preserve"> lg </w:t>
      </w:r>
      <w:r w:rsidR="3F893BBD" w:rsidRPr="324F74A4">
        <w:rPr>
          <w:b/>
          <w:bCs/>
          <w:sz w:val="24"/>
          <w:szCs w:val="24"/>
          <w:u w:val="single"/>
        </w:rPr>
        <w:t>6</w:t>
      </w:r>
      <w:r w:rsidRPr="324F74A4">
        <w:rPr>
          <w:b/>
          <w:bCs/>
          <w:sz w:val="24"/>
          <w:szCs w:val="24"/>
          <w:u w:val="single"/>
        </w:rPr>
        <w:t>.</w:t>
      </w:r>
      <w:r w:rsidRPr="324F74A4">
        <w:rPr>
          <w:sz w:val="24"/>
          <w:szCs w:val="24"/>
        </w:rPr>
        <w:t xml:space="preserve"> </w:t>
      </w:r>
      <w:r w:rsidR="07C77288" w:rsidRPr="324F74A4">
        <w:rPr>
          <w:sz w:val="24"/>
          <w:szCs w:val="24"/>
        </w:rPr>
        <w:t>Kosmoseobjekti registreerimiseks tuleb tasuda riigilõiv.</w:t>
      </w:r>
    </w:p>
    <w:p w14:paraId="7480B9B9" w14:textId="6FCB6206" w:rsidR="00AD080C" w:rsidRPr="00852E91" w:rsidRDefault="718483BC" w:rsidP="324F74A4">
      <w:pPr>
        <w:spacing w:after="0"/>
        <w:rPr>
          <w:rFonts w:eastAsiaTheme="majorEastAsia"/>
          <w:sz w:val="24"/>
          <w:szCs w:val="24"/>
        </w:rPr>
      </w:pPr>
      <w:r w:rsidRPr="324F74A4">
        <w:rPr>
          <w:rFonts w:eastAsiaTheme="majorEastAsia"/>
          <w:b/>
          <w:bCs/>
          <w:sz w:val="24"/>
          <w:szCs w:val="24"/>
          <w:u w:val="single"/>
        </w:rPr>
        <w:lastRenderedPageBreak/>
        <w:t>Paragrahv</w:t>
      </w:r>
      <w:r w:rsidR="7B3CE656" w:rsidRPr="324F74A4">
        <w:rPr>
          <w:rFonts w:eastAsiaTheme="majorEastAsia"/>
          <w:b/>
          <w:bCs/>
          <w:sz w:val="24"/>
          <w:szCs w:val="24"/>
          <w:u w:val="single"/>
        </w:rPr>
        <w:t>i</w:t>
      </w:r>
      <w:r w:rsidRPr="324F74A4">
        <w:rPr>
          <w:rFonts w:eastAsiaTheme="majorEastAsia"/>
          <w:b/>
          <w:bCs/>
          <w:sz w:val="24"/>
          <w:szCs w:val="24"/>
          <w:u w:val="single"/>
        </w:rPr>
        <w:t xml:space="preserve"> 34 lg 7</w:t>
      </w:r>
      <w:r w:rsidRPr="324F74A4">
        <w:rPr>
          <w:rFonts w:eastAsiaTheme="majorEastAsia"/>
          <w:sz w:val="24"/>
          <w:szCs w:val="24"/>
        </w:rPr>
        <w:t>. Valitsusasutustele on riigilõivu maksmises kehtestatud erand. Nimelt lõikes 6 sätestatud nõuet ei kohaldata, kui kosmoseobjekti registreerimistaotluse esitaja on valitsusasutus.</w:t>
      </w:r>
    </w:p>
    <w:p w14:paraId="0DA4B611" w14:textId="77777777" w:rsidR="00AD080C" w:rsidRPr="006A67E5" w:rsidRDefault="00AD080C" w:rsidP="0FF27570">
      <w:pPr>
        <w:rPr>
          <w:sz w:val="24"/>
          <w:szCs w:val="24"/>
        </w:rPr>
      </w:pPr>
      <w:commentRangeStart w:id="77"/>
    </w:p>
    <w:p w14:paraId="5CBDC4E6" w14:textId="1BC0ECE1" w:rsidR="0FF27570" w:rsidRPr="006A67E5" w:rsidRDefault="41170681"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4C30B8A" w:rsidRPr="324F74A4">
        <w:rPr>
          <w:b/>
          <w:bCs/>
          <w:sz w:val="24"/>
          <w:szCs w:val="24"/>
          <w:u w:val="single"/>
        </w:rPr>
        <w:t>34</w:t>
      </w:r>
      <w:r w:rsidRPr="324F74A4">
        <w:rPr>
          <w:b/>
          <w:bCs/>
          <w:sz w:val="24"/>
          <w:szCs w:val="24"/>
          <w:u w:val="single"/>
        </w:rPr>
        <w:t xml:space="preserve"> lg </w:t>
      </w:r>
      <w:r w:rsidR="718483BC" w:rsidRPr="324F74A4">
        <w:rPr>
          <w:b/>
          <w:bCs/>
          <w:sz w:val="24"/>
          <w:szCs w:val="24"/>
          <w:u w:val="single"/>
        </w:rPr>
        <w:t>8</w:t>
      </w:r>
      <w:r w:rsidRPr="324F74A4">
        <w:rPr>
          <w:b/>
          <w:bCs/>
          <w:sz w:val="24"/>
          <w:szCs w:val="24"/>
          <w:u w:val="single"/>
        </w:rPr>
        <w:t>.</w:t>
      </w:r>
      <w:r w:rsidRPr="324F74A4">
        <w:rPr>
          <w:b/>
          <w:bCs/>
          <w:sz w:val="24"/>
          <w:szCs w:val="24"/>
        </w:rPr>
        <w:t xml:space="preserve"> </w:t>
      </w:r>
      <w:r w:rsidR="00020CB0">
        <w:rPr>
          <w:sz w:val="24"/>
          <w:szCs w:val="24"/>
        </w:rPr>
        <w:t>Käitajal</w:t>
      </w:r>
      <w:r w:rsidR="002A1AD9" w:rsidRPr="324F74A4">
        <w:rPr>
          <w:sz w:val="24"/>
          <w:szCs w:val="24"/>
        </w:rPr>
        <w:t xml:space="preserve"> on õigus registreerimistaotlus tagasi võtta enne registrikande tegemist</w:t>
      </w:r>
      <w:commentRangeEnd w:id="77"/>
      <w:r w:rsidR="008C2140">
        <w:rPr>
          <w:rStyle w:val="Kommentaariviide"/>
        </w:rPr>
        <w:commentReference w:id="77"/>
      </w:r>
      <w:r w:rsidR="002A1AD9" w:rsidRPr="324F74A4">
        <w:rPr>
          <w:sz w:val="24"/>
          <w:szCs w:val="24"/>
        </w:rPr>
        <w:t>.</w:t>
      </w:r>
    </w:p>
    <w:p w14:paraId="3271ADDA" w14:textId="16FE07E3" w:rsidR="003934E0" w:rsidRPr="007C059D" w:rsidRDefault="5A4E7A07" w:rsidP="006A67E5">
      <w:pPr>
        <w:pStyle w:val="Pealkiri2"/>
        <w:rPr>
          <w:lang w:val="et-EE"/>
        </w:rPr>
      </w:pPr>
      <w:bookmarkStart w:id="78" w:name="_Toc177987884"/>
      <w:r w:rsidRPr="007C059D">
        <w:rPr>
          <w:lang w:val="et-EE"/>
        </w:rPr>
        <w:t xml:space="preserve">Eelnõu § </w:t>
      </w:r>
      <w:r w:rsidR="360B8A7A" w:rsidRPr="007C059D">
        <w:rPr>
          <w:lang w:val="et-EE"/>
        </w:rPr>
        <w:t>35</w:t>
      </w:r>
      <w:r w:rsidRPr="007C059D">
        <w:rPr>
          <w:lang w:val="et-EE"/>
        </w:rPr>
        <w:t xml:space="preserve"> – </w:t>
      </w:r>
      <w:r w:rsidR="00B90A69" w:rsidRPr="007C059D">
        <w:rPr>
          <w:lang w:val="et-EE"/>
        </w:rPr>
        <w:t>r</w:t>
      </w:r>
      <w:r w:rsidRPr="007C059D">
        <w:rPr>
          <w:lang w:val="et-EE"/>
        </w:rPr>
        <w:t>egistrikanne</w:t>
      </w:r>
      <w:bookmarkEnd w:id="78"/>
      <w:r w:rsidRPr="007C059D">
        <w:rPr>
          <w:lang w:val="et-EE"/>
        </w:rPr>
        <w:t xml:space="preserve"> </w:t>
      </w:r>
    </w:p>
    <w:p w14:paraId="5CA3A815" w14:textId="2E901A3C" w:rsidR="0FF27570" w:rsidRPr="006A67E5" w:rsidRDefault="32080B37" w:rsidP="0FF27570">
      <w:pPr>
        <w:rPr>
          <w:sz w:val="24"/>
          <w:szCs w:val="24"/>
        </w:rPr>
      </w:pPr>
      <w:r w:rsidRPr="324F74A4">
        <w:rPr>
          <w:b/>
          <w:bCs/>
          <w:sz w:val="24"/>
          <w:szCs w:val="24"/>
          <w:u w:val="single"/>
        </w:rPr>
        <w:t xml:space="preserve">Paragrahv </w:t>
      </w:r>
      <w:r w:rsidR="07BBC6A3" w:rsidRPr="324F74A4">
        <w:rPr>
          <w:b/>
          <w:bCs/>
          <w:sz w:val="24"/>
          <w:szCs w:val="24"/>
          <w:u w:val="single"/>
        </w:rPr>
        <w:t>35</w:t>
      </w:r>
      <w:r w:rsidRPr="324F74A4">
        <w:rPr>
          <w:b/>
          <w:bCs/>
          <w:sz w:val="24"/>
          <w:szCs w:val="24"/>
          <w:u w:val="single"/>
        </w:rPr>
        <w:t>.</w:t>
      </w:r>
      <w:r w:rsidRPr="324F74A4">
        <w:rPr>
          <w:sz w:val="24"/>
          <w:szCs w:val="24"/>
        </w:rPr>
        <w:t xml:space="preserve"> Kui</w:t>
      </w:r>
      <w:r w:rsidR="710478E7" w:rsidRPr="324F74A4">
        <w:rPr>
          <w:sz w:val="24"/>
          <w:szCs w:val="24"/>
        </w:rPr>
        <w:t xml:space="preserve"> </w:t>
      </w:r>
      <w:r w:rsidR="008A3D38">
        <w:rPr>
          <w:sz w:val="24"/>
          <w:szCs w:val="24"/>
        </w:rPr>
        <w:t>käitaja</w:t>
      </w:r>
      <w:r w:rsidR="710478E7" w:rsidRPr="324F74A4">
        <w:rPr>
          <w:sz w:val="24"/>
          <w:szCs w:val="24"/>
        </w:rPr>
        <w:t xml:space="preserve"> </w:t>
      </w:r>
      <w:r w:rsidR="41718A90" w:rsidRPr="324F74A4">
        <w:rPr>
          <w:sz w:val="24"/>
          <w:szCs w:val="24"/>
        </w:rPr>
        <w:t>registreerimistaotlus on nõuetekohane</w:t>
      </w:r>
      <w:r w:rsidR="710478E7" w:rsidRPr="324F74A4">
        <w:rPr>
          <w:sz w:val="24"/>
          <w:szCs w:val="24"/>
        </w:rPr>
        <w:t xml:space="preserve">, </w:t>
      </w:r>
      <w:r w:rsidR="41718A90" w:rsidRPr="324F74A4">
        <w:rPr>
          <w:sz w:val="24"/>
          <w:szCs w:val="24"/>
        </w:rPr>
        <w:t>teeb</w:t>
      </w:r>
      <w:r w:rsidRPr="324F74A4">
        <w:rPr>
          <w:sz w:val="24"/>
          <w:szCs w:val="24"/>
        </w:rPr>
        <w:t xml:space="preserve"> </w:t>
      </w:r>
      <w:r w:rsidR="710478E7" w:rsidRPr="324F74A4">
        <w:rPr>
          <w:sz w:val="24"/>
          <w:szCs w:val="24"/>
        </w:rPr>
        <w:t xml:space="preserve">Tarbijakaitse ja Tehnilise Järelevalve Amet </w:t>
      </w:r>
      <w:r w:rsidR="41718A90" w:rsidRPr="324F74A4">
        <w:rPr>
          <w:sz w:val="24"/>
          <w:szCs w:val="24"/>
        </w:rPr>
        <w:t>otsuse, mille alusel tehakse kanne registrisse vastava kosmoseobjekti kohta.</w:t>
      </w:r>
      <w:r w:rsidR="12F1D6AB" w:rsidRPr="324F74A4">
        <w:rPr>
          <w:sz w:val="24"/>
          <w:szCs w:val="24"/>
        </w:rPr>
        <w:t xml:space="preserve"> </w:t>
      </w:r>
      <w:r w:rsidR="253C42D0" w:rsidRPr="324F74A4">
        <w:rPr>
          <w:sz w:val="24"/>
          <w:szCs w:val="24"/>
        </w:rPr>
        <w:t>Bürokraatia ja halduskoormuse vähendamiseks ei ole vaja taotluse täieliku rahuldamise</w:t>
      </w:r>
      <w:r w:rsidR="12F1D6AB" w:rsidRPr="324F74A4">
        <w:rPr>
          <w:sz w:val="24"/>
          <w:szCs w:val="24"/>
        </w:rPr>
        <w:t xml:space="preserve"> korra</w:t>
      </w:r>
      <w:r w:rsidR="253C42D0" w:rsidRPr="324F74A4">
        <w:rPr>
          <w:sz w:val="24"/>
          <w:szCs w:val="24"/>
        </w:rPr>
        <w:t xml:space="preserve">l vormistada eraldi registrikande tegemise otsust. Registrikandes endas on olemas kogu vajalik info ning </w:t>
      </w:r>
      <w:r w:rsidR="6930E03D" w:rsidRPr="324F74A4">
        <w:rPr>
          <w:sz w:val="24"/>
          <w:szCs w:val="24"/>
        </w:rPr>
        <w:t xml:space="preserve">registrikande sisu loetakse otsuseks. </w:t>
      </w:r>
    </w:p>
    <w:p w14:paraId="6B0632CF" w14:textId="42D851D1" w:rsidR="004A7273" w:rsidRPr="00193717" w:rsidRDefault="48AEF02B" w:rsidP="006A67E5">
      <w:pPr>
        <w:pStyle w:val="Pealkiri2"/>
        <w:rPr>
          <w:lang w:val="et-EE"/>
        </w:rPr>
      </w:pPr>
      <w:bookmarkStart w:id="79" w:name="_Toc177987885"/>
      <w:r w:rsidRPr="00193717">
        <w:rPr>
          <w:lang w:val="et-EE"/>
        </w:rPr>
        <w:t xml:space="preserve">Eelnõu § </w:t>
      </w:r>
      <w:r w:rsidR="6EE91B44" w:rsidRPr="00193717">
        <w:rPr>
          <w:lang w:val="et-EE"/>
        </w:rPr>
        <w:t>36</w:t>
      </w:r>
      <w:r w:rsidRPr="00193717">
        <w:rPr>
          <w:lang w:val="et-EE"/>
        </w:rPr>
        <w:t xml:space="preserve"> – </w:t>
      </w:r>
      <w:r w:rsidR="009823F9" w:rsidRPr="00193717">
        <w:rPr>
          <w:lang w:val="et-EE"/>
        </w:rPr>
        <w:t>k</w:t>
      </w:r>
      <w:r w:rsidRPr="00193717">
        <w:rPr>
          <w:lang w:val="et-EE"/>
        </w:rPr>
        <w:t>osmoseobjekti registrisse kandmise tähtaeg</w:t>
      </w:r>
      <w:bookmarkEnd w:id="79"/>
      <w:r w:rsidRPr="00193717">
        <w:rPr>
          <w:lang w:val="et-EE"/>
        </w:rPr>
        <w:t xml:space="preserve"> </w:t>
      </w:r>
    </w:p>
    <w:p w14:paraId="4C80C9A6" w14:textId="40E42371" w:rsidR="00D1272D" w:rsidRPr="006A67E5" w:rsidRDefault="2D55123F" w:rsidP="2287258C">
      <w:pPr>
        <w:rPr>
          <w:sz w:val="24"/>
          <w:szCs w:val="24"/>
        </w:rPr>
      </w:pPr>
      <w:r w:rsidRPr="324F74A4">
        <w:rPr>
          <w:b/>
          <w:bCs/>
          <w:sz w:val="24"/>
          <w:szCs w:val="24"/>
          <w:u w:val="single"/>
        </w:rPr>
        <w:t xml:space="preserve">Paragrahv </w:t>
      </w:r>
      <w:r w:rsidR="37AED6F7" w:rsidRPr="324F74A4">
        <w:rPr>
          <w:b/>
          <w:bCs/>
          <w:sz w:val="24"/>
          <w:szCs w:val="24"/>
          <w:u w:val="single"/>
        </w:rPr>
        <w:t>36</w:t>
      </w:r>
      <w:r w:rsidRPr="324F74A4">
        <w:rPr>
          <w:b/>
          <w:bCs/>
          <w:sz w:val="24"/>
          <w:szCs w:val="24"/>
          <w:u w:val="single"/>
        </w:rPr>
        <w:t>.</w:t>
      </w:r>
      <w:r w:rsidRPr="324F74A4">
        <w:rPr>
          <w:sz w:val="24"/>
          <w:szCs w:val="24"/>
        </w:rPr>
        <w:t xml:space="preserve"> </w:t>
      </w:r>
      <w:r w:rsidR="02EFBAA4" w:rsidRPr="324F74A4">
        <w:rPr>
          <w:sz w:val="24"/>
          <w:szCs w:val="24"/>
        </w:rPr>
        <w:t xml:space="preserve">Vastavalt haldusmenetluse tõhususe ja kiiruse põhimõttele (HMS § 5 lg 2) peab pädev asutus </w:t>
      </w:r>
      <w:r w:rsidR="049AB8A7" w:rsidRPr="324F74A4">
        <w:rPr>
          <w:sz w:val="24"/>
          <w:szCs w:val="24"/>
        </w:rPr>
        <w:t>kosmoseobjekti andmed registrisse k</w:t>
      </w:r>
      <w:r w:rsidR="02EFBAA4" w:rsidRPr="324F74A4">
        <w:rPr>
          <w:sz w:val="24"/>
          <w:szCs w:val="24"/>
        </w:rPr>
        <w:t xml:space="preserve">andma 60 tööpäeva jooksul </w:t>
      </w:r>
      <w:r w:rsidR="12F1D6AB" w:rsidRPr="324F74A4">
        <w:rPr>
          <w:sz w:val="24"/>
          <w:szCs w:val="24"/>
        </w:rPr>
        <w:t xml:space="preserve">pärast </w:t>
      </w:r>
      <w:r w:rsidR="02EFBAA4" w:rsidRPr="324F74A4">
        <w:rPr>
          <w:sz w:val="24"/>
          <w:szCs w:val="24"/>
        </w:rPr>
        <w:t>vajalike dokumentide</w:t>
      </w:r>
      <w:r w:rsidR="3A1743D2" w:rsidRPr="324F74A4">
        <w:rPr>
          <w:sz w:val="24"/>
          <w:szCs w:val="24"/>
        </w:rPr>
        <w:t xml:space="preserve"> ja andmete</w:t>
      </w:r>
      <w:r w:rsidR="02EFBAA4" w:rsidRPr="324F74A4">
        <w:rPr>
          <w:sz w:val="24"/>
          <w:szCs w:val="24"/>
        </w:rPr>
        <w:t xml:space="preserve"> esitamist. Kuivõrd ei ole võimalik ette ennustada iga registreerimistaotlust ning selle potentsiaalset keerukust</w:t>
      </w:r>
      <w:r w:rsidR="50E09D96" w:rsidRPr="324F74A4">
        <w:rPr>
          <w:sz w:val="24"/>
          <w:szCs w:val="24"/>
        </w:rPr>
        <w:t>,</w:t>
      </w:r>
      <w:r w:rsidR="02EFBAA4" w:rsidRPr="324F74A4">
        <w:rPr>
          <w:sz w:val="24"/>
          <w:szCs w:val="24"/>
        </w:rPr>
        <w:t xml:space="preserve"> on pädeval asutusel võimalik tähtaega 60 tööpäeva võrra ühe korra pikendada.</w:t>
      </w:r>
    </w:p>
    <w:p w14:paraId="6E8EF567" w14:textId="686117C2" w:rsidR="001D5EC7" w:rsidRPr="00193717" w:rsidRDefault="523A7EC1" w:rsidP="006A67E5">
      <w:pPr>
        <w:pStyle w:val="Pealkiri2"/>
        <w:rPr>
          <w:lang w:val="et-EE"/>
        </w:rPr>
      </w:pPr>
      <w:bookmarkStart w:id="80" w:name="_Toc177987886"/>
      <w:r w:rsidRPr="00193717">
        <w:rPr>
          <w:lang w:val="et-EE"/>
        </w:rPr>
        <w:t xml:space="preserve">Eelnõu § </w:t>
      </w:r>
      <w:r w:rsidR="611C23B3" w:rsidRPr="00193717">
        <w:rPr>
          <w:lang w:val="et-EE"/>
        </w:rPr>
        <w:t>37</w:t>
      </w:r>
      <w:r w:rsidR="5A4E7A07" w:rsidRPr="00193717">
        <w:rPr>
          <w:lang w:val="et-EE"/>
        </w:rPr>
        <w:t xml:space="preserve"> – </w:t>
      </w:r>
      <w:r w:rsidR="00C02547" w:rsidRPr="00193717">
        <w:rPr>
          <w:lang w:val="et-EE"/>
        </w:rPr>
        <w:t>k</w:t>
      </w:r>
      <w:r w:rsidR="5A4E7A07" w:rsidRPr="00193717">
        <w:rPr>
          <w:lang w:val="et-EE"/>
        </w:rPr>
        <w:t>osmoseobjekti registreerimis</w:t>
      </w:r>
      <w:r w:rsidR="31295E0B" w:rsidRPr="00193717">
        <w:rPr>
          <w:lang w:val="et-EE"/>
        </w:rPr>
        <w:t>es</w:t>
      </w:r>
      <w:r w:rsidR="5A4E7A07" w:rsidRPr="00193717">
        <w:rPr>
          <w:lang w:val="et-EE"/>
        </w:rPr>
        <w:t>t keeldumine</w:t>
      </w:r>
      <w:bookmarkEnd w:id="80"/>
      <w:r w:rsidRPr="00193717">
        <w:rPr>
          <w:lang w:val="et-EE"/>
        </w:rPr>
        <w:t xml:space="preserve"> </w:t>
      </w:r>
    </w:p>
    <w:p w14:paraId="556E084A" w14:textId="74A8FA26" w:rsidR="001D5EC7" w:rsidRPr="006A67E5" w:rsidRDefault="52FD5D76" w:rsidP="2287258C">
      <w:pPr>
        <w:rPr>
          <w:sz w:val="24"/>
          <w:szCs w:val="24"/>
        </w:rPr>
      </w:pPr>
      <w:r w:rsidRPr="324F74A4">
        <w:rPr>
          <w:b/>
          <w:bCs/>
          <w:sz w:val="24"/>
          <w:szCs w:val="24"/>
          <w:u w:val="single"/>
        </w:rPr>
        <w:t xml:space="preserve">Paragrahv </w:t>
      </w:r>
      <w:r w:rsidR="139119F5" w:rsidRPr="324F74A4">
        <w:rPr>
          <w:b/>
          <w:bCs/>
          <w:sz w:val="24"/>
          <w:szCs w:val="24"/>
          <w:u w:val="single"/>
        </w:rPr>
        <w:t>37</w:t>
      </w:r>
      <w:r w:rsidR="11122B56" w:rsidRPr="324F74A4">
        <w:rPr>
          <w:b/>
          <w:bCs/>
          <w:sz w:val="24"/>
          <w:szCs w:val="24"/>
          <w:u w:val="single"/>
        </w:rPr>
        <w:t>.</w:t>
      </w:r>
      <w:r w:rsidR="11122B56" w:rsidRPr="324F74A4">
        <w:rPr>
          <w:sz w:val="24"/>
          <w:szCs w:val="24"/>
        </w:rPr>
        <w:t xml:space="preserve"> Paragrahv</w:t>
      </w:r>
      <w:r w:rsidRPr="324F74A4">
        <w:rPr>
          <w:sz w:val="24"/>
          <w:szCs w:val="24"/>
        </w:rPr>
        <w:t xml:space="preserve"> </w:t>
      </w:r>
      <w:r w:rsidR="619E6A7A" w:rsidRPr="324F74A4">
        <w:rPr>
          <w:sz w:val="24"/>
          <w:szCs w:val="24"/>
        </w:rPr>
        <w:t xml:space="preserve">37 </w:t>
      </w:r>
      <w:r w:rsidRPr="324F74A4">
        <w:rPr>
          <w:sz w:val="24"/>
          <w:szCs w:val="24"/>
        </w:rPr>
        <w:t xml:space="preserve">sätestab nimekirja olukordadest, kus pädeval asutusel on kohustus registreerimistaotlusest keelduda. See tähendab, et kui esineb mõni </w:t>
      </w:r>
      <w:r w:rsidR="12F1D6AB" w:rsidRPr="324F74A4">
        <w:rPr>
          <w:sz w:val="24"/>
          <w:szCs w:val="24"/>
        </w:rPr>
        <w:t xml:space="preserve">selles </w:t>
      </w:r>
      <w:r w:rsidRPr="324F74A4">
        <w:rPr>
          <w:sz w:val="24"/>
          <w:szCs w:val="24"/>
        </w:rPr>
        <w:t>sättes nimetatud olukord, ei ole pädeval asutusel kaalutlusotsust ning taotlusest peab keelduma.</w:t>
      </w:r>
    </w:p>
    <w:p w14:paraId="222C420D" w14:textId="586E76CE" w:rsidR="5EABA521" w:rsidRPr="006A67E5" w:rsidRDefault="3485BF37" w:rsidP="0FF27570">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37 p </w:t>
      </w:r>
      <w:r w:rsidR="57B1341E" w:rsidRPr="324F74A4">
        <w:rPr>
          <w:b/>
          <w:bCs/>
          <w:sz w:val="24"/>
          <w:szCs w:val="24"/>
          <w:u w:val="single"/>
        </w:rPr>
        <w:t>1</w:t>
      </w:r>
      <w:r w:rsidRPr="324F74A4">
        <w:rPr>
          <w:b/>
          <w:bCs/>
          <w:sz w:val="24"/>
          <w:szCs w:val="24"/>
          <w:u w:val="single"/>
        </w:rPr>
        <w:t>.</w:t>
      </w:r>
      <w:r w:rsidR="322CFE4E" w:rsidRPr="324F74A4">
        <w:rPr>
          <w:sz w:val="24"/>
          <w:szCs w:val="24"/>
        </w:rPr>
        <w:t xml:space="preserve"> Kuivõrd kosmosetegevuse</w:t>
      </w:r>
      <w:r w:rsidR="12F1D6AB" w:rsidRPr="324F74A4">
        <w:rPr>
          <w:sz w:val="24"/>
          <w:szCs w:val="24"/>
        </w:rPr>
        <w:t>s</w:t>
      </w:r>
      <w:r w:rsidR="322CFE4E" w:rsidRPr="324F74A4">
        <w:rPr>
          <w:sz w:val="24"/>
          <w:szCs w:val="24"/>
        </w:rPr>
        <w:t xml:space="preserve"> peab võimalikult suurel määral vältima kosmoseprügi teket, on kosmosetegevuse lõpetamise kava väga oluline. </w:t>
      </w:r>
      <w:r w:rsidR="3F2BEBAB" w:rsidRPr="324F74A4">
        <w:rPr>
          <w:sz w:val="24"/>
          <w:szCs w:val="24"/>
        </w:rPr>
        <w:t>Lõpetamise</w:t>
      </w:r>
      <w:r w:rsidR="322CFE4E" w:rsidRPr="324F74A4">
        <w:rPr>
          <w:sz w:val="24"/>
          <w:szCs w:val="24"/>
        </w:rPr>
        <w:t xml:space="preserve"> kava peab </w:t>
      </w:r>
      <w:r w:rsidR="12F1D6AB" w:rsidRPr="324F74A4">
        <w:rPr>
          <w:sz w:val="24"/>
          <w:szCs w:val="24"/>
        </w:rPr>
        <w:t xml:space="preserve">olema </w:t>
      </w:r>
      <w:r w:rsidR="322CFE4E" w:rsidRPr="324F74A4">
        <w:rPr>
          <w:sz w:val="24"/>
          <w:szCs w:val="24"/>
        </w:rPr>
        <w:t>iga</w:t>
      </w:r>
      <w:r w:rsidR="12F1D6AB" w:rsidRPr="324F74A4">
        <w:rPr>
          <w:sz w:val="24"/>
          <w:szCs w:val="24"/>
        </w:rPr>
        <w:t>l</w:t>
      </w:r>
      <w:r w:rsidR="322CFE4E" w:rsidRPr="324F74A4">
        <w:rPr>
          <w:sz w:val="24"/>
          <w:szCs w:val="24"/>
        </w:rPr>
        <w:t xml:space="preserve"> registreeritava</w:t>
      </w:r>
      <w:r w:rsidR="12F1D6AB" w:rsidRPr="324F74A4">
        <w:rPr>
          <w:sz w:val="24"/>
          <w:szCs w:val="24"/>
        </w:rPr>
        <w:t>l</w:t>
      </w:r>
      <w:r w:rsidR="322CFE4E" w:rsidRPr="324F74A4">
        <w:rPr>
          <w:sz w:val="24"/>
          <w:szCs w:val="24"/>
        </w:rPr>
        <w:t xml:space="preserve"> kosmoseobjekti</w:t>
      </w:r>
      <w:r w:rsidR="12F1D6AB" w:rsidRPr="324F74A4">
        <w:rPr>
          <w:sz w:val="24"/>
          <w:szCs w:val="24"/>
        </w:rPr>
        <w:t>l</w:t>
      </w:r>
      <w:r w:rsidR="322CFE4E" w:rsidRPr="324F74A4">
        <w:rPr>
          <w:sz w:val="24"/>
          <w:szCs w:val="24"/>
        </w:rPr>
        <w:t xml:space="preserve"> või </w:t>
      </w:r>
      <w:r w:rsidR="12F1D6AB" w:rsidRPr="324F74A4">
        <w:rPr>
          <w:sz w:val="24"/>
          <w:szCs w:val="24"/>
        </w:rPr>
        <w:t xml:space="preserve">see peab </w:t>
      </w:r>
      <w:r w:rsidR="322CFE4E" w:rsidRPr="324F74A4">
        <w:rPr>
          <w:sz w:val="24"/>
          <w:szCs w:val="24"/>
        </w:rPr>
        <w:t>kohalduma igale registreeritavale kosmoseobjektile. Seega olukorras, kus kosmosetegevuse lõpetamise kava ei vasta nõuetele või puudub üldse, ei tohi pädev asutus vastavat kosmoseobjekti registreerida.</w:t>
      </w:r>
    </w:p>
    <w:p w14:paraId="24F65EF3" w14:textId="2472A898" w:rsidR="5EABA521" w:rsidRPr="006A67E5" w:rsidRDefault="3485BF37"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37 p </w:t>
      </w:r>
      <w:r w:rsidR="57B1341E" w:rsidRPr="324F74A4">
        <w:rPr>
          <w:b/>
          <w:bCs/>
          <w:sz w:val="24"/>
          <w:szCs w:val="24"/>
          <w:u w:val="single"/>
        </w:rPr>
        <w:t>2</w:t>
      </w:r>
      <w:r w:rsidRPr="324F74A4">
        <w:rPr>
          <w:b/>
          <w:bCs/>
          <w:sz w:val="24"/>
          <w:szCs w:val="24"/>
          <w:u w:val="single"/>
        </w:rPr>
        <w:t>.</w:t>
      </w:r>
      <w:r w:rsidR="03558194" w:rsidRPr="324F74A4">
        <w:rPr>
          <w:sz w:val="24"/>
          <w:szCs w:val="24"/>
        </w:rPr>
        <w:t xml:space="preserve"> </w:t>
      </w:r>
      <w:r w:rsidR="3CAC9052" w:rsidRPr="324F74A4">
        <w:rPr>
          <w:sz w:val="24"/>
          <w:szCs w:val="24"/>
        </w:rPr>
        <w:t>K</w:t>
      </w:r>
      <w:r w:rsidR="03558194" w:rsidRPr="324F74A4">
        <w:rPr>
          <w:sz w:val="24"/>
          <w:szCs w:val="24"/>
        </w:rPr>
        <w:t>ui kosmoseobjekt on juba registreeritud mõnes teises riigis, ei saa Eesti riik registreerimistaotlust rahuldada.</w:t>
      </w:r>
      <w:r w:rsidR="3638B32C" w:rsidRPr="324F74A4">
        <w:rPr>
          <w:sz w:val="24"/>
          <w:szCs w:val="24"/>
        </w:rPr>
        <w:t xml:space="preserve"> Sarnane nõue tuleneb ka </w:t>
      </w:r>
      <w:r w:rsidR="12F1D6AB" w:rsidRPr="324F74A4">
        <w:rPr>
          <w:sz w:val="24"/>
          <w:szCs w:val="24"/>
        </w:rPr>
        <w:t xml:space="preserve">registreerimise </w:t>
      </w:r>
      <w:r w:rsidR="3638B32C" w:rsidRPr="324F74A4">
        <w:rPr>
          <w:sz w:val="24"/>
          <w:szCs w:val="24"/>
        </w:rPr>
        <w:t xml:space="preserve">konventsiooni </w:t>
      </w:r>
      <w:r w:rsidR="12F1D6AB" w:rsidRPr="324F74A4">
        <w:rPr>
          <w:sz w:val="24"/>
          <w:szCs w:val="24"/>
        </w:rPr>
        <w:t xml:space="preserve">artikli </w:t>
      </w:r>
      <w:r w:rsidR="3638B32C" w:rsidRPr="324F74A4">
        <w:rPr>
          <w:sz w:val="24"/>
          <w:szCs w:val="24"/>
        </w:rPr>
        <w:t>2 lõikest 2, mille järgi tohib kosmoseobjekt olla registreeritud vaid ühe riigi kosmoseobjektide registris.</w:t>
      </w:r>
    </w:p>
    <w:p w14:paraId="203B06B3" w14:textId="6619C80C" w:rsidR="5EABA521" w:rsidRPr="006A67E5" w:rsidRDefault="3485BF3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37 p </w:t>
      </w:r>
      <w:r w:rsidR="57B1341E" w:rsidRPr="324F74A4">
        <w:rPr>
          <w:b/>
          <w:bCs/>
          <w:sz w:val="24"/>
          <w:szCs w:val="24"/>
          <w:u w:val="single"/>
        </w:rPr>
        <w:t>3</w:t>
      </w:r>
      <w:r w:rsidRPr="324F74A4">
        <w:rPr>
          <w:b/>
          <w:bCs/>
          <w:sz w:val="24"/>
          <w:szCs w:val="24"/>
          <w:u w:val="single"/>
        </w:rPr>
        <w:t>.</w:t>
      </w:r>
      <w:r w:rsidR="1FA7ACC4" w:rsidRPr="324F74A4">
        <w:rPr>
          <w:sz w:val="24"/>
          <w:szCs w:val="24"/>
        </w:rPr>
        <w:t xml:space="preserve"> </w:t>
      </w:r>
      <w:r w:rsidR="5867D545" w:rsidRPr="324F74A4">
        <w:rPr>
          <w:sz w:val="24"/>
          <w:szCs w:val="24"/>
        </w:rPr>
        <w:t xml:space="preserve">Kosmoseobjekti </w:t>
      </w:r>
      <w:r w:rsidR="5DC0260C" w:rsidRPr="324F74A4">
        <w:rPr>
          <w:sz w:val="24"/>
          <w:szCs w:val="24"/>
        </w:rPr>
        <w:t>eest</w:t>
      </w:r>
      <w:r w:rsidR="5867D545" w:rsidRPr="324F74A4">
        <w:rPr>
          <w:sz w:val="24"/>
          <w:szCs w:val="24"/>
        </w:rPr>
        <w:t xml:space="preserve"> vastutavad ning selle üle mõju omavad isikud peavad olema usaldusväärsed, et vältida ohu tekkimist ning </w:t>
      </w:r>
      <w:proofErr w:type="spellStart"/>
      <w:r w:rsidR="5867D545" w:rsidRPr="324F74A4">
        <w:rPr>
          <w:sz w:val="24"/>
          <w:szCs w:val="24"/>
        </w:rPr>
        <w:t>nõuetevastast</w:t>
      </w:r>
      <w:proofErr w:type="spellEnd"/>
      <w:r w:rsidR="5867D545" w:rsidRPr="324F74A4">
        <w:rPr>
          <w:sz w:val="24"/>
          <w:szCs w:val="24"/>
        </w:rPr>
        <w:t xml:space="preserve"> kosmosetegevust. Kui punktis nimetatud isikute kohta ilmnevad kuriteo toimep</w:t>
      </w:r>
      <w:r w:rsidR="41E5E43E" w:rsidRPr="324F74A4">
        <w:rPr>
          <w:sz w:val="24"/>
          <w:szCs w:val="24"/>
        </w:rPr>
        <w:t xml:space="preserve">anemise </w:t>
      </w:r>
      <w:r w:rsidR="12F1D6AB" w:rsidRPr="324F74A4">
        <w:rPr>
          <w:sz w:val="24"/>
          <w:szCs w:val="24"/>
        </w:rPr>
        <w:t>asjaolud</w:t>
      </w:r>
      <w:r w:rsidR="41E5E43E" w:rsidRPr="324F74A4">
        <w:rPr>
          <w:sz w:val="24"/>
          <w:szCs w:val="24"/>
        </w:rPr>
        <w:t xml:space="preserve">, ei saa neid </w:t>
      </w:r>
      <w:r w:rsidR="12F1D6AB" w:rsidRPr="324F74A4">
        <w:rPr>
          <w:sz w:val="24"/>
          <w:szCs w:val="24"/>
        </w:rPr>
        <w:t xml:space="preserve">isikuid </w:t>
      </w:r>
      <w:r w:rsidR="41E5E43E" w:rsidRPr="324F74A4">
        <w:rPr>
          <w:sz w:val="24"/>
          <w:szCs w:val="24"/>
        </w:rPr>
        <w:t>enam pidada usaldusväärseks ning on põhjendatud kosmoseobjekti registreerimisest keeldumine.</w:t>
      </w:r>
    </w:p>
    <w:p w14:paraId="48434AAC" w14:textId="4ACBCA48" w:rsidR="5EABA521" w:rsidRPr="006A67E5" w:rsidRDefault="3485BF37" w:rsidP="0FF27570">
      <w:pPr>
        <w:rPr>
          <w:sz w:val="24"/>
          <w:szCs w:val="24"/>
          <w:u w:val="single"/>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37 p </w:t>
      </w:r>
      <w:r w:rsidR="57B1341E" w:rsidRPr="324F74A4">
        <w:rPr>
          <w:b/>
          <w:bCs/>
          <w:sz w:val="24"/>
          <w:szCs w:val="24"/>
          <w:u w:val="single"/>
        </w:rPr>
        <w:t>4</w:t>
      </w:r>
      <w:r w:rsidRPr="324F74A4">
        <w:rPr>
          <w:b/>
          <w:bCs/>
          <w:sz w:val="24"/>
          <w:szCs w:val="24"/>
          <w:u w:val="single"/>
        </w:rPr>
        <w:t>.</w:t>
      </w:r>
      <w:r w:rsidR="5DA01388" w:rsidRPr="324F74A4">
        <w:rPr>
          <w:sz w:val="24"/>
          <w:szCs w:val="24"/>
        </w:rPr>
        <w:t xml:space="preserve"> Kui kosmoseobjekt võib suurendada rahapesu või terrorismi rahastamise riski või kaasa tuua ohu Eesti julgeolekule või avalikule korrale</w:t>
      </w:r>
      <w:r w:rsidR="12F1D6AB" w:rsidRPr="324F74A4">
        <w:rPr>
          <w:sz w:val="24"/>
          <w:szCs w:val="24"/>
        </w:rPr>
        <w:t>,</w:t>
      </w:r>
      <w:r w:rsidR="5DA01388" w:rsidRPr="324F74A4">
        <w:rPr>
          <w:sz w:val="24"/>
          <w:szCs w:val="24"/>
        </w:rPr>
        <w:t xml:space="preserve"> ei saa olla selle registreerimine õiguspärane, </w:t>
      </w:r>
      <w:r w:rsidR="12F1D6AB" w:rsidRPr="324F74A4">
        <w:rPr>
          <w:sz w:val="24"/>
          <w:szCs w:val="24"/>
        </w:rPr>
        <w:t>kuna nii</w:t>
      </w:r>
      <w:r w:rsidR="5DA01388" w:rsidRPr="324F74A4">
        <w:rPr>
          <w:sz w:val="24"/>
          <w:szCs w:val="24"/>
        </w:rPr>
        <w:t xml:space="preserve"> soodustaks Eesti riik ise õigusvastast tegevust ning looks olulise kahju tekkimise riski.</w:t>
      </w:r>
    </w:p>
    <w:p w14:paraId="33A716F1" w14:textId="5AE15682" w:rsidR="5EABA521" w:rsidRPr="006A67E5" w:rsidRDefault="3485BF37"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37 p </w:t>
      </w:r>
      <w:r w:rsidR="57B1341E" w:rsidRPr="324F74A4">
        <w:rPr>
          <w:b/>
          <w:bCs/>
          <w:sz w:val="24"/>
          <w:szCs w:val="24"/>
          <w:u w:val="single"/>
        </w:rPr>
        <w:t>5</w:t>
      </w:r>
      <w:r w:rsidRPr="324F74A4">
        <w:rPr>
          <w:b/>
          <w:bCs/>
          <w:sz w:val="24"/>
          <w:szCs w:val="24"/>
          <w:u w:val="single"/>
        </w:rPr>
        <w:t>.</w:t>
      </w:r>
      <w:r w:rsidR="4CFD6074" w:rsidRPr="324F74A4">
        <w:rPr>
          <w:sz w:val="24"/>
          <w:szCs w:val="24"/>
        </w:rPr>
        <w:t xml:space="preserve"> </w:t>
      </w:r>
      <w:commentRangeStart w:id="81"/>
      <w:r w:rsidR="12F1D6AB" w:rsidRPr="324F74A4">
        <w:rPr>
          <w:sz w:val="24"/>
          <w:szCs w:val="24"/>
        </w:rPr>
        <w:t>S</w:t>
      </w:r>
      <w:r w:rsidR="6D6EC980" w:rsidRPr="324F74A4">
        <w:rPr>
          <w:sz w:val="24"/>
          <w:szCs w:val="24"/>
        </w:rPr>
        <w:t>ättes</w:t>
      </w:r>
      <w:r w:rsidR="4CFD6074" w:rsidRPr="324F74A4">
        <w:rPr>
          <w:sz w:val="24"/>
          <w:szCs w:val="24"/>
        </w:rPr>
        <w:t xml:space="preserve"> sätestatud registreerimisest keeldumise aluste nimekiri ei ole ammendav ning sääraseid aluseid võib esineda ka mujal </w:t>
      </w:r>
      <w:r w:rsidR="12F1D6AB" w:rsidRPr="324F74A4">
        <w:rPr>
          <w:sz w:val="24"/>
          <w:szCs w:val="24"/>
        </w:rPr>
        <w:t xml:space="preserve">kõnesolevas </w:t>
      </w:r>
      <w:r w:rsidR="4CFD6074" w:rsidRPr="324F74A4">
        <w:rPr>
          <w:sz w:val="24"/>
          <w:szCs w:val="24"/>
        </w:rPr>
        <w:t xml:space="preserve">või muus seaduses. </w:t>
      </w:r>
      <w:commentRangeEnd w:id="81"/>
      <w:r w:rsidR="00DD5D09">
        <w:rPr>
          <w:rStyle w:val="Kommentaariviide"/>
        </w:rPr>
        <w:commentReference w:id="81"/>
      </w:r>
    </w:p>
    <w:p w14:paraId="6E48F9E1" w14:textId="25B97E13" w:rsidR="00607542" w:rsidRPr="007C059D" w:rsidRDefault="1BE78ECE" w:rsidP="006A67E5">
      <w:pPr>
        <w:pStyle w:val="Pealkiri2"/>
        <w:rPr>
          <w:lang w:val="et-EE"/>
        </w:rPr>
      </w:pPr>
      <w:bookmarkStart w:id="82" w:name="_Toc177987887"/>
      <w:r w:rsidRPr="007C059D">
        <w:rPr>
          <w:lang w:val="et-EE"/>
        </w:rPr>
        <w:t xml:space="preserve">Eelnõu § </w:t>
      </w:r>
      <w:r w:rsidR="66555A4C" w:rsidRPr="007C059D">
        <w:rPr>
          <w:lang w:val="et-EE"/>
        </w:rPr>
        <w:t>38</w:t>
      </w:r>
      <w:r w:rsidR="5A4E7A07" w:rsidRPr="007C059D">
        <w:rPr>
          <w:lang w:val="et-EE"/>
        </w:rPr>
        <w:t xml:space="preserve"> – </w:t>
      </w:r>
      <w:r w:rsidR="001A5856" w:rsidRPr="007C059D">
        <w:rPr>
          <w:lang w:val="et-EE"/>
        </w:rPr>
        <w:t>a</w:t>
      </w:r>
      <w:r w:rsidR="5A4E7A07" w:rsidRPr="007C059D">
        <w:rPr>
          <w:lang w:val="et-EE"/>
        </w:rPr>
        <w:t>ndmete täpsustamise kohustus</w:t>
      </w:r>
      <w:bookmarkEnd w:id="82"/>
    </w:p>
    <w:p w14:paraId="7865AC95" w14:textId="475561F9" w:rsidR="00607542" w:rsidRPr="006A67E5" w:rsidRDefault="4237783E"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A658AEA" w:rsidRPr="324F74A4">
        <w:rPr>
          <w:b/>
          <w:bCs/>
          <w:sz w:val="24"/>
          <w:szCs w:val="24"/>
          <w:u w:val="single"/>
        </w:rPr>
        <w:t>38</w:t>
      </w:r>
      <w:r w:rsidRPr="324F74A4">
        <w:rPr>
          <w:b/>
          <w:bCs/>
          <w:sz w:val="24"/>
          <w:szCs w:val="24"/>
          <w:u w:val="single"/>
        </w:rPr>
        <w:t xml:space="preserve"> lg 1.</w:t>
      </w:r>
      <w:r w:rsidRPr="324F74A4">
        <w:rPr>
          <w:sz w:val="24"/>
          <w:szCs w:val="24"/>
        </w:rPr>
        <w:t xml:space="preserve"> </w:t>
      </w:r>
      <w:r w:rsidR="0DD8F6E6" w:rsidRPr="324F74A4">
        <w:rPr>
          <w:sz w:val="24"/>
          <w:szCs w:val="24"/>
        </w:rPr>
        <w:t xml:space="preserve">Kosmoseobjektide register peab kajastama ajakohast infot kosmoseobjektide kohta. Sellest tulenevalt peab </w:t>
      </w:r>
      <w:r w:rsidR="0028412E">
        <w:rPr>
          <w:sz w:val="24"/>
          <w:szCs w:val="24"/>
        </w:rPr>
        <w:t>käitaja</w:t>
      </w:r>
      <w:r w:rsidR="0DD8F6E6" w:rsidRPr="324F74A4">
        <w:rPr>
          <w:sz w:val="24"/>
          <w:szCs w:val="24"/>
        </w:rPr>
        <w:t xml:space="preserve"> esitama pädevale asutusele ajakohast teavet kosmoseobjekti seisukorra ning tegevuse kohta</w:t>
      </w:r>
      <w:r w:rsidR="426C6A98" w:rsidRPr="324F74A4">
        <w:rPr>
          <w:sz w:val="24"/>
          <w:szCs w:val="24"/>
        </w:rPr>
        <w:t xml:space="preserve"> elektrooniliselt registri kaudu. </w:t>
      </w:r>
    </w:p>
    <w:p w14:paraId="0246D197" w14:textId="058BE3F7" w:rsidR="0A79DCF8" w:rsidRPr="006A67E5" w:rsidRDefault="688AB23C"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43A3D44" w:rsidRPr="324F74A4">
        <w:rPr>
          <w:b/>
          <w:bCs/>
          <w:sz w:val="24"/>
          <w:szCs w:val="24"/>
          <w:u w:val="single"/>
        </w:rPr>
        <w:t>38</w:t>
      </w:r>
      <w:r w:rsidRPr="324F74A4">
        <w:rPr>
          <w:b/>
          <w:bCs/>
          <w:sz w:val="24"/>
          <w:szCs w:val="24"/>
          <w:u w:val="single"/>
        </w:rPr>
        <w:t xml:space="preserve"> lg 1 p 1.</w:t>
      </w:r>
      <w:r w:rsidRPr="324F74A4">
        <w:rPr>
          <w:sz w:val="24"/>
          <w:szCs w:val="24"/>
        </w:rPr>
        <w:t xml:space="preserve"> </w:t>
      </w:r>
      <w:r w:rsidR="484E65DB" w:rsidRPr="324F74A4">
        <w:rPr>
          <w:sz w:val="24"/>
          <w:szCs w:val="24"/>
        </w:rPr>
        <w:t xml:space="preserve">Kosmoseobjekti missiooni täpseks talletamiseks ning jälgimiseks on registrisse vaja kanda kosmoseobjekti täpne </w:t>
      </w:r>
      <w:r w:rsidR="248CC033" w:rsidRPr="324F74A4">
        <w:rPr>
          <w:sz w:val="24"/>
          <w:szCs w:val="24"/>
        </w:rPr>
        <w:t xml:space="preserve">Maa orbiidile või sellest </w:t>
      </w:r>
      <w:r w:rsidR="12F1D6AB" w:rsidRPr="324F74A4">
        <w:rPr>
          <w:sz w:val="24"/>
          <w:szCs w:val="24"/>
        </w:rPr>
        <w:t>k</w:t>
      </w:r>
      <w:r w:rsidR="248CC033" w:rsidRPr="324F74A4">
        <w:rPr>
          <w:sz w:val="24"/>
          <w:szCs w:val="24"/>
        </w:rPr>
        <w:t>augemale</w:t>
      </w:r>
      <w:r w:rsidR="484E65DB" w:rsidRPr="324F74A4">
        <w:rPr>
          <w:sz w:val="24"/>
          <w:szCs w:val="24"/>
        </w:rPr>
        <w:t xml:space="preserve"> lennutamise kuupäev ja asukoht.</w:t>
      </w:r>
      <w:r w:rsidR="6E669826" w:rsidRPr="324F74A4">
        <w:rPr>
          <w:sz w:val="24"/>
          <w:szCs w:val="24"/>
        </w:rPr>
        <w:t xml:space="preserve"> Seda infot aga ei pruugi olla võimalik </w:t>
      </w:r>
      <w:r w:rsidR="1D176606" w:rsidRPr="324F74A4">
        <w:rPr>
          <w:sz w:val="24"/>
          <w:szCs w:val="24"/>
        </w:rPr>
        <w:t xml:space="preserve">anda </w:t>
      </w:r>
      <w:r w:rsidR="6E669826" w:rsidRPr="324F74A4">
        <w:rPr>
          <w:sz w:val="24"/>
          <w:szCs w:val="24"/>
        </w:rPr>
        <w:t xml:space="preserve">enne lennutamist, kuivõrd kuupäev ja asukoht võivad sõltuda ilmastikuoludest või </w:t>
      </w:r>
      <w:r w:rsidR="1D5F7F2A" w:rsidRPr="324F74A4">
        <w:rPr>
          <w:sz w:val="24"/>
          <w:szCs w:val="24"/>
        </w:rPr>
        <w:t xml:space="preserve">muust </w:t>
      </w:r>
      <w:r w:rsidR="008A3D38">
        <w:rPr>
          <w:sz w:val="24"/>
          <w:szCs w:val="24"/>
        </w:rPr>
        <w:t>käitaja</w:t>
      </w:r>
      <w:r w:rsidR="1D5F7F2A" w:rsidRPr="324F74A4">
        <w:rPr>
          <w:sz w:val="24"/>
          <w:szCs w:val="24"/>
        </w:rPr>
        <w:t>st mitte sõltuvast asjaolust</w:t>
      </w:r>
      <w:r w:rsidR="6E669826" w:rsidRPr="324F74A4">
        <w:rPr>
          <w:sz w:val="24"/>
          <w:szCs w:val="24"/>
        </w:rPr>
        <w:t>.</w:t>
      </w:r>
    </w:p>
    <w:p w14:paraId="74A1AD6F" w14:textId="2C5DF115" w:rsidR="0A79DCF8" w:rsidRPr="006A67E5" w:rsidRDefault="688AB23C"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4CA3DCD0" w:rsidRPr="324F74A4">
        <w:rPr>
          <w:b/>
          <w:bCs/>
          <w:sz w:val="24"/>
          <w:szCs w:val="24"/>
          <w:u w:val="single"/>
        </w:rPr>
        <w:t>38</w:t>
      </w:r>
      <w:r w:rsidRPr="324F74A4">
        <w:rPr>
          <w:b/>
          <w:bCs/>
          <w:sz w:val="24"/>
          <w:szCs w:val="24"/>
          <w:u w:val="single"/>
        </w:rPr>
        <w:t xml:space="preserve"> lg 1 p 2.</w:t>
      </w:r>
      <w:r w:rsidRPr="324F74A4">
        <w:rPr>
          <w:b/>
          <w:bCs/>
          <w:sz w:val="24"/>
          <w:szCs w:val="24"/>
        </w:rPr>
        <w:t xml:space="preserve"> </w:t>
      </w:r>
      <w:r w:rsidR="487B5CF4" w:rsidRPr="324F74A4">
        <w:rPr>
          <w:sz w:val="24"/>
          <w:szCs w:val="24"/>
        </w:rPr>
        <w:t>Kosmoseobje</w:t>
      </w:r>
      <w:r w:rsidR="58C0078B" w:rsidRPr="324F74A4">
        <w:rPr>
          <w:sz w:val="24"/>
          <w:szCs w:val="24"/>
        </w:rPr>
        <w:t xml:space="preserve">kti täpne asukoht võib </w:t>
      </w:r>
      <w:r w:rsidR="1D176606" w:rsidRPr="324F74A4">
        <w:rPr>
          <w:sz w:val="24"/>
          <w:szCs w:val="24"/>
        </w:rPr>
        <w:t>muutuda</w:t>
      </w:r>
      <w:r w:rsidR="58C0078B" w:rsidRPr="324F74A4">
        <w:rPr>
          <w:sz w:val="24"/>
          <w:szCs w:val="24"/>
        </w:rPr>
        <w:t xml:space="preserve"> ning samuti ei ole võimalik seda täpselt ennustada. Seega tuleb kosmoseobjekti </w:t>
      </w:r>
      <w:r w:rsidR="00020CB0">
        <w:rPr>
          <w:sz w:val="24"/>
          <w:szCs w:val="24"/>
        </w:rPr>
        <w:t>käitajal</w:t>
      </w:r>
      <w:r w:rsidR="58C0078B" w:rsidRPr="324F74A4">
        <w:rPr>
          <w:sz w:val="24"/>
          <w:szCs w:val="24"/>
        </w:rPr>
        <w:t xml:space="preserve"> teatada pädeva</w:t>
      </w:r>
      <w:r w:rsidR="1D176606" w:rsidRPr="324F74A4">
        <w:rPr>
          <w:sz w:val="24"/>
          <w:szCs w:val="24"/>
        </w:rPr>
        <w:t>le</w:t>
      </w:r>
      <w:r w:rsidR="58C0078B" w:rsidRPr="324F74A4">
        <w:rPr>
          <w:sz w:val="24"/>
          <w:szCs w:val="24"/>
        </w:rPr>
        <w:t xml:space="preserve"> asutus</w:t>
      </w:r>
      <w:r w:rsidR="1D176606" w:rsidRPr="324F74A4">
        <w:rPr>
          <w:sz w:val="24"/>
          <w:szCs w:val="24"/>
        </w:rPr>
        <w:t>ele</w:t>
      </w:r>
      <w:r w:rsidR="58C0078B" w:rsidRPr="324F74A4">
        <w:rPr>
          <w:sz w:val="24"/>
          <w:szCs w:val="24"/>
        </w:rPr>
        <w:t xml:space="preserve"> pärast kosmoseobjekti </w:t>
      </w:r>
      <w:r w:rsidR="5BA1D27A" w:rsidRPr="324F74A4">
        <w:rPr>
          <w:sz w:val="24"/>
          <w:szCs w:val="24"/>
        </w:rPr>
        <w:t xml:space="preserve">Maa orbiidile või sellest </w:t>
      </w:r>
      <w:r w:rsidR="1D176606" w:rsidRPr="324F74A4">
        <w:rPr>
          <w:sz w:val="24"/>
          <w:szCs w:val="24"/>
        </w:rPr>
        <w:t>k</w:t>
      </w:r>
      <w:r w:rsidR="5BA1D27A" w:rsidRPr="324F74A4">
        <w:rPr>
          <w:sz w:val="24"/>
          <w:szCs w:val="24"/>
        </w:rPr>
        <w:t>augemale</w:t>
      </w:r>
      <w:r w:rsidR="58C0078B" w:rsidRPr="324F74A4">
        <w:rPr>
          <w:sz w:val="24"/>
          <w:szCs w:val="24"/>
        </w:rPr>
        <w:t xml:space="preserve"> lennutamist selle </w:t>
      </w:r>
      <w:r w:rsidR="1D176606" w:rsidRPr="324F74A4">
        <w:rPr>
          <w:sz w:val="24"/>
          <w:szCs w:val="24"/>
        </w:rPr>
        <w:t xml:space="preserve">täpne </w:t>
      </w:r>
      <w:r w:rsidR="58C0078B" w:rsidRPr="324F74A4">
        <w:rPr>
          <w:sz w:val="24"/>
          <w:szCs w:val="24"/>
        </w:rPr>
        <w:t>asukoht või perio</w:t>
      </w:r>
      <w:r w:rsidR="5C79E456" w:rsidRPr="324F74A4">
        <w:rPr>
          <w:sz w:val="24"/>
          <w:szCs w:val="24"/>
        </w:rPr>
        <w:t xml:space="preserve">od, apogee raadius, perigee raadius ja </w:t>
      </w:r>
      <w:r w:rsidR="1D176606" w:rsidRPr="324F74A4">
        <w:rPr>
          <w:sz w:val="24"/>
          <w:szCs w:val="24"/>
        </w:rPr>
        <w:t>kaldenurk</w:t>
      </w:r>
      <w:r w:rsidR="5C79E456" w:rsidRPr="324F74A4">
        <w:rPr>
          <w:sz w:val="24"/>
          <w:szCs w:val="24"/>
        </w:rPr>
        <w:t>.</w:t>
      </w:r>
    </w:p>
    <w:p w14:paraId="3D9DAEF1" w14:textId="06CDEBC7" w:rsidR="4B29105B" w:rsidRPr="006A67E5" w:rsidRDefault="126E3398"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0D51CE4B" w:rsidRPr="324F74A4">
        <w:rPr>
          <w:b/>
          <w:bCs/>
          <w:sz w:val="24"/>
          <w:szCs w:val="24"/>
          <w:u w:val="single"/>
        </w:rPr>
        <w:t>38</w:t>
      </w:r>
      <w:r w:rsidRPr="324F74A4">
        <w:rPr>
          <w:b/>
          <w:bCs/>
          <w:sz w:val="24"/>
          <w:szCs w:val="24"/>
          <w:u w:val="single"/>
        </w:rPr>
        <w:t xml:space="preserve"> lg 2.</w:t>
      </w:r>
      <w:r w:rsidR="60115D91" w:rsidRPr="324F74A4">
        <w:rPr>
          <w:sz w:val="24"/>
          <w:szCs w:val="24"/>
        </w:rPr>
        <w:t xml:space="preserve"> </w:t>
      </w:r>
      <w:r w:rsidR="1D176606" w:rsidRPr="324F74A4">
        <w:rPr>
          <w:sz w:val="24"/>
          <w:szCs w:val="24"/>
        </w:rPr>
        <w:t>L</w:t>
      </w:r>
      <w:r w:rsidR="009326F9" w:rsidRPr="324F74A4">
        <w:rPr>
          <w:sz w:val="24"/>
          <w:szCs w:val="24"/>
        </w:rPr>
        <w:t>õike 1 järgi esitatud andmed peavad kajastuma kosmoseobjektide registris, mistõttu peab pädev asutus need registreeringu muutmise otsusega sinna kan</w:t>
      </w:r>
      <w:r w:rsidR="09B5639F" w:rsidRPr="324F74A4">
        <w:rPr>
          <w:sz w:val="24"/>
          <w:szCs w:val="24"/>
        </w:rPr>
        <w:t>dma.</w:t>
      </w:r>
    </w:p>
    <w:p w14:paraId="1BBBCCB8" w14:textId="4FB126AE" w:rsidR="0FF27570" w:rsidRPr="006A67E5" w:rsidRDefault="126E3398" w:rsidP="2B3FE0A6">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19B7248" w:rsidRPr="324F74A4">
        <w:rPr>
          <w:b/>
          <w:bCs/>
          <w:sz w:val="24"/>
          <w:szCs w:val="24"/>
          <w:u w:val="single"/>
        </w:rPr>
        <w:t>38</w:t>
      </w:r>
      <w:r w:rsidRPr="324F74A4">
        <w:rPr>
          <w:b/>
          <w:bCs/>
          <w:sz w:val="24"/>
          <w:szCs w:val="24"/>
          <w:u w:val="single"/>
        </w:rPr>
        <w:t xml:space="preserve"> lg 3.</w:t>
      </w:r>
      <w:r w:rsidRPr="324F74A4">
        <w:rPr>
          <w:sz w:val="24"/>
          <w:szCs w:val="24"/>
        </w:rPr>
        <w:t xml:space="preserve"> </w:t>
      </w:r>
      <w:r w:rsidR="665162BD" w:rsidRPr="324F74A4">
        <w:rPr>
          <w:sz w:val="24"/>
          <w:szCs w:val="24"/>
        </w:rPr>
        <w:t>Kõik registris talletatud andmed peavad olema õiged ja täpsed. Seega kui pädev asutus saab mõistlikult kahelda andmete õig</w:t>
      </w:r>
      <w:r w:rsidR="1D176606" w:rsidRPr="324F74A4">
        <w:rPr>
          <w:sz w:val="24"/>
          <w:szCs w:val="24"/>
        </w:rPr>
        <w:t>s</w:t>
      </w:r>
      <w:r w:rsidR="665162BD" w:rsidRPr="324F74A4">
        <w:rPr>
          <w:sz w:val="24"/>
          <w:szCs w:val="24"/>
        </w:rPr>
        <w:t xml:space="preserve">uses, peab </w:t>
      </w:r>
      <w:r w:rsidR="1D176606" w:rsidRPr="324F74A4">
        <w:rPr>
          <w:sz w:val="24"/>
          <w:szCs w:val="24"/>
        </w:rPr>
        <w:t>tal</w:t>
      </w:r>
      <w:r w:rsidR="665162BD" w:rsidRPr="324F74A4">
        <w:rPr>
          <w:sz w:val="24"/>
          <w:szCs w:val="24"/>
        </w:rPr>
        <w:t xml:space="preserve"> olema võimalus haldusaktiga nõuda kosmoseobjekti </w:t>
      </w:r>
      <w:r w:rsidR="00020CB0">
        <w:rPr>
          <w:sz w:val="24"/>
          <w:szCs w:val="24"/>
        </w:rPr>
        <w:t>käitajal</w:t>
      </w:r>
      <w:r w:rsidR="665162BD" w:rsidRPr="324F74A4">
        <w:rPr>
          <w:sz w:val="24"/>
          <w:szCs w:val="24"/>
        </w:rPr>
        <w:t>t andmete parandamist või täielike ja asjakohaste andmete esitamist. Juhul kui pä</w:t>
      </w:r>
      <w:r w:rsidR="735732F8" w:rsidRPr="324F74A4">
        <w:rPr>
          <w:sz w:val="24"/>
          <w:szCs w:val="24"/>
        </w:rPr>
        <w:t>dev asutus kahtleb andmete õig</w:t>
      </w:r>
      <w:r w:rsidR="1D176606" w:rsidRPr="324F74A4">
        <w:rPr>
          <w:sz w:val="24"/>
          <w:szCs w:val="24"/>
        </w:rPr>
        <w:t>s</w:t>
      </w:r>
      <w:r w:rsidR="735732F8" w:rsidRPr="324F74A4">
        <w:rPr>
          <w:sz w:val="24"/>
          <w:szCs w:val="24"/>
        </w:rPr>
        <w:t>uses</w:t>
      </w:r>
      <w:r w:rsidR="1D176606" w:rsidRPr="324F74A4">
        <w:rPr>
          <w:sz w:val="24"/>
          <w:szCs w:val="24"/>
        </w:rPr>
        <w:t>,</w:t>
      </w:r>
      <w:r w:rsidR="735732F8" w:rsidRPr="324F74A4">
        <w:rPr>
          <w:sz w:val="24"/>
          <w:szCs w:val="24"/>
        </w:rPr>
        <w:t xml:space="preserve"> võib </w:t>
      </w:r>
      <w:r w:rsidR="68ADA2FD" w:rsidRPr="324F74A4">
        <w:rPr>
          <w:sz w:val="24"/>
          <w:szCs w:val="24"/>
        </w:rPr>
        <w:t xml:space="preserve">ta </w:t>
      </w:r>
      <w:r w:rsidR="735732F8" w:rsidRPr="324F74A4">
        <w:rPr>
          <w:sz w:val="24"/>
          <w:szCs w:val="24"/>
        </w:rPr>
        <w:t>nõuda ka tõendavaid dokumente, et õigsuses veenduda.</w:t>
      </w:r>
    </w:p>
    <w:p w14:paraId="59A9A08E" w14:textId="4F7EE1A7" w:rsidR="00607542" w:rsidRPr="007C059D" w:rsidRDefault="5A4E7A07" w:rsidP="006A67E5">
      <w:pPr>
        <w:pStyle w:val="Pealkiri2"/>
        <w:rPr>
          <w:lang w:val="et-EE"/>
        </w:rPr>
      </w:pPr>
      <w:bookmarkStart w:id="83" w:name="_Toc177987888"/>
      <w:r w:rsidRPr="007C059D">
        <w:rPr>
          <w:lang w:val="et-EE"/>
        </w:rPr>
        <w:t xml:space="preserve">Eelnõu § </w:t>
      </w:r>
      <w:r w:rsidR="4DF75319" w:rsidRPr="007C059D">
        <w:rPr>
          <w:lang w:val="et-EE"/>
        </w:rPr>
        <w:t>39</w:t>
      </w:r>
      <w:r w:rsidRPr="007C059D">
        <w:rPr>
          <w:lang w:val="et-EE"/>
        </w:rPr>
        <w:t xml:space="preserve"> – </w:t>
      </w:r>
      <w:r w:rsidR="009A794C" w:rsidRPr="007C059D">
        <w:rPr>
          <w:lang w:val="et-EE"/>
        </w:rPr>
        <w:t>k</w:t>
      </w:r>
      <w:r w:rsidRPr="007C059D">
        <w:rPr>
          <w:lang w:val="et-EE"/>
        </w:rPr>
        <w:t>osmoseobjekti registreeringu kustutamine</w:t>
      </w:r>
      <w:bookmarkEnd w:id="83"/>
    </w:p>
    <w:p w14:paraId="66699295" w14:textId="721477D8" w:rsidR="00844F43" w:rsidRPr="006A67E5" w:rsidRDefault="52C87ECE" w:rsidP="2287258C">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ABE866A" w:rsidRPr="324F74A4">
        <w:rPr>
          <w:b/>
          <w:bCs/>
          <w:sz w:val="24"/>
          <w:szCs w:val="24"/>
          <w:u w:val="single"/>
        </w:rPr>
        <w:t>39</w:t>
      </w:r>
      <w:r w:rsidR="66C87B49" w:rsidRPr="324F74A4">
        <w:rPr>
          <w:b/>
          <w:bCs/>
          <w:sz w:val="24"/>
          <w:szCs w:val="24"/>
          <w:u w:val="single"/>
        </w:rPr>
        <w:t xml:space="preserve"> lg 1.</w:t>
      </w:r>
      <w:r w:rsidRPr="324F74A4">
        <w:rPr>
          <w:sz w:val="24"/>
          <w:szCs w:val="24"/>
        </w:rPr>
        <w:t xml:space="preserve"> </w:t>
      </w:r>
      <w:r w:rsidR="2EC55EC5" w:rsidRPr="324F74A4">
        <w:rPr>
          <w:sz w:val="24"/>
          <w:szCs w:val="24"/>
        </w:rPr>
        <w:t>S</w:t>
      </w:r>
      <w:r w:rsidR="18DE1F3A" w:rsidRPr="324F74A4">
        <w:rPr>
          <w:sz w:val="24"/>
          <w:szCs w:val="24"/>
        </w:rPr>
        <w:t xml:space="preserve">äte </w:t>
      </w:r>
      <w:r w:rsidR="2EC55EC5" w:rsidRPr="324F74A4">
        <w:rPr>
          <w:sz w:val="24"/>
          <w:szCs w:val="24"/>
        </w:rPr>
        <w:t xml:space="preserve">sisaldab </w:t>
      </w:r>
      <w:r w:rsidRPr="324F74A4">
        <w:rPr>
          <w:sz w:val="24"/>
          <w:szCs w:val="24"/>
        </w:rPr>
        <w:t xml:space="preserve">nimekirja olukordadest, </w:t>
      </w:r>
      <w:r w:rsidR="63FEDA3F" w:rsidRPr="324F74A4">
        <w:rPr>
          <w:sz w:val="24"/>
          <w:szCs w:val="24"/>
        </w:rPr>
        <w:t>millal</w:t>
      </w:r>
      <w:r w:rsidRPr="324F74A4">
        <w:rPr>
          <w:sz w:val="24"/>
          <w:szCs w:val="24"/>
        </w:rPr>
        <w:t xml:space="preserve"> kosmoseobjekti registreering tuleb kustutada. Sellised olukorrad on põhiliselt need, kus registreeringut </w:t>
      </w:r>
      <w:r w:rsidR="25B27BB2" w:rsidRPr="324F74A4">
        <w:rPr>
          <w:sz w:val="24"/>
          <w:szCs w:val="24"/>
        </w:rPr>
        <w:t xml:space="preserve">ei </w:t>
      </w:r>
      <w:r w:rsidRPr="324F74A4">
        <w:rPr>
          <w:sz w:val="24"/>
          <w:szCs w:val="24"/>
        </w:rPr>
        <w:t xml:space="preserve">ole enam vaja, </w:t>
      </w:r>
      <w:r w:rsidR="2EC55EC5" w:rsidRPr="324F74A4">
        <w:rPr>
          <w:sz w:val="24"/>
          <w:szCs w:val="24"/>
        </w:rPr>
        <w:t xml:space="preserve">kuna </w:t>
      </w:r>
      <w:r w:rsidRPr="324F74A4">
        <w:rPr>
          <w:sz w:val="24"/>
          <w:szCs w:val="24"/>
        </w:rPr>
        <w:t>kosmosetegevus objektiga on lõppenud või objekt on lakanud eksisteerimast. Lisaks kui näiteks objekt on kantud registrisse teises riigis.</w:t>
      </w:r>
      <w:r w:rsidR="75CD06A6" w:rsidRPr="324F74A4">
        <w:rPr>
          <w:sz w:val="24"/>
          <w:szCs w:val="24"/>
        </w:rPr>
        <w:t xml:space="preserve"> </w:t>
      </w:r>
    </w:p>
    <w:p w14:paraId="055D57A5" w14:textId="7399FDFF" w:rsidR="3BCD9935" w:rsidRPr="006A67E5" w:rsidRDefault="183C9214"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E8A8A20" w:rsidRPr="324F74A4">
        <w:rPr>
          <w:b/>
          <w:bCs/>
          <w:sz w:val="24"/>
          <w:szCs w:val="24"/>
          <w:u w:val="single"/>
        </w:rPr>
        <w:t>39</w:t>
      </w:r>
      <w:r w:rsidRPr="324F74A4">
        <w:rPr>
          <w:b/>
          <w:bCs/>
          <w:sz w:val="24"/>
          <w:szCs w:val="24"/>
          <w:u w:val="single"/>
        </w:rPr>
        <w:t xml:space="preserve"> lg 1 p 1.</w:t>
      </w:r>
      <w:r w:rsidRPr="324F74A4">
        <w:rPr>
          <w:sz w:val="24"/>
          <w:szCs w:val="24"/>
        </w:rPr>
        <w:t xml:space="preserve"> </w:t>
      </w:r>
      <w:r w:rsidR="267DE103" w:rsidRPr="324F74A4">
        <w:rPr>
          <w:sz w:val="24"/>
          <w:szCs w:val="24"/>
        </w:rPr>
        <w:t xml:space="preserve">Kosmoseobjekti </w:t>
      </w:r>
      <w:r w:rsidR="00020CB0">
        <w:rPr>
          <w:sz w:val="24"/>
          <w:szCs w:val="24"/>
        </w:rPr>
        <w:t>käitajal</w:t>
      </w:r>
      <w:r w:rsidR="267DE103" w:rsidRPr="324F74A4">
        <w:rPr>
          <w:sz w:val="24"/>
          <w:szCs w:val="24"/>
        </w:rPr>
        <w:t xml:space="preserve"> on õigus ise taotleda enda vastutuse all oleva objekti registrist kustutamist, kui selle</w:t>
      </w:r>
      <w:r w:rsidR="006B0736" w:rsidRPr="324F74A4">
        <w:rPr>
          <w:sz w:val="24"/>
          <w:szCs w:val="24"/>
        </w:rPr>
        <w:t xml:space="preserve">ga on kosmosetegevus lõppenud. Seejuures aga peab olema kosmosetegevus lõpetatud vastavalt </w:t>
      </w:r>
      <w:r w:rsidR="7C6782F0" w:rsidRPr="324F74A4">
        <w:rPr>
          <w:sz w:val="24"/>
          <w:szCs w:val="24"/>
        </w:rPr>
        <w:t xml:space="preserve">seaduses sätestatud </w:t>
      </w:r>
      <w:r w:rsidR="006B0736" w:rsidRPr="324F74A4">
        <w:rPr>
          <w:sz w:val="24"/>
          <w:szCs w:val="24"/>
        </w:rPr>
        <w:t xml:space="preserve">nõuetele, et </w:t>
      </w:r>
      <w:r w:rsidR="0028412E">
        <w:rPr>
          <w:sz w:val="24"/>
          <w:szCs w:val="24"/>
        </w:rPr>
        <w:t>käitaja</w:t>
      </w:r>
      <w:r w:rsidR="006B0736" w:rsidRPr="324F74A4">
        <w:rPr>
          <w:sz w:val="24"/>
          <w:szCs w:val="24"/>
        </w:rPr>
        <w:t xml:space="preserve"> ei saaks hoiduda vastutusest tegevuse korraliku lõpetamise</w:t>
      </w:r>
      <w:r w:rsidR="2EC55EC5" w:rsidRPr="324F74A4">
        <w:rPr>
          <w:sz w:val="24"/>
          <w:szCs w:val="24"/>
        </w:rPr>
        <w:t xml:space="preserve"> eest</w:t>
      </w:r>
      <w:r w:rsidR="006B0736" w:rsidRPr="324F74A4">
        <w:rPr>
          <w:sz w:val="24"/>
          <w:szCs w:val="24"/>
        </w:rPr>
        <w:t>.</w:t>
      </w:r>
    </w:p>
    <w:p w14:paraId="130546C8" w14:textId="5998517F" w:rsidR="3BCD9935" w:rsidRPr="006A67E5" w:rsidRDefault="183C9214" w:rsidP="2287258C">
      <w:pPr>
        <w:rPr>
          <w:sz w:val="24"/>
          <w:szCs w:val="24"/>
          <w:u w:val="single"/>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w:t>
      </w:r>
      <w:r w:rsidR="7C57E29D" w:rsidRPr="324F74A4">
        <w:rPr>
          <w:b/>
          <w:bCs/>
          <w:sz w:val="24"/>
          <w:szCs w:val="24"/>
          <w:u w:val="single"/>
        </w:rPr>
        <w:t>39</w:t>
      </w:r>
      <w:r w:rsidRPr="324F74A4">
        <w:rPr>
          <w:b/>
          <w:bCs/>
          <w:sz w:val="24"/>
          <w:szCs w:val="24"/>
          <w:u w:val="single"/>
        </w:rPr>
        <w:t xml:space="preserve"> lg 1 p 2.</w:t>
      </w:r>
      <w:r w:rsidR="7F715662" w:rsidRPr="324F74A4">
        <w:rPr>
          <w:b/>
          <w:bCs/>
          <w:sz w:val="24"/>
          <w:szCs w:val="24"/>
        </w:rPr>
        <w:t xml:space="preserve"> </w:t>
      </w:r>
      <w:r w:rsidR="7F715662" w:rsidRPr="324F74A4">
        <w:rPr>
          <w:sz w:val="24"/>
          <w:szCs w:val="24"/>
        </w:rPr>
        <w:t>Kuivõrd kosmoseobjekti omanikul on õigus otsustada oma objektiga toimuva tegevuse üle</w:t>
      </w:r>
      <w:r w:rsidR="4D6561DF" w:rsidRPr="324F74A4">
        <w:rPr>
          <w:sz w:val="24"/>
          <w:szCs w:val="24"/>
        </w:rPr>
        <w:t>,</w:t>
      </w:r>
      <w:r w:rsidR="7F715662" w:rsidRPr="324F74A4">
        <w:rPr>
          <w:sz w:val="24"/>
          <w:szCs w:val="24"/>
        </w:rPr>
        <w:t xml:space="preserve"> on tal </w:t>
      </w:r>
      <w:r w:rsidR="008A3D38">
        <w:rPr>
          <w:sz w:val="24"/>
          <w:szCs w:val="24"/>
        </w:rPr>
        <w:t>käitaja</w:t>
      </w:r>
      <w:r w:rsidR="7F715662" w:rsidRPr="324F74A4">
        <w:rPr>
          <w:sz w:val="24"/>
          <w:szCs w:val="24"/>
        </w:rPr>
        <w:t>ga sarnane õigus taotleda objekti registrist kustutamis</w:t>
      </w:r>
      <w:r w:rsidR="0F538E73" w:rsidRPr="324F74A4">
        <w:rPr>
          <w:sz w:val="24"/>
          <w:szCs w:val="24"/>
        </w:rPr>
        <w:t>t</w:t>
      </w:r>
      <w:r w:rsidR="7F715662" w:rsidRPr="324F74A4">
        <w:rPr>
          <w:sz w:val="24"/>
          <w:szCs w:val="24"/>
        </w:rPr>
        <w:t>. Ka sel juhul peab olema kosmosetegevus nõuetekohaselt lõpetatud.</w:t>
      </w:r>
    </w:p>
    <w:p w14:paraId="5F9ACC0B" w14:textId="4C515A4D" w:rsidR="3BCD9935" w:rsidRPr="006A67E5" w:rsidRDefault="183C9214"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09D87842" w:rsidRPr="324F74A4">
        <w:rPr>
          <w:b/>
          <w:bCs/>
          <w:sz w:val="24"/>
          <w:szCs w:val="24"/>
          <w:u w:val="single"/>
        </w:rPr>
        <w:t>39</w:t>
      </w:r>
      <w:r w:rsidRPr="324F74A4">
        <w:rPr>
          <w:b/>
          <w:bCs/>
          <w:sz w:val="24"/>
          <w:szCs w:val="24"/>
          <w:u w:val="single"/>
        </w:rPr>
        <w:t xml:space="preserve"> lg 1 p 3.</w:t>
      </w:r>
      <w:r w:rsidR="7A66D25D" w:rsidRPr="324F74A4">
        <w:rPr>
          <w:b/>
          <w:bCs/>
          <w:sz w:val="24"/>
          <w:szCs w:val="24"/>
        </w:rPr>
        <w:t xml:space="preserve"> </w:t>
      </w:r>
      <w:r w:rsidR="7A66D25D" w:rsidRPr="324F74A4">
        <w:rPr>
          <w:sz w:val="24"/>
          <w:szCs w:val="24"/>
        </w:rPr>
        <w:t xml:space="preserve">Kui kosmoseobjekti missiooni </w:t>
      </w:r>
      <w:r w:rsidR="547D0295" w:rsidRPr="324F74A4">
        <w:rPr>
          <w:sz w:val="24"/>
          <w:szCs w:val="24"/>
        </w:rPr>
        <w:t xml:space="preserve">ei </w:t>
      </w:r>
      <w:r w:rsidR="7A66D25D" w:rsidRPr="324F74A4">
        <w:rPr>
          <w:sz w:val="24"/>
          <w:szCs w:val="24"/>
        </w:rPr>
        <w:t>ole alustatud kolme aasta jooksul</w:t>
      </w:r>
      <w:r w:rsidR="72DAAAF6" w:rsidRPr="324F74A4">
        <w:rPr>
          <w:sz w:val="24"/>
          <w:szCs w:val="24"/>
        </w:rPr>
        <w:t>,</w:t>
      </w:r>
      <w:r w:rsidR="7A66D25D" w:rsidRPr="324F74A4">
        <w:rPr>
          <w:sz w:val="24"/>
          <w:szCs w:val="24"/>
        </w:rPr>
        <w:t xml:space="preserve"> ei ole põhjust </w:t>
      </w:r>
      <w:r w:rsidR="2EC55EC5" w:rsidRPr="324F74A4">
        <w:rPr>
          <w:sz w:val="24"/>
          <w:szCs w:val="24"/>
        </w:rPr>
        <w:t xml:space="preserve">seda </w:t>
      </w:r>
      <w:r w:rsidR="7A66D25D" w:rsidRPr="324F74A4">
        <w:rPr>
          <w:sz w:val="24"/>
          <w:szCs w:val="24"/>
        </w:rPr>
        <w:t xml:space="preserve">registris </w:t>
      </w:r>
      <w:r w:rsidR="2EC55EC5" w:rsidRPr="324F74A4">
        <w:rPr>
          <w:sz w:val="24"/>
          <w:szCs w:val="24"/>
        </w:rPr>
        <w:t>hoida</w:t>
      </w:r>
      <w:r w:rsidR="7A66D25D" w:rsidRPr="324F74A4">
        <w:rPr>
          <w:sz w:val="24"/>
          <w:szCs w:val="24"/>
        </w:rPr>
        <w:t xml:space="preserve">. Seega on </w:t>
      </w:r>
      <w:r w:rsidR="00020CB0">
        <w:rPr>
          <w:sz w:val="24"/>
          <w:szCs w:val="24"/>
        </w:rPr>
        <w:t>käitajal</w:t>
      </w:r>
      <w:r w:rsidR="03E61F10" w:rsidRPr="324F74A4">
        <w:rPr>
          <w:sz w:val="24"/>
          <w:szCs w:val="24"/>
        </w:rPr>
        <w:t xml:space="preserve"> või omanikul </w:t>
      </w:r>
      <w:r w:rsidR="7F978CDF" w:rsidRPr="324F74A4">
        <w:rPr>
          <w:sz w:val="24"/>
          <w:szCs w:val="24"/>
        </w:rPr>
        <w:t xml:space="preserve">õigus taotleda kustutamist juba enne kosmosetegevuse alustamist, kui kumbki neist leiab, et kosmosetegevusega ei alustatagi lähimas tulevikus ning kuupäeva edasilükkamise taotlemine </w:t>
      </w:r>
      <w:r w:rsidR="357005C1" w:rsidRPr="324F74A4">
        <w:rPr>
          <w:sz w:val="24"/>
          <w:szCs w:val="24"/>
        </w:rPr>
        <w:t xml:space="preserve">ei </w:t>
      </w:r>
      <w:r w:rsidR="7F978CDF" w:rsidRPr="324F74A4">
        <w:rPr>
          <w:sz w:val="24"/>
          <w:szCs w:val="24"/>
        </w:rPr>
        <w:t>ole mõistlik.</w:t>
      </w:r>
    </w:p>
    <w:p w14:paraId="72F0B885" w14:textId="2B9E87FD" w:rsidR="3BCD9935" w:rsidRPr="006A67E5" w:rsidRDefault="183C9214"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65F5B80" w:rsidRPr="324F74A4">
        <w:rPr>
          <w:b/>
          <w:bCs/>
          <w:sz w:val="24"/>
          <w:szCs w:val="24"/>
          <w:u w:val="single"/>
        </w:rPr>
        <w:t>39</w:t>
      </w:r>
      <w:r w:rsidRPr="324F74A4">
        <w:rPr>
          <w:b/>
          <w:bCs/>
          <w:sz w:val="24"/>
          <w:szCs w:val="24"/>
          <w:u w:val="single"/>
        </w:rPr>
        <w:t xml:space="preserve"> lg 1 p 4.</w:t>
      </w:r>
      <w:r w:rsidR="659746CC" w:rsidRPr="324F74A4">
        <w:rPr>
          <w:b/>
          <w:bCs/>
          <w:sz w:val="24"/>
          <w:szCs w:val="24"/>
        </w:rPr>
        <w:t xml:space="preserve"> </w:t>
      </w:r>
      <w:r w:rsidR="659746CC" w:rsidRPr="324F74A4">
        <w:rPr>
          <w:sz w:val="24"/>
          <w:szCs w:val="24"/>
        </w:rPr>
        <w:t xml:space="preserve">Kui kosmoseobjekt on hävinud, </w:t>
      </w:r>
      <w:r w:rsidR="34404DE8" w:rsidRPr="324F74A4">
        <w:rPr>
          <w:sz w:val="24"/>
          <w:szCs w:val="24"/>
        </w:rPr>
        <w:t xml:space="preserve">ei </w:t>
      </w:r>
      <w:r w:rsidR="659746CC" w:rsidRPr="324F74A4">
        <w:rPr>
          <w:sz w:val="24"/>
          <w:szCs w:val="24"/>
        </w:rPr>
        <w:t xml:space="preserve">ole põhjust </w:t>
      </w:r>
      <w:r w:rsidR="2EC55EC5" w:rsidRPr="324F74A4">
        <w:rPr>
          <w:sz w:val="24"/>
          <w:szCs w:val="24"/>
        </w:rPr>
        <w:t xml:space="preserve">seda </w:t>
      </w:r>
      <w:r w:rsidR="659746CC" w:rsidRPr="324F74A4">
        <w:rPr>
          <w:sz w:val="24"/>
          <w:szCs w:val="24"/>
        </w:rPr>
        <w:t xml:space="preserve">registris </w:t>
      </w:r>
      <w:r w:rsidR="2EC55EC5" w:rsidRPr="324F74A4">
        <w:rPr>
          <w:sz w:val="24"/>
          <w:szCs w:val="24"/>
        </w:rPr>
        <w:t>hoida</w:t>
      </w:r>
      <w:r w:rsidR="659746CC" w:rsidRPr="324F74A4">
        <w:rPr>
          <w:sz w:val="24"/>
          <w:szCs w:val="24"/>
        </w:rPr>
        <w:t xml:space="preserve">. Seega saab objekti </w:t>
      </w:r>
      <w:r w:rsidR="00020CB0">
        <w:rPr>
          <w:sz w:val="24"/>
          <w:szCs w:val="24"/>
        </w:rPr>
        <w:t>käitaja</w:t>
      </w:r>
      <w:r w:rsidR="659746CC" w:rsidRPr="324F74A4">
        <w:rPr>
          <w:sz w:val="24"/>
          <w:szCs w:val="24"/>
        </w:rPr>
        <w:t xml:space="preserve"> või omanik sellest pädevat asutust teavitada ning seejuures taotleda objekti registrist kustutamist.</w:t>
      </w:r>
    </w:p>
    <w:p w14:paraId="30DECF07" w14:textId="02BBC675" w:rsidR="3BCD9935" w:rsidRPr="006A67E5" w:rsidRDefault="183C9214" w:rsidP="2287258C">
      <w:pPr>
        <w:rPr>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5C10CB6" w:rsidRPr="324F74A4">
        <w:rPr>
          <w:b/>
          <w:bCs/>
          <w:sz w:val="24"/>
          <w:szCs w:val="24"/>
          <w:u w:val="single"/>
        </w:rPr>
        <w:t>39</w:t>
      </w:r>
      <w:r w:rsidRPr="324F74A4">
        <w:rPr>
          <w:b/>
          <w:bCs/>
          <w:sz w:val="24"/>
          <w:szCs w:val="24"/>
          <w:u w:val="single"/>
        </w:rPr>
        <w:t xml:space="preserve"> lg 1 p 5.</w:t>
      </w:r>
      <w:r w:rsidR="101B99C9" w:rsidRPr="324F74A4">
        <w:rPr>
          <w:b/>
          <w:bCs/>
          <w:sz w:val="24"/>
          <w:szCs w:val="24"/>
        </w:rPr>
        <w:t xml:space="preserve"> </w:t>
      </w:r>
      <w:r w:rsidR="62814548" w:rsidRPr="324F74A4">
        <w:rPr>
          <w:sz w:val="24"/>
          <w:szCs w:val="24"/>
        </w:rPr>
        <w:t>Registreerimis</w:t>
      </w:r>
      <w:r w:rsidR="3F590E82" w:rsidRPr="324F74A4">
        <w:rPr>
          <w:sz w:val="24"/>
          <w:szCs w:val="24"/>
        </w:rPr>
        <w:t xml:space="preserve">e </w:t>
      </w:r>
      <w:r w:rsidR="62814548" w:rsidRPr="324F74A4">
        <w:rPr>
          <w:sz w:val="24"/>
          <w:szCs w:val="24"/>
        </w:rPr>
        <w:t>konventsiooni</w:t>
      </w:r>
      <w:r w:rsidR="101B99C9" w:rsidRPr="324F74A4">
        <w:rPr>
          <w:sz w:val="24"/>
          <w:szCs w:val="24"/>
        </w:rPr>
        <w:t xml:space="preserve"> </w:t>
      </w:r>
      <w:r w:rsidR="2EC55EC5" w:rsidRPr="324F74A4">
        <w:rPr>
          <w:sz w:val="24"/>
          <w:szCs w:val="24"/>
        </w:rPr>
        <w:t xml:space="preserve">artikli </w:t>
      </w:r>
      <w:r w:rsidR="101B99C9" w:rsidRPr="324F74A4">
        <w:rPr>
          <w:sz w:val="24"/>
          <w:szCs w:val="24"/>
        </w:rPr>
        <w:t xml:space="preserve">2 lg 2 järgi tohib kosmoseobjekt olla registreeritud vaid ühe riigi registris. Seega kui kosmoseobjekt </w:t>
      </w:r>
      <w:r w:rsidR="2EC55EC5" w:rsidRPr="324F74A4">
        <w:rPr>
          <w:sz w:val="24"/>
          <w:szCs w:val="24"/>
        </w:rPr>
        <w:t xml:space="preserve">on nõuetekohaselt </w:t>
      </w:r>
      <w:r w:rsidR="101B99C9" w:rsidRPr="324F74A4">
        <w:rPr>
          <w:sz w:val="24"/>
          <w:szCs w:val="24"/>
        </w:rPr>
        <w:t>üle antud ning teise riigi registrisse kantud, peab selle Eesti registrist kustutama</w:t>
      </w:r>
      <w:r w:rsidR="35B03F85" w:rsidRPr="324F74A4">
        <w:rPr>
          <w:sz w:val="24"/>
          <w:szCs w:val="24"/>
        </w:rPr>
        <w:t xml:space="preserve">, kui objekti </w:t>
      </w:r>
      <w:r w:rsidR="00020CB0">
        <w:rPr>
          <w:sz w:val="24"/>
          <w:szCs w:val="24"/>
        </w:rPr>
        <w:t>käitaja</w:t>
      </w:r>
      <w:r w:rsidR="35B03F85" w:rsidRPr="324F74A4">
        <w:rPr>
          <w:sz w:val="24"/>
          <w:szCs w:val="24"/>
        </w:rPr>
        <w:t xml:space="preserve"> või omanik seda taotleb.</w:t>
      </w:r>
    </w:p>
    <w:p w14:paraId="6E8FFF14" w14:textId="6EDC041B" w:rsidR="3BCD9935" w:rsidRPr="006A67E5" w:rsidRDefault="183C9214"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D9FF381" w:rsidRPr="324F74A4">
        <w:rPr>
          <w:b/>
          <w:bCs/>
          <w:sz w:val="24"/>
          <w:szCs w:val="24"/>
          <w:u w:val="single"/>
        </w:rPr>
        <w:t>39</w:t>
      </w:r>
      <w:r w:rsidRPr="324F74A4">
        <w:rPr>
          <w:b/>
          <w:bCs/>
          <w:sz w:val="24"/>
          <w:szCs w:val="24"/>
          <w:u w:val="single"/>
        </w:rPr>
        <w:t xml:space="preserve"> lg 2.</w:t>
      </w:r>
      <w:r w:rsidR="02290A22" w:rsidRPr="324F74A4">
        <w:rPr>
          <w:sz w:val="24"/>
          <w:szCs w:val="24"/>
        </w:rPr>
        <w:t xml:space="preserve"> </w:t>
      </w:r>
      <w:r w:rsidR="2EC55EC5" w:rsidRPr="324F74A4">
        <w:rPr>
          <w:sz w:val="24"/>
          <w:szCs w:val="24"/>
        </w:rPr>
        <w:t>L</w:t>
      </w:r>
      <w:r w:rsidR="02290A22" w:rsidRPr="324F74A4">
        <w:rPr>
          <w:sz w:val="24"/>
          <w:szCs w:val="24"/>
        </w:rPr>
        <w:t>õike 1 punktides 1, 3</w:t>
      </w:r>
      <w:r w:rsidR="7DB52BD2" w:rsidRPr="324F74A4">
        <w:rPr>
          <w:sz w:val="24"/>
          <w:szCs w:val="24"/>
        </w:rPr>
        <w:t xml:space="preserve">, 4 ja </w:t>
      </w:r>
      <w:r w:rsidR="02290A22" w:rsidRPr="324F74A4">
        <w:rPr>
          <w:sz w:val="24"/>
          <w:szCs w:val="24"/>
        </w:rPr>
        <w:t xml:space="preserve">5 nimetatud olukordades on selge, et kosmoseobjekti registris </w:t>
      </w:r>
      <w:r w:rsidR="2EC55EC5" w:rsidRPr="324F74A4">
        <w:rPr>
          <w:sz w:val="24"/>
          <w:szCs w:val="24"/>
        </w:rPr>
        <w:t xml:space="preserve">hoidmine </w:t>
      </w:r>
      <w:r w:rsidR="02290A22" w:rsidRPr="324F74A4">
        <w:rPr>
          <w:sz w:val="24"/>
          <w:szCs w:val="24"/>
        </w:rPr>
        <w:t xml:space="preserve">on ebamõistlik ja ebavajalik. Seega </w:t>
      </w:r>
      <w:r w:rsidR="19E1498F" w:rsidRPr="324F74A4">
        <w:rPr>
          <w:sz w:val="24"/>
          <w:szCs w:val="24"/>
        </w:rPr>
        <w:t xml:space="preserve">ei </w:t>
      </w:r>
      <w:r w:rsidR="02290A22" w:rsidRPr="324F74A4">
        <w:rPr>
          <w:sz w:val="24"/>
          <w:szCs w:val="24"/>
        </w:rPr>
        <w:t xml:space="preserve">pea pädev asutus ootama </w:t>
      </w:r>
      <w:r w:rsidR="008A3D38">
        <w:rPr>
          <w:sz w:val="24"/>
          <w:szCs w:val="24"/>
        </w:rPr>
        <w:t>käitaja</w:t>
      </w:r>
      <w:r w:rsidR="02290A22" w:rsidRPr="324F74A4">
        <w:rPr>
          <w:sz w:val="24"/>
          <w:szCs w:val="24"/>
        </w:rPr>
        <w:t xml:space="preserve"> taotlust registrist kustutamiseks ning võib seda teha ka </w:t>
      </w:r>
      <w:r w:rsidR="5AD3220F" w:rsidRPr="324F74A4">
        <w:rPr>
          <w:sz w:val="24"/>
          <w:szCs w:val="24"/>
        </w:rPr>
        <w:t xml:space="preserve">omal algatusel. </w:t>
      </w:r>
      <w:r w:rsidR="122BF202" w:rsidRPr="324F74A4">
        <w:rPr>
          <w:sz w:val="24"/>
          <w:szCs w:val="24"/>
        </w:rPr>
        <w:t xml:space="preserve">Võib näiteks juhtuda, et </w:t>
      </w:r>
      <w:r w:rsidR="00020CB0">
        <w:rPr>
          <w:sz w:val="24"/>
          <w:szCs w:val="24"/>
        </w:rPr>
        <w:t>käitaja</w:t>
      </w:r>
      <w:r w:rsidR="122BF202" w:rsidRPr="324F74A4">
        <w:rPr>
          <w:sz w:val="24"/>
          <w:szCs w:val="24"/>
        </w:rPr>
        <w:t xml:space="preserve"> ei ole ise huvitatud registreeringu kustutamisest või on kosmosetegevusest kaugenenud.</w:t>
      </w:r>
    </w:p>
    <w:p w14:paraId="37424B8C" w14:textId="57321ED9" w:rsidR="0FF27570" w:rsidRDefault="183C9214"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13785211" w:rsidRPr="324F74A4">
        <w:rPr>
          <w:b/>
          <w:bCs/>
          <w:sz w:val="24"/>
          <w:szCs w:val="24"/>
          <w:u w:val="single"/>
        </w:rPr>
        <w:t>39</w:t>
      </w:r>
      <w:r w:rsidRPr="324F74A4">
        <w:rPr>
          <w:b/>
          <w:bCs/>
          <w:sz w:val="24"/>
          <w:szCs w:val="24"/>
          <w:u w:val="single"/>
        </w:rPr>
        <w:t xml:space="preserve"> lg 3.</w:t>
      </w:r>
      <w:r w:rsidR="28BD474E" w:rsidRPr="324F74A4">
        <w:rPr>
          <w:b/>
          <w:bCs/>
          <w:sz w:val="24"/>
          <w:szCs w:val="24"/>
        </w:rPr>
        <w:t xml:space="preserve"> </w:t>
      </w:r>
      <w:r w:rsidR="28BD474E" w:rsidRPr="324F74A4">
        <w:rPr>
          <w:sz w:val="24"/>
          <w:szCs w:val="24"/>
        </w:rPr>
        <w:t>Kosmoseobjekti hävimine peab olema pädevale asutusele tõendatud, et vältida olukordi, kus kosmoseobjekt kustutatakse, kuid kosmosetegevusega siiski alustatakse või jätkatakse ilma nõuetekohase registreeringuta.</w:t>
      </w:r>
    </w:p>
    <w:p w14:paraId="4205A3DD" w14:textId="77777777" w:rsidR="00C20E7D" w:rsidRPr="006A67E5" w:rsidRDefault="00C20E7D" w:rsidP="00254A4D">
      <w:pPr>
        <w:keepNext/>
        <w:spacing w:after="0"/>
        <w:rPr>
          <w:b/>
          <w:bCs/>
          <w:sz w:val="24"/>
          <w:szCs w:val="24"/>
        </w:rPr>
      </w:pPr>
      <w:r w:rsidRPr="006A67E5">
        <w:rPr>
          <w:b/>
          <w:bCs/>
          <w:sz w:val="24"/>
          <w:szCs w:val="24"/>
        </w:rPr>
        <w:t>7. peatükk</w:t>
      </w:r>
    </w:p>
    <w:p w14:paraId="6D6C3497" w14:textId="77777777" w:rsidR="00C20E7D" w:rsidRPr="006A67E5" w:rsidRDefault="00C20E7D" w:rsidP="00C20E7D">
      <w:pPr>
        <w:spacing w:after="0"/>
        <w:rPr>
          <w:b/>
          <w:bCs/>
          <w:sz w:val="24"/>
          <w:szCs w:val="24"/>
        </w:rPr>
      </w:pPr>
      <w:r w:rsidRPr="006A67E5">
        <w:rPr>
          <w:b/>
          <w:bCs/>
          <w:sz w:val="24"/>
          <w:szCs w:val="24"/>
        </w:rPr>
        <w:t>Kosmoseobjekti omandi ja kosmosetegevuse üleandmine</w:t>
      </w:r>
    </w:p>
    <w:p w14:paraId="0BB520A0" w14:textId="77777777" w:rsidR="00C20E7D" w:rsidRPr="006A67E5" w:rsidRDefault="00C20E7D" w:rsidP="0FF27570">
      <w:pPr>
        <w:rPr>
          <w:sz w:val="24"/>
          <w:szCs w:val="24"/>
          <w:u w:val="single"/>
        </w:rPr>
      </w:pPr>
    </w:p>
    <w:p w14:paraId="29245784" w14:textId="74997539" w:rsidR="00473B5C" w:rsidRPr="00193717" w:rsidRDefault="0F133E63" w:rsidP="006A67E5">
      <w:pPr>
        <w:pStyle w:val="Pealkiri2"/>
        <w:rPr>
          <w:lang w:val="et-EE"/>
        </w:rPr>
      </w:pPr>
      <w:bookmarkStart w:id="84" w:name="_Toc177987889"/>
      <w:r w:rsidRPr="00193717">
        <w:rPr>
          <w:lang w:val="et-EE"/>
        </w:rPr>
        <w:t>Eelnõu § 4</w:t>
      </w:r>
      <w:r w:rsidR="176BDD34" w:rsidRPr="00193717">
        <w:rPr>
          <w:lang w:val="et-EE"/>
        </w:rPr>
        <w:t>0</w:t>
      </w:r>
      <w:r w:rsidRPr="00193717">
        <w:rPr>
          <w:lang w:val="et-EE"/>
        </w:rPr>
        <w:t xml:space="preserve"> – </w:t>
      </w:r>
      <w:r w:rsidR="006C6366" w:rsidRPr="00193717">
        <w:rPr>
          <w:lang w:val="et-EE"/>
        </w:rPr>
        <w:t>k</w:t>
      </w:r>
      <w:r w:rsidRPr="00193717">
        <w:rPr>
          <w:lang w:val="et-EE"/>
        </w:rPr>
        <w:t>osmosetegevuse üleandmine</w:t>
      </w:r>
      <w:bookmarkEnd w:id="84"/>
      <w:r w:rsidRPr="00193717">
        <w:rPr>
          <w:lang w:val="et-EE"/>
        </w:rPr>
        <w:t xml:space="preserve"> </w:t>
      </w:r>
    </w:p>
    <w:p w14:paraId="723E3838" w14:textId="35058779" w:rsidR="00473B5C" w:rsidRPr="006A67E5" w:rsidRDefault="44C6E6FC" w:rsidP="2287258C">
      <w:pPr>
        <w:rPr>
          <w:sz w:val="24"/>
          <w:szCs w:val="24"/>
        </w:rPr>
      </w:pPr>
      <w:r w:rsidRPr="006A67E5">
        <w:rPr>
          <w:b/>
          <w:bCs/>
          <w:sz w:val="24"/>
          <w:szCs w:val="24"/>
          <w:u w:val="single"/>
        </w:rPr>
        <w:t>Paragrahv</w:t>
      </w:r>
      <w:r w:rsidR="003E2CCE">
        <w:rPr>
          <w:b/>
          <w:bCs/>
          <w:sz w:val="24"/>
          <w:szCs w:val="24"/>
          <w:u w:val="single"/>
        </w:rPr>
        <w:t>is</w:t>
      </w:r>
      <w:r w:rsidRPr="006A67E5">
        <w:rPr>
          <w:b/>
          <w:bCs/>
          <w:sz w:val="24"/>
          <w:szCs w:val="24"/>
          <w:u w:val="single"/>
        </w:rPr>
        <w:t xml:space="preserve"> 4</w:t>
      </w:r>
      <w:r w:rsidR="65E46BB7" w:rsidRPr="006A67E5">
        <w:rPr>
          <w:b/>
          <w:bCs/>
          <w:sz w:val="24"/>
          <w:szCs w:val="24"/>
          <w:u w:val="single"/>
        </w:rPr>
        <w:t>0</w:t>
      </w:r>
      <w:r w:rsidR="6DD5D18E" w:rsidRPr="006A67E5">
        <w:rPr>
          <w:sz w:val="24"/>
          <w:szCs w:val="24"/>
        </w:rPr>
        <w:t xml:space="preserve"> kehtestatakse nõuded kosmosetegevuse üleandmiseks teisele </w:t>
      </w:r>
      <w:r w:rsidR="00020CB0">
        <w:rPr>
          <w:sz w:val="24"/>
          <w:szCs w:val="24"/>
        </w:rPr>
        <w:t>käitajal</w:t>
      </w:r>
      <w:r w:rsidR="6DD5D18E" w:rsidRPr="006A67E5">
        <w:rPr>
          <w:sz w:val="24"/>
          <w:szCs w:val="24"/>
        </w:rPr>
        <w:t>e.</w:t>
      </w:r>
    </w:p>
    <w:p w14:paraId="57FFB14E" w14:textId="18FCE62E" w:rsidR="00473B5C" w:rsidRPr="006A67E5" w:rsidRDefault="44C6E6FC" w:rsidP="2287258C">
      <w:pPr>
        <w:rPr>
          <w:sz w:val="24"/>
          <w:szCs w:val="24"/>
        </w:rPr>
      </w:pPr>
      <w:r w:rsidRPr="006A67E5">
        <w:rPr>
          <w:b/>
          <w:bCs/>
          <w:sz w:val="24"/>
          <w:szCs w:val="24"/>
          <w:u w:val="single"/>
        </w:rPr>
        <w:t>Paragrahv</w:t>
      </w:r>
      <w:r w:rsidR="00D62E3D">
        <w:rPr>
          <w:b/>
          <w:bCs/>
          <w:sz w:val="24"/>
          <w:szCs w:val="24"/>
          <w:u w:val="single"/>
        </w:rPr>
        <w:t>i</w:t>
      </w:r>
      <w:r w:rsidRPr="006A67E5">
        <w:rPr>
          <w:b/>
          <w:bCs/>
          <w:sz w:val="24"/>
          <w:szCs w:val="24"/>
          <w:u w:val="single"/>
        </w:rPr>
        <w:t xml:space="preserve"> </w:t>
      </w:r>
      <w:r w:rsidR="3BCF42A7" w:rsidRPr="006A67E5">
        <w:rPr>
          <w:b/>
          <w:bCs/>
          <w:sz w:val="24"/>
          <w:szCs w:val="24"/>
          <w:u w:val="single"/>
        </w:rPr>
        <w:t>40</w:t>
      </w:r>
      <w:r w:rsidRPr="006A67E5">
        <w:rPr>
          <w:b/>
          <w:bCs/>
          <w:sz w:val="24"/>
          <w:szCs w:val="24"/>
          <w:u w:val="single"/>
        </w:rPr>
        <w:t xml:space="preserve"> l</w:t>
      </w:r>
      <w:r w:rsidR="7DA9A053" w:rsidRPr="006A67E5">
        <w:rPr>
          <w:b/>
          <w:bCs/>
          <w:sz w:val="24"/>
          <w:szCs w:val="24"/>
          <w:u w:val="single"/>
        </w:rPr>
        <w:t>õiked</w:t>
      </w:r>
      <w:r w:rsidRPr="006A67E5">
        <w:rPr>
          <w:b/>
          <w:bCs/>
          <w:sz w:val="24"/>
          <w:szCs w:val="24"/>
          <w:u w:val="single"/>
        </w:rPr>
        <w:t xml:space="preserve"> 1 ja 2.</w:t>
      </w:r>
      <w:r w:rsidRPr="006A67E5">
        <w:rPr>
          <w:sz w:val="24"/>
          <w:szCs w:val="24"/>
        </w:rPr>
        <w:t xml:space="preserve"> </w:t>
      </w:r>
      <w:r w:rsidR="6DD5D18E" w:rsidRPr="006A67E5">
        <w:rPr>
          <w:sz w:val="24"/>
          <w:szCs w:val="24"/>
        </w:rPr>
        <w:t xml:space="preserve">Kui </w:t>
      </w:r>
      <w:r w:rsidR="00020CB0">
        <w:rPr>
          <w:sz w:val="24"/>
          <w:szCs w:val="24"/>
        </w:rPr>
        <w:t>käitaja</w:t>
      </w:r>
      <w:r w:rsidR="6DD5D18E" w:rsidRPr="006A67E5">
        <w:rPr>
          <w:sz w:val="24"/>
          <w:szCs w:val="24"/>
        </w:rPr>
        <w:t xml:space="preserve"> on saanud </w:t>
      </w:r>
      <w:r w:rsidR="08D1277C" w:rsidRPr="006A67E5">
        <w:rPr>
          <w:sz w:val="24"/>
          <w:szCs w:val="24"/>
        </w:rPr>
        <w:t>kosmosetegevus</w:t>
      </w:r>
      <w:r w:rsidR="6DD5D18E" w:rsidRPr="006A67E5">
        <w:rPr>
          <w:sz w:val="24"/>
          <w:szCs w:val="24"/>
        </w:rPr>
        <w:t xml:space="preserve">loa, </w:t>
      </w:r>
      <w:r w:rsidR="0644FD22" w:rsidRPr="006A67E5">
        <w:rPr>
          <w:sz w:val="24"/>
          <w:szCs w:val="24"/>
        </w:rPr>
        <w:t xml:space="preserve">siis </w:t>
      </w:r>
      <w:r w:rsidR="6DD5D18E" w:rsidRPr="006A67E5">
        <w:rPr>
          <w:sz w:val="24"/>
          <w:szCs w:val="24"/>
        </w:rPr>
        <w:t>on ta täitnud selleks seaduses sätestatud tingimused. Kosmose</w:t>
      </w:r>
      <w:r w:rsidR="54E0F6C8" w:rsidRPr="006A67E5">
        <w:rPr>
          <w:sz w:val="24"/>
          <w:szCs w:val="24"/>
        </w:rPr>
        <w:t>tegevuse</w:t>
      </w:r>
      <w:r w:rsidR="6DD5D18E" w:rsidRPr="006A67E5">
        <w:rPr>
          <w:sz w:val="24"/>
          <w:szCs w:val="24"/>
        </w:rPr>
        <w:t xml:space="preserve"> uuele </w:t>
      </w:r>
      <w:r w:rsidR="00020CB0">
        <w:rPr>
          <w:sz w:val="24"/>
          <w:szCs w:val="24"/>
        </w:rPr>
        <w:t>käitajal</w:t>
      </w:r>
      <w:r w:rsidR="6DD5D18E" w:rsidRPr="006A67E5">
        <w:rPr>
          <w:sz w:val="24"/>
          <w:szCs w:val="24"/>
        </w:rPr>
        <w:t xml:space="preserve">e üleandmisel on seega vaja kindlaks teha, et uus </w:t>
      </w:r>
      <w:r w:rsidR="00020CB0">
        <w:rPr>
          <w:sz w:val="24"/>
          <w:szCs w:val="24"/>
        </w:rPr>
        <w:t>käitaja</w:t>
      </w:r>
      <w:r w:rsidR="6DD5D18E" w:rsidRPr="006A67E5">
        <w:rPr>
          <w:sz w:val="24"/>
          <w:szCs w:val="24"/>
        </w:rPr>
        <w:t xml:space="preserve"> täidab vastavad tingimused. Seetõttu on kosmosetegevuse üleandmisel vajalik, et </w:t>
      </w:r>
      <w:r w:rsidR="4E5BA9D6" w:rsidRPr="006A67E5">
        <w:rPr>
          <w:sz w:val="24"/>
          <w:szCs w:val="24"/>
        </w:rPr>
        <w:t>päd</w:t>
      </w:r>
      <w:r w:rsidR="6DD5D18E" w:rsidRPr="006A67E5">
        <w:rPr>
          <w:sz w:val="24"/>
          <w:szCs w:val="24"/>
        </w:rPr>
        <w:t>e</w:t>
      </w:r>
      <w:r w:rsidR="0A28189D" w:rsidRPr="006A67E5">
        <w:rPr>
          <w:sz w:val="24"/>
          <w:szCs w:val="24"/>
        </w:rPr>
        <w:t>v asutus</w:t>
      </w:r>
      <w:r w:rsidR="6DD5D18E" w:rsidRPr="006A67E5">
        <w:rPr>
          <w:sz w:val="24"/>
          <w:szCs w:val="24"/>
        </w:rPr>
        <w:t xml:space="preserve"> teeks kindlaks, kas uus </w:t>
      </w:r>
      <w:r w:rsidR="00020CB0">
        <w:rPr>
          <w:sz w:val="24"/>
          <w:szCs w:val="24"/>
        </w:rPr>
        <w:t>käitaja</w:t>
      </w:r>
      <w:r w:rsidR="6DD5D18E" w:rsidRPr="006A67E5">
        <w:rPr>
          <w:sz w:val="24"/>
          <w:szCs w:val="24"/>
        </w:rPr>
        <w:t xml:space="preserve"> on kosmose</w:t>
      </w:r>
      <w:r w:rsidR="0E391D2E" w:rsidRPr="006A67E5">
        <w:rPr>
          <w:sz w:val="24"/>
          <w:szCs w:val="24"/>
        </w:rPr>
        <w:t>tegevuseks</w:t>
      </w:r>
      <w:r w:rsidR="6DD5D18E" w:rsidRPr="006A67E5">
        <w:rPr>
          <w:sz w:val="24"/>
          <w:szCs w:val="24"/>
        </w:rPr>
        <w:t xml:space="preserve"> sobiv ning </w:t>
      </w:r>
      <w:r w:rsidR="69E25D0D" w:rsidRPr="006A67E5">
        <w:rPr>
          <w:sz w:val="24"/>
          <w:szCs w:val="24"/>
        </w:rPr>
        <w:t>kas</w:t>
      </w:r>
      <w:r w:rsidR="6DD5D18E" w:rsidRPr="006A67E5">
        <w:rPr>
          <w:sz w:val="24"/>
          <w:szCs w:val="24"/>
        </w:rPr>
        <w:t xml:space="preserve"> kõik olulised ohutusnõuded </w:t>
      </w:r>
      <w:r w:rsidR="67AF4069" w:rsidRPr="006A67E5">
        <w:rPr>
          <w:sz w:val="24"/>
          <w:szCs w:val="24"/>
        </w:rPr>
        <w:t xml:space="preserve">on </w:t>
      </w:r>
      <w:r w:rsidR="6DD5D18E" w:rsidRPr="006A67E5">
        <w:rPr>
          <w:sz w:val="24"/>
          <w:szCs w:val="24"/>
        </w:rPr>
        <w:t xml:space="preserve">täidetud. Seega peab ka uuel </w:t>
      </w:r>
      <w:r w:rsidR="00020CB0">
        <w:rPr>
          <w:sz w:val="24"/>
          <w:szCs w:val="24"/>
        </w:rPr>
        <w:t>käitajal</w:t>
      </w:r>
      <w:r w:rsidR="6DD5D18E" w:rsidRPr="006A67E5">
        <w:rPr>
          <w:sz w:val="24"/>
          <w:szCs w:val="24"/>
        </w:rPr>
        <w:t xml:space="preserve"> olema kehtiv kosmosetegevusluba.</w:t>
      </w:r>
    </w:p>
    <w:p w14:paraId="0707C712" w14:textId="47E473D3" w:rsidR="00473B5C" w:rsidRPr="006A67E5" w:rsidRDefault="27F2311E" w:rsidP="0FF27570">
      <w:pPr>
        <w:spacing w:line="240" w:lineRule="auto"/>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69F8FE1" w:rsidRPr="324F74A4">
        <w:rPr>
          <w:b/>
          <w:bCs/>
          <w:sz w:val="24"/>
          <w:szCs w:val="24"/>
          <w:u w:val="single"/>
        </w:rPr>
        <w:t>40</w:t>
      </w:r>
      <w:r w:rsidRPr="324F74A4">
        <w:rPr>
          <w:b/>
          <w:bCs/>
          <w:sz w:val="24"/>
          <w:szCs w:val="24"/>
          <w:u w:val="single"/>
        </w:rPr>
        <w:t xml:space="preserve"> lg 3.</w:t>
      </w:r>
      <w:r w:rsidRPr="324F74A4">
        <w:rPr>
          <w:sz w:val="24"/>
          <w:szCs w:val="24"/>
        </w:rPr>
        <w:t xml:space="preserve"> </w:t>
      </w:r>
      <w:r w:rsidR="3A78AE19" w:rsidRPr="324F74A4">
        <w:rPr>
          <w:sz w:val="24"/>
          <w:szCs w:val="24"/>
        </w:rPr>
        <w:t>Lõikes 3 kehtestatakse nõuded kosmose</w:t>
      </w:r>
      <w:r w:rsidR="23280E9D" w:rsidRPr="324F74A4">
        <w:rPr>
          <w:sz w:val="24"/>
          <w:szCs w:val="24"/>
        </w:rPr>
        <w:t>tegevuse</w:t>
      </w:r>
      <w:r w:rsidR="3A78AE19" w:rsidRPr="324F74A4">
        <w:rPr>
          <w:sz w:val="24"/>
          <w:szCs w:val="24"/>
        </w:rPr>
        <w:t xml:space="preserve"> üleandmiseks teisele </w:t>
      </w:r>
      <w:r w:rsidR="00020CB0">
        <w:rPr>
          <w:sz w:val="24"/>
          <w:szCs w:val="24"/>
        </w:rPr>
        <w:t>käitajal</w:t>
      </w:r>
      <w:r w:rsidR="3A78AE19" w:rsidRPr="324F74A4">
        <w:rPr>
          <w:sz w:val="24"/>
          <w:szCs w:val="24"/>
        </w:rPr>
        <w:t>e, kes on välisriigi kodanik või äriühing.</w:t>
      </w:r>
      <w:r w:rsidR="4E4E969B" w:rsidRPr="324F74A4">
        <w:rPr>
          <w:sz w:val="24"/>
          <w:szCs w:val="24"/>
        </w:rPr>
        <w:t xml:space="preserve"> </w:t>
      </w:r>
      <w:r w:rsidR="3A78AE19" w:rsidRPr="324F74A4">
        <w:rPr>
          <w:sz w:val="24"/>
          <w:szCs w:val="24"/>
        </w:rPr>
        <w:t>196</w:t>
      </w:r>
      <w:r w:rsidR="0838C8B8" w:rsidRPr="324F74A4">
        <w:rPr>
          <w:sz w:val="24"/>
          <w:szCs w:val="24"/>
        </w:rPr>
        <w:t>7</w:t>
      </w:r>
      <w:r w:rsidR="3A78AE19" w:rsidRPr="324F74A4">
        <w:rPr>
          <w:sz w:val="24"/>
          <w:szCs w:val="24"/>
        </w:rPr>
        <w:t xml:space="preserve">. aasta </w:t>
      </w:r>
      <w:r w:rsidR="1AA70FA8" w:rsidRPr="324F74A4">
        <w:rPr>
          <w:sz w:val="24"/>
          <w:szCs w:val="24"/>
        </w:rPr>
        <w:t xml:space="preserve">avakosmose </w:t>
      </w:r>
      <w:r w:rsidR="3A78AE19" w:rsidRPr="324F74A4">
        <w:rPr>
          <w:sz w:val="24"/>
          <w:szCs w:val="24"/>
        </w:rPr>
        <w:t xml:space="preserve">lepingu </w:t>
      </w:r>
      <w:r w:rsidR="1AA70FA8" w:rsidRPr="324F74A4">
        <w:rPr>
          <w:sz w:val="24"/>
          <w:szCs w:val="24"/>
        </w:rPr>
        <w:t xml:space="preserve">artikli </w:t>
      </w:r>
      <w:r w:rsidR="3A78AE19" w:rsidRPr="324F74A4">
        <w:rPr>
          <w:sz w:val="24"/>
          <w:szCs w:val="24"/>
        </w:rPr>
        <w:t xml:space="preserve">7 järgi vastutab iga riik </w:t>
      </w:r>
      <w:bookmarkStart w:id="85" w:name="_Hlk176535195"/>
      <w:r w:rsidR="1AA70FA8" w:rsidRPr="324F74A4">
        <w:rPr>
          <w:sz w:val="24"/>
          <w:szCs w:val="24"/>
        </w:rPr>
        <w:t xml:space="preserve">kahju eest, mille on teistele </w:t>
      </w:r>
      <w:r w:rsidR="7BB3DA85" w:rsidRPr="324F74A4">
        <w:rPr>
          <w:sz w:val="24"/>
          <w:szCs w:val="24"/>
        </w:rPr>
        <w:t>osalis</w:t>
      </w:r>
      <w:r w:rsidR="1AA70FA8" w:rsidRPr="324F74A4">
        <w:rPr>
          <w:sz w:val="24"/>
          <w:szCs w:val="24"/>
        </w:rPr>
        <w:t>riikidele</w:t>
      </w:r>
      <w:r w:rsidR="0C770723" w:rsidRPr="324F74A4">
        <w:rPr>
          <w:sz w:val="24"/>
          <w:szCs w:val="24"/>
        </w:rPr>
        <w:t xml:space="preserve"> või nende füüsilistele või juriidilistele isikutele</w:t>
      </w:r>
      <w:r w:rsidR="1AA70FA8" w:rsidRPr="324F74A4">
        <w:rPr>
          <w:sz w:val="24"/>
          <w:szCs w:val="24"/>
        </w:rPr>
        <w:t xml:space="preserve"> tekitanud </w:t>
      </w:r>
      <w:r w:rsidR="3A78AE19" w:rsidRPr="324F74A4">
        <w:rPr>
          <w:sz w:val="24"/>
          <w:szCs w:val="24"/>
        </w:rPr>
        <w:t xml:space="preserve">tema territooriumilt </w:t>
      </w:r>
      <w:r w:rsidR="3184AD88" w:rsidRPr="324F74A4">
        <w:rPr>
          <w:sz w:val="24"/>
          <w:szCs w:val="24"/>
        </w:rPr>
        <w:t xml:space="preserve">või tema poolt tagatud </w:t>
      </w:r>
      <w:r w:rsidR="3A78AE19" w:rsidRPr="324F74A4">
        <w:rPr>
          <w:sz w:val="24"/>
          <w:szCs w:val="24"/>
        </w:rPr>
        <w:t xml:space="preserve">orbiidile lastud </w:t>
      </w:r>
      <w:r w:rsidR="3A78AE19" w:rsidRPr="324F74A4">
        <w:rPr>
          <w:sz w:val="24"/>
          <w:szCs w:val="24"/>
        </w:rPr>
        <w:lastRenderedPageBreak/>
        <w:t>kosmoseobjekt</w:t>
      </w:r>
      <w:bookmarkEnd w:id="85"/>
      <w:r w:rsidR="3A78AE19" w:rsidRPr="324F74A4">
        <w:rPr>
          <w:sz w:val="24"/>
          <w:szCs w:val="24"/>
        </w:rPr>
        <w:t xml:space="preserve">. See tähendab, et kui Eestist </w:t>
      </w:r>
      <w:r w:rsidR="5A2F2E83" w:rsidRPr="324F74A4">
        <w:rPr>
          <w:sz w:val="24"/>
          <w:szCs w:val="24"/>
        </w:rPr>
        <w:t xml:space="preserve">või Eesti </w:t>
      </w:r>
      <w:r w:rsidR="65032119" w:rsidRPr="324F74A4">
        <w:rPr>
          <w:sz w:val="24"/>
          <w:szCs w:val="24"/>
        </w:rPr>
        <w:t>kosmose</w:t>
      </w:r>
      <w:r w:rsidR="5A2F2E83" w:rsidRPr="324F74A4">
        <w:rPr>
          <w:sz w:val="24"/>
          <w:szCs w:val="24"/>
        </w:rPr>
        <w:t xml:space="preserve">tegevusloaga </w:t>
      </w:r>
      <w:r w:rsidR="00FB47DB">
        <w:rPr>
          <w:sz w:val="24"/>
          <w:szCs w:val="24"/>
        </w:rPr>
        <w:t>käitaja</w:t>
      </w:r>
      <w:r w:rsidR="5A2F2E83" w:rsidRPr="324F74A4">
        <w:rPr>
          <w:sz w:val="24"/>
          <w:szCs w:val="24"/>
        </w:rPr>
        <w:t xml:space="preserve"> poolt </w:t>
      </w:r>
      <w:r w:rsidR="3A78AE19" w:rsidRPr="324F74A4">
        <w:rPr>
          <w:sz w:val="24"/>
          <w:szCs w:val="24"/>
        </w:rPr>
        <w:t xml:space="preserve">orbiidile lastud kosmoseobjekti </w:t>
      </w:r>
      <w:r w:rsidR="00FB47DB">
        <w:rPr>
          <w:sz w:val="24"/>
          <w:szCs w:val="24"/>
        </w:rPr>
        <w:t>käitaja</w:t>
      </w:r>
      <w:r w:rsidR="3A78AE19" w:rsidRPr="324F74A4">
        <w:rPr>
          <w:sz w:val="24"/>
          <w:szCs w:val="24"/>
        </w:rPr>
        <w:t>ks või omanikuks saab välisriigi kodanik või ettevõt</w:t>
      </w:r>
      <w:r w:rsidR="421D666B" w:rsidRPr="324F74A4">
        <w:rPr>
          <w:sz w:val="24"/>
          <w:szCs w:val="24"/>
        </w:rPr>
        <w:t>ja</w:t>
      </w:r>
      <w:r w:rsidR="3A78AE19" w:rsidRPr="324F74A4">
        <w:rPr>
          <w:sz w:val="24"/>
          <w:szCs w:val="24"/>
        </w:rPr>
        <w:t>, jääb kosmoseobjekti tekitatud kahju eest rahvusvahelise õiguse järgi vastutama siiski Eesti. Samas ei saa Eesti kuidagi vastava kosmoseobjekti tegevust kontrollida. Seega peab</w:t>
      </w:r>
      <w:r w:rsidR="03E839E4" w:rsidRPr="324F74A4">
        <w:rPr>
          <w:sz w:val="24"/>
          <w:szCs w:val="24"/>
        </w:rPr>
        <w:t xml:space="preserve"> ka</w:t>
      </w:r>
      <w:r w:rsidR="3A78AE19" w:rsidRPr="324F74A4">
        <w:rPr>
          <w:sz w:val="24"/>
          <w:szCs w:val="24"/>
        </w:rPr>
        <w:t xml:space="preserve"> </w:t>
      </w:r>
      <w:r w:rsidR="50A9E3FD" w:rsidRPr="324F74A4">
        <w:rPr>
          <w:sz w:val="24"/>
          <w:szCs w:val="24"/>
        </w:rPr>
        <w:t>pädeval asutusel</w:t>
      </w:r>
      <w:r w:rsidR="3A78AE19" w:rsidRPr="324F74A4">
        <w:rPr>
          <w:sz w:val="24"/>
          <w:szCs w:val="24"/>
        </w:rPr>
        <w:t xml:space="preserve"> olema võimalus enne k</w:t>
      </w:r>
      <w:r w:rsidR="6168BA49" w:rsidRPr="324F74A4">
        <w:rPr>
          <w:sz w:val="24"/>
          <w:szCs w:val="24"/>
        </w:rPr>
        <w:t>osmosetegevuse üleandmist</w:t>
      </w:r>
      <w:r w:rsidR="3A78AE19" w:rsidRPr="324F74A4">
        <w:rPr>
          <w:sz w:val="24"/>
          <w:szCs w:val="24"/>
        </w:rPr>
        <w:t xml:space="preserve"> võimaldada omapoolse vastutuse välistamine ning välisriigile üleandmine. </w:t>
      </w:r>
    </w:p>
    <w:p w14:paraId="63E1EC09" w14:textId="318AF222" w:rsidR="40506524" w:rsidRPr="006A67E5" w:rsidRDefault="50CD92D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764C1ECB" w:rsidRPr="324F74A4">
        <w:rPr>
          <w:b/>
          <w:bCs/>
          <w:sz w:val="24"/>
          <w:szCs w:val="24"/>
          <w:u w:val="single"/>
        </w:rPr>
        <w:t>40</w:t>
      </w:r>
      <w:r w:rsidRPr="324F74A4">
        <w:rPr>
          <w:b/>
          <w:bCs/>
          <w:sz w:val="24"/>
          <w:szCs w:val="24"/>
          <w:u w:val="single"/>
        </w:rPr>
        <w:t xml:space="preserve"> lg 3 p 1.</w:t>
      </w:r>
      <w:r w:rsidRPr="324F74A4">
        <w:rPr>
          <w:sz w:val="24"/>
          <w:szCs w:val="24"/>
        </w:rPr>
        <w:t xml:space="preserve"> </w:t>
      </w:r>
      <w:r w:rsidR="5C6DFF8C" w:rsidRPr="324F74A4">
        <w:rPr>
          <w:sz w:val="24"/>
          <w:szCs w:val="24"/>
        </w:rPr>
        <w:t>K</w:t>
      </w:r>
      <w:r w:rsidR="57B4EEB1" w:rsidRPr="324F74A4">
        <w:rPr>
          <w:sz w:val="24"/>
          <w:szCs w:val="24"/>
        </w:rPr>
        <w:t>ui kosmosetegevus</w:t>
      </w:r>
      <w:r w:rsidR="2F39083B" w:rsidRPr="324F74A4">
        <w:rPr>
          <w:sz w:val="24"/>
          <w:szCs w:val="24"/>
        </w:rPr>
        <w:t xml:space="preserve">t üle anda välisriigi </w:t>
      </w:r>
      <w:r w:rsidR="00FB47DB">
        <w:rPr>
          <w:sz w:val="24"/>
          <w:szCs w:val="24"/>
        </w:rPr>
        <w:t>käitajale</w:t>
      </w:r>
      <w:r w:rsidR="581A4AC1" w:rsidRPr="324F74A4">
        <w:rPr>
          <w:sz w:val="24"/>
          <w:szCs w:val="24"/>
        </w:rPr>
        <w:t>, on oluline</w:t>
      </w:r>
      <w:r w:rsidR="2F39083B" w:rsidRPr="324F74A4">
        <w:rPr>
          <w:sz w:val="24"/>
          <w:szCs w:val="24"/>
        </w:rPr>
        <w:t xml:space="preserve">, et uus </w:t>
      </w:r>
      <w:r w:rsidR="0028412E">
        <w:rPr>
          <w:sz w:val="24"/>
          <w:szCs w:val="24"/>
        </w:rPr>
        <w:t>käitaja</w:t>
      </w:r>
      <w:r w:rsidR="2F39083B" w:rsidRPr="324F74A4">
        <w:rPr>
          <w:sz w:val="24"/>
          <w:szCs w:val="24"/>
        </w:rPr>
        <w:t xml:space="preserve"> on samuti registreeritud välisriigi vastavas registris ja omab välisriigis kehtivat </w:t>
      </w:r>
      <w:r w:rsidR="0DFDA58F" w:rsidRPr="324F74A4">
        <w:rPr>
          <w:sz w:val="24"/>
          <w:szCs w:val="24"/>
        </w:rPr>
        <w:t xml:space="preserve">luba </w:t>
      </w:r>
      <w:r w:rsidR="0028412E">
        <w:rPr>
          <w:sz w:val="24"/>
          <w:szCs w:val="24"/>
        </w:rPr>
        <w:t>käitaja</w:t>
      </w:r>
      <w:r w:rsidR="2F39083B" w:rsidRPr="324F74A4">
        <w:rPr>
          <w:sz w:val="24"/>
          <w:szCs w:val="24"/>
        </w:rPr>
        <w:t xml:space="preserve">na tegutsemiseks. </w:t>
      </w:r>
      <w:r w:rsidR="1B33E6EA" w:rsidRPr="324F74A4">
        <w:rPr>
          <w:sz w:val="24"/>
          <w:szCs w:val="24"/>
        </w:rPr>
        <w:t xml:space="preserve">Sellega on tagatud, et uus </w:t>
      </w:r>
      <w:r w:rsidR="0028412E">
        <w:rPr>
          <w:sz w:val="24"/>
          <w:szCs w:val="24"/>
        </w:rPr>
        <w:t>käitaja</w:t>
      </w:r>
      <w:r w:rsidR="1B33E6EA" w:rsidRPr="324F74A4">
        <w:rPr>
          <w:sz w:val="24"/>
          <w:szCs w:val="24"/>
        </w:rPr>
        <w:t xml:space="preserve"> vastab </w:t>
      </w:r>
      <w:r w:rsidR="0AF086F7" w:rsidRPr="324F74A4">
        <w:rPr>
          <w:sz w:val="24"/>
          <w:szCs w:val="24"/>
        </w:rPr>
        <w:t xml:space="preserve">välisriigis kehtestatud nõuetele ning on sobilik kosmosetegevuse </w:t>
      </w:r>
      <w:r w:rsidR="1AA70FA8" w:rsidRPr="324F74A4">
        <w:rPr>
          <w:sz w:val="24"/>
          <w:szCs w:val="24"/>
        </w:rPr>
        <w:t>tegemiseks</w:t>
      </w:r>
      <w:r w:rsidR="0AF086F7" w:rsidRPr="324F74A4">
        <w:rPr>
          <w:sz w:val="24"/>
          <w:szCs w:val="24"/>
        </w:rPr>
        <w:t xml:space="preserve">. </w:t>
      </w:r>
      <w:r w:rsidR="0C46D95A" w:rsidRPr="324F74A4">
        <w:rPr>
          <w:sz w:val="24"/>
          <w:szCs w:val="24"/>
        </w:rPr>
        <w:t>Sätte eesmärgiks on</w:t>
      </w:r>
      <w:r w:rsidR="3AE76B5A" w:rsidRPr="324F74A4">
        <w:rPr>
          <w:sz w:val="24"/>
          <w:szCs w:val="24"/>
        </w:rPr>
        <w:t xml:space="preserve"> esiteks vältida kosmosetegevusest tuleneva</w:t>
      </w:r>
      <w:r w:rsidR="543B5D60" w:rsidRPr="324F74A4">
        <w:rPr>
          <w:sz w:val="24"/>
          <w:szCs w:val="24"/>
        </w:rPr>
        <w:t>id</w:t>
      </w:r>
      <w:r w:rsidR="3AE76B5A" w:rsidRPr="324F74A4">
        <w:rPr>
          <w:sz w:val="24"/>
          <w:szCs w:val="24"/>
        </w:rPr>
        <w:t xml:space="preserve"> ohte ning teiseks</w:t>
      </w:r>
      <w:r w:rsidR="0C46D95A" w:rsidRPr="324F74A4">
        <w:rPr>
          <w:sz w:val="24"/>
          <w:szCs w:val="24"/>
        </w:rPr>
        <w:t xml:space="preserve">, et </w:t>
      </w:r>
      <w:r w:rsidR="1694CEB4" w:rsidRPr="324F74A4">
        <w:rPr>
          <w:sz w:val="24"/>
          <w:szCs w:val="24"/>
        </w:rPr>
        <w:t xml:space="preserve">kosmosetegevust ei võtaks üle </w:t>
      </w:r>
      <w:r w:rsidR="0028412E">
        <w:rPr>
          <w:sz w:val="24"/>
          <w:szCs w:val="24"/>
        </w:rPr>
        <w:t>käitaja</w:t>
      </w:r>
      <w:r w:rsidR="1694CEB4" w:rsidRPr="324F74A4">
        <w:rPr>
          <w:sz w:val="24"/>
          <w:szCs w:val="24"/>
        </w:rPr>
        <w:t xml:space="preserve">, kes </w:t>
      </w:r>
      <w:r w:rsidR="77414A99" w:rsidRPr="324F74A4">
        <w:rPr>
          <w:sz w:val="24"/>
          <w:szCs w:val="24"/>
        </w:rPr>
        <w:t xml:space="preserve">tegelikult </w:t>
      </w:r>
      <w:r w:rsidR="1694CEB4" w:rsidRPr="324F74A4">
        <w:rPr>
          <w:sz w:val="24"/>
          <w:szCs w:val="24"/>
        </w:rPr>
        <w:t xml:space="preserve">ei ole sobiv kosmosetegevuse </w:t>
      </w:r>
      <w:r w:rsidR="1AA70FA8" w:rsidRPr="324F74A4">
        <w:rPr>
          <w:sz w:val="24"/>
          <w:szCs w:val="24"/>
        </w:rPr>
        <w:t>tegemiseks</w:t>
      </w:r>
      <w:r w:rsidR="3D425BD1" w:rsidRPr="324F74A4">
        <w:rPr>
          <w:sz w:val="24"/>
          <w:szCs w:val="24"/>
        </w:rPr>
        <w:t>.</w:t>
      </w:r>
    </w:p>
    <w:p w14:paraId="245D7CEA" w14:textId="7728B848" w:rsidR="40506524" w:rsidRPr="006A67E5" w:rsidRDefault="50CD92D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04234E56" w:rsidRPr="324F74A4">
        <w:rPr>
          <w:b/>
          <w:bCs/>
          <w:sz w:val="24"/>
          <w:szCs w:val="24"/>
          <w:u w:val="single"/>
        </w:rPr>
        <w:t>40</w:t>
      </w:r>
      <w:r w:rsidRPr="324F74A4">
        <w:rPr>
          <w:b/>
          <w:bCs/>
          <w:sz w:val="24"/>
          <w:szCs w:val="24"/>
          <w:u w:val="single"/>
        </w:rPr>
        <w:t xml:space="preserve"> lg 3 p 2.</w:t>
      </w:r>
      <w:r w:rsidR="66179A25" w:rsidRPr="324F74A4">
        <w:rPr>
          <w:b/>
          <w:bCs/>
          <w:sz w:val="24"/>
          <w:szCs w:val="24"/>
        </w:rPr>
        <w:t xml:space="preserve"> </w:t>
      </w:r>
      <w:r w:rsidR="66179A25" w:rsidRPr="324F74A4">
        <w:rPr>
          <w:sz w:val="24"/>
          <w:szCs w:val="24"/>
        </w:rPr>
        <w:t xml:space="preserve">Tulenevalt </w:t>
      </w:r>
      <w:r w:rsidR="1AA70FA8" w:rsidRPr="324F74A4">
        <w:rPr>
          <w:sz w:val="24"/>
          <w:szCs w:val="24"/>
        </w:rPr>
        <w:t xml:space="preserve">registreerimise </w:t>
      </w:r>
      <w:r w:rsidR="4D70CF20" w:rsidRPr="324F74A4">
        <w:rPr>
          <w:sz w:val="24"/>
          <w:szCs w:val="24"/>
        </w:rPr>
        <w:t>konventsioonist</w:t>
      </w:r>
      <w:r w:rsidR="66179A25" w:rsidRPr="324F74A4">
        <w:rPr>
          <w:sz w:val="24"/>
          <w:szCs w:val="24"/>
        </w:rPr>
        <w:t xml:space="preserve"> peab iga kosmoseobjekt olema registreeritud ühe riigi registris. Kui kosmoseobjekt antakse üle välisriigi </w:t>
      </w:r>
      <w:r w:rsidR="0028412E">
        <w:rPr>
          <w:sz w:val="24"/>
          <w:szCs w:val="24"/>
        </w:rPr>
        <w:t>käitaja</w:t>
      </w:r>
      <w:r w:rsidR="66179A25" w:rsidRPr="324F74A4">
        <w:rPr>
          <w:sz w:val="24"/>
          <w:szCs w:val="24"/>
        </w:rPr>
        <w:t>le</w:t>
      </w:r>
      <w:r w:rsidR="1BE258EF" w:rsidRPr="324F74A4">
        <w:rPr>
          <w:sz w:val="24"/>
          <w:szCs w:val="24"/>
        </w:rPr>
        <w:t>,</w:t>
      </w:r>
      <w:r w:rsidR="66179A25" w:rsidRPr="324F74A4">
        <w:rPr>
          <w:sz w:val="24"/>
          <w:szCs w:val="24"/>
        </w:rPr>
        <w:t xml:space="preserve"> peab see olema registreeritud ka vastava riigi registris. Seega peab kosmoseobjekti üleandmisel olema tagatud, et välisriigi registris objekti registreerimine on võimalik</w:t>
      </w:r>
      <w:r w:rsidR="7573B584" w:rsidRPr="324F74A4">
        <w:rPr>
          <w:sz w:val="24"/>
          <w:szCs w:val="24"/>
        </w:rPr>
        <w:t>. S</w:t>
      </w:r>
      <w:r w:rsidR="416DF1F3" w:rsidRPr="324F74A4">
        <w:rPr>
          <w:sz w:val="24"/>
          <w:szCs w:val="24"/>
        </w:rPr>
        <w:t>ee tähendab,</w:t>
      </w:r>
      <w:r w:rsidR="7573B584" w:rsidRPr="324F74A4">
        <w:rPr>
          <w:sz w:val="24"/>
          <w:szCs w:val="24"/>
        </w:rPr>
        <w:t xml:space="preserve"> et kosmoseobjekt peab olema nõuetekohane ka vastavalt välisriigi õigusele ning olema sobiv registrisse kandmiseks.</w:t>
      </w:r>
    </w:p>
    <w:p w14:paraId="5243B61C" w14:textId="260E8449" w:rsidR="40506524" w:rsidRPr="006A67E5" w:rsidRDefault="50CD92D8"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304271EC" w:rsidRPr="324F74A4">
        <w:rPr>
          <w:b/>
          <w:bCs/>
          <w:sz w:val="24"/>
          <w:szCs w:val="24"/>
          <w:u w:val="single"/>
        </w:rPr>
        <w:t>40</w:t>
      </w:r>
      <w:r w:rsidRPr="324F74A4">
        <w:rPr>
          <w:b/>
          <w:bCs/>
          <w:sz w:val="24"/>
          <w:szCs w:val="24"/>
          <w:u w:val="single"/>
        </w:rPr>
        <w:t xml:space="preserve"> lg 3 p 3.</w:t>
      </w:r>
      <w:r w:rsidR="66E82929" w:rsidRPr="324F74A4">
        <w:rPr>
          <w:sz w:val="24"/>
          <w:szCs w:val="24"/>
        </w:rPr>
        <w:t xml:space="preserve"> Samuti on oluline tagada, et kosmosetegevuse üleandmine ei tohi suurendada rahapesu või terrorismi rahastamisega seotud riski ja </w:t>
      </w:r>
      <w:r w:rsidR="1AA70FA8" w:rsidRPr="324F74A4">
        <w:rPr>
          <w:sz w:val="24"/>
          <w:szCs w:val="24"/>
        </w:rPr>
        <w:t xml:space="preserve">et </w:t>
      </w:r>
      <w:r w:rsidR="66E82929" w:rsidRPr="324F74A4">
        <w:rPr>
          <w:sz w:val="24"/>
          <w:szCs w:val="24"/>
        </w:rPr>
        <w:t>sellega ei kaasne oht Eesti või muu Euroopa Liidu liikmesriigi julgeolekule või avaliku korrale.</w:t>
      </w:r>
    </w:p>
    <w:p w14:paraId="68423EBA" w14:textId="6E26FFEB" w:rsidR="40506524" w:rsidRPr="006A67E5" w:rsidRDefault="50CD92D8" w:rsidP="2B3FE0A6">
      <w:pPr>
        <w:rPr>
          <w:b/>
          <w:bCs/>
          <w:sz w:val="24"/>
          <w:szCs w:val="24"/>
          <w:u w:val="single"/>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69CC2963" w:rsidRPr="324F74A4">
        <w:rPr>
          <w:b/>
          <w:bCs/>
          <w:sz w:val="24"/>
          <w:szCs w:val="24"/>
          <w:u w:val="single"/>
        </w:rPr>
        <w:t>40</w:t>
      </w:r>
      <w:r w:rsidRPr="324F74A4">
        <w:rPr>
          <w:b/>
          <w:bCs/>
          <w:sz w:val="24"/>
          <w:szCs w:val="24"/>
          <w:u w:val="single"/>
        </w:rPr>
        <w:t xml:space="preserve"> lg 3 p 4.</w:t>
      </w:r>
      <w:r w:rsidR="2FDC5CAA" w:rsidRPr="324F74A4">
        <w:rPr>
          <w:sz w:val="24"/>
          <w:szCs w:val="24"/>
        </w:rPr>
        <w:t xml:space="preserve"> </w:t>
      </w:r>
      <w:r w:rsidR="0F0E2B73" w:rsidRPr="324F74A4">
        <w:rPr>
          <w:sz w:val="24"/>
          <w:szCs w:val="24"/>
        </w:rPr>
        <w:t xml:space="preserve">1966. aasta </w:t>
      </w:r>
      <w:r w:rsidR="1AA70FA8" w:rsidRPr="324F74A4">
        <w:rPr>
          <w:sz w:val="24"/>
          <w:szCs w:val="24"/>
        </w:rPr>
        <w:t xml:space="preserve">avakosmose </w:t>
      </w:r>
      <w:r w:rsidR="0F0E2B73" w:rsidRPr="324F74A4">
        <w:rPr>
          <w:sz w:val="24"/>
          <w:szCs w:val="24"/>
        </w:rPr>
        <w:t xml:space="preserve">lepingu </w:t>
      </w:r>
      <w:r w:rsidR="1AA70FA8" w:rsidRPr="324F74A4">
        <w:rPr>
          <w:sz w:val="24"/>
          <w:szCs w:val="24"/>
        </w:rPr>
        <w:t xml:space="preserve">artikli </w:t>
      </w:r>
      <w:r w:rsidR="0F0E2B73" w:rsidRPr="324F74A4">
        <w:rPr>
          <w:sz w:val="24"/>
          <w:szCs w:val="24"/>
        </w:rPr>
        <w:t xml:space="preserve">7 järgi vastutab iga riik </w:t>
      </w:r>
      <w:r w:rsidR="1AA70FA8" w:rsidRPr="324F74A4">
        <w:rPr>
          <w:sz w:val="24"/>
          <w:szCs w:val="24"/>
        </w:rPr>
        <w:t xml:space="preserve">kahju eest, mille on </w:t>
      </w:r>
      <w:r w:rsidR="7A77605B" w:rsidRPr="324F74A4">
        <w:rPr>
          <w:sz w:val="24"/>
          <w:szCs w:val="24"/>
        </w:rPr>
        <w:t>teistele osalisriikidele või nende füüsilistele või juriidilistele isikutele tekitanud tema territooriumilt või tema poolt tagatud orbiidile lastud kosmoseobjekt.</w:t>
      </w:r>
      <w:r w:rsidR="1AA70FA8" w:rsidRPr="324F74A4">
        <w:rPr>
          <w:sz w:val="24"/>
          <w:szCs w:val="24"/>
        </w:rPr>
        <w:t xml:space="preserve"> </w:t>
      </w:r>
      <w:r w:rsidR="0F0E2B73" w:rsidRPr="324F74A4">
        <w:rPr>
          <w:sz w:val="24"/>
          <w:szCs w:val="24"/>
        </w:rPr>
        <w:t xml:space="preserve">See tähendab, et kui Eestist orbiidile lastud kosmoseobjekti </w:t>
      </w:r>
      <w:r w:rsidR="008A3D38">
        <w:rPr>
          <w:sz w:val="24"/>
          <w:szCs w:val="24"/>
        </w:rPr>
        <w:t>käitaja</w:t>
      </w:r>
      <w:r w:rsidR="0F0E2B73" w:rsidRPr="324F74A4">
        <w:rPr>
          <w:sz w:val="24"/>
          <w:szCs w:val="24"/>
        </w:rPr>
        <w:t xml:space="preserve">ks või omanikuks saab välisriigi kodanik või </w:t>
      </w:r>
      <w:r w:rsidR="1AA70FA8" w:rsidRPr="324F74A4">
        <w:rPr>
          <w:sz w:val="24"/>
          <w:szCs w:val="24"/>
        </w:rPr>
        <w:t>ettevõtja</w:t>
      </w:r>
      <w:r w:rsidR="0F0E2B73" w:rsidRPr="324F74A4">
        <w:rPr>
          <w:sz w:val="24"/>
          <w:szCs w:val="24"/>
        </w:rPr>
        <w:t xml:space="preserve">, jääb kosmoseobjekti tekitatud kahju eest rahvusvahelise õiguse järgi vastutama siiski Eesti. Samas ei saa Eesti kuidagi vastava kosmoseobjekti tegevust kontrollida. Seega peab vastutaval ministeeriumil olema võimalus enne kosmoseobjekti üleminekut võimaldada omapoolse vastutuse välistamine ning välisriigile üleandmine.  </w:t>
      </w:r>
    </w:p>
    <w:p w14:paraId="51557767" w14:textId="6FA408C3" w:rsidR="44C6E6FC" w:rsidRDefault="27F2311E">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w:t>
      </w:r>
      <w:r w:rsidR="2099F4E3" w:rsidRPr="324F74A4">
        <w:rPr>
          <w:b/>
          <w:bCs/>
          <w:sz w:val="24"/>
          <w:szCs w:val="24"/>
          <w:u w:val="single"/>
        </w:rPr>
        <w:t>40</w:t>
      </w:r>
      <w:r w:rsidRPr="324F74A4">
        <w:rPr>
          <w:b/>
          <w:bCs/>
          <w:sz w:val="24"/>
          <w:szCs w:val="24"/>
          <w:u w:val="single"/>
        </w:rPr>
        <w:t xml:space="preserve"> lg 4.</w:t>
      </w:r>
      <w:r w:rsidRPr="324F74A4">
        <w:rPr>
          <w:sz w:val="24"/>
          <w:szCs w:val="24"/>
        </w:rPr>
        <w:t xml:space="preserve"> </w:t>
      </w:r>
      <w:r w:rsidR="3A78AE19" w:rsidRPr="324F74A4">
        <w:rPr>
          <w:sz w:val="24"/>
          <w:szCs w:val="24"/>
        </w:rPr>
        <w:t xml:space="preserve">Uus </w:t>
      </w:r>
      <w:r w:rsidR="0028412E">
        <w:rPr>
          <w:sz w:val="24"/>
          <w:szCs w:val="24"/>
        </w:rPr>
        <w:t>käitaja</w:t>
      </w:r>
      <w:r w:rsidR="3A78AE19" w:rsidRPr="324F74A4">
        <w:rPr>
          <w:sz w:val="24"/>
          <w:szCs w:val="24"/>
        </w:rPr>
        <w:t xml:space="preserve"> ei ole eeldatavasti tegelenud vastava kosmoseobjekti algse orbiidile lennutamise ja arendamisega. See tähendab, et </w:t>
      </w:r>
      <w:r w:rsidR="00903130">
        <w:rPr>
          <w:sz w:val="24"/>
          <w:szCs w:val="24"/>
        </w:rPr>
        <w:t>käitaja</w:t>
      </w:r>
      <w:r w:rsidR="3A78AE19" w:rsidRPr="324F74A4">
        <w:rPr>
          <w:sz w:val="24"/>
          <w:szCs w:val="24"/>
        </w:rPr>
        <w:t xml:space="preserve"> vahetumine võib kaasa tuua ka teatud risk</w:t>
      </w:r>
      <w:r w:rsidR="535ACF2C" w:rsidRPr="324F74A4">
        <w:rPr>
          <w:sz w:val="24"/>
          <w:szCs w:val="24"/>
        </w:rPr>
        <w:t>e</w:t>
      </w:r>
      <w:r w:rsidR="3A78AE19" w:rsidRPr="324F74A4">
        <w:rPr>
          <w:sz w:val="24"/>
          <w:szCs w:val="24"/>
        </w:rPr>
        <w:t xml:space="preserve">. </w:t>
      </w:r>
      <w:r w:rsidR="1AA70FA8" w:rsidRPr="324F74A4">
        <w:rPr>
          <w:sz w:val="24"/>
          <w:szCs w:val="24"/>
        </w:rPr>
        <w:t>L</w:t>
      </w:r>
      <w:r w:rsidR="3A78AE19" w:rsidRPr="324F74A4">
        <w:rPr>
          <w:sz w:val="24"/>
          <w:szCs w:val="24"/>
        </w:rPr>
        <w:t xml:space="preserve">õikega </w:t>
      </w:r>
      <w:r w:rsidR="2FD7D52F" w:rsidRPr="324F74A4">
        <w:rPr>
          <w:sz w:val="24"/>
          <w:szCs w:val="24"/>
        </w:rPr>
        <w:t>on</w:t>
      </w:r>
      <w:r w:rsidR="3A78AE19" w:rsidRPr="324F74A4">
        <w:rPr>
          <w:sz w:val="24"/>
          <w:szCs w:val="24"/>
        </w:rPr>
        <w:t xml:space="preserve"> </w:t>
      </w:r>
      <w:r w:rsidR="30D85BA4" w:rsidRPr="324F74A4">
        <w:rPr>
          <w:sz w:val="24"/>
          <w:szCs w:val="24"/>
        </w:rPr>
        <w:t>pädevale asutusele</w:t>
      </w:r>
      <w:r w:rsidR="3A78AE19" w:rsidRPr="324F74A4">
        <w:rPr>
          <w:sz w:val="24"/>
          <w:szCs w:val="24"/>
        </w:rPr>
        <w:t xml:space="preserve"> </w:t>
      </w:r>
      <w:r w:rsidR="000974BC" w:rsidRPr="324F74A4">
        <w:rPr>
          <w:sz w:val="24"/>
          <w:szCs w:val="24"/>
        </w:rPr>
        <w:t>antud</w:t>
      </w:r>
      <w:r w:rsidR="3A78AE19" w:rsidRPr="324F74A4">
        <w:rPr>
          <w:sz w:val="24"/>
          <w:szCs w:val="24"/>
        </w:rPr>
        <w:t xml:space="preserve"> õigus sätestada uuele </w:t>
      </w:r>
      <w:r w:rsidR="00020CB0">
        <w:rPr>
          <w:sz w:val="24"/>
          <w:szCs w:val="24"/>
        </w:rPr>
        <w:t>käitajal</w:t>
      </w:r>
      <w:r w:rsidR="3A78AE19" w:rsidRPr="324F74A4">
        <w:rPr>
          <w:sz w:val="24"/>
          <w:szCs w:val="24"/>
        </w:rPr>
        <w:t xml:space="preserve">e </w:t>
      </w:r>
      <w:r w:rsidR="14F9CC4A" w:rsidRPr="324F74A4">
        <w:rPr>
          <w:sz w:val="24"/>
          <w:szCs w:val="24"/>
        </w:rPr>
        <w:t xml:space="preserve">kohustuslikke </w:t>
      </w:r>
      <w:proofErr w:type="spellStart"/>
      <w:r w:rsidR="14F9CC4A" w:rsidRPr="324F74A4">
        <w:rPr>
          <w:sz w:val="24"/>
          <w:szCs w:val="24"/>
        </w:rPr>
        <w:t>kõrvaltingimusi</w:t>
      </w:r>
      <w:proofErr w:type="spellEnd"/>
      <w:r w:rsidR="3A78AE19" w:rsidRPr="324F74A4">
        <w:rPr>
          <w:sz w:val="24"/>
          <w:szCs w:val="24"/>
        </w:rPr>
        <w:t xml:space="preserve">. Nõuete täitmine võib olla vajalik enne kosmoseobjekti üleandmist ja/või </w:t>
      </w:r>
      <w:r w:rsidR="1AA70FA8" w:rsidRPr="324F74A4">
        <w:rPr>
          <w:sz w:val="24"/>
          <w:szCs w:val="24"/>
        </w:rPr>
        <w:t xml:space="preserve">pärast </w:t>
      </w:r>
      <w:r w:rsidR="3A78AE19" w:rsidRPr="324F74A4">
        <w:rPr>
          <w:sz w:val="24"/>
          <w:szCs w:val="24"/>
        </w:rPr>
        <w:t>seda.</w:t>
      </w:r>
    </w:p>
    <w:p w14:paraId="7587AFD8" w14:textId="42EE3518" w:rsidR="00473B5C" w:rsidRPr="00193717" w:rsidRDefault="0F133E63" w:rsidP="006A67E5">
      <w:pPr>
        <w:pStyle w:val="Pealkiri2"/>
        <w:rPr>
          <w:lang w:val="et-EE"/>
        </w:rPr>
      </w:pPr>
      <w:bookmarkStart w:id="86" w:name="_Toc177987890"/>
      <w:r w:rsidRPr="00193717">
        <w:rPr>
          <w:lang w:val="et-EE"/>
        </w:rPr>
        <w:t>Eelnõu § 4</w:t>
      </w:r>
      <w:r w:rsidR="0DF82919" w:rsidRPr="00193717">
        <w:rPr>
          <w:lang w:val="et-EE"/>
        </w:rPr>
        <w:t>1</w:t>
      </w:r>
      <w:r w:rsidRPr="00193717">
        <w:rPr>
          <w:lang w:val="et-EE"/>
        </w:rPr>
        <w:t xml:space="preserve"> – </w:t>
      </w:r>
      <w:r w:rsidR="00867460" w:rsidRPr="00193717">
        <w:rPr>
          <w:lang w:val="et-EE"/>
        </w:rPr>
        <w:t>k</w:t>
      </w:r>
      <w:r w:rsidRPr="00193717">
        <w:rPr>
          <w:lang w:val="et-EE"/>
        </w:rPr>
        <w:t>osmosobjekti omandi üleandmine</w:t>
      </w:r>
      <w:bookmarkEnd w:id="86"/>
      <w:r w:rsidRPr="00193717">
        <w:rPr>
          <w:lang w:val="et-EE"/>
        </w:rPr>
        <w:t xml:space="preserve"> </w:t>
      </w:r>
    </w:p>
    <w:p w14:paraId="016F0094" w14:textId="29CFD0B9" w:rsidR="00473B5C" w:rsidRPr="006A67E5" w:rsidRDefault="26471557"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7B91BE76" w:rsidRPr="324F74A4">
        <w:rPr>
          <w:b/>
          <w:bCs/>
          <w:sz w:val="24"/>
          <w:szCs w:val="24"/>
          <w:u w:val="single"/>
        </w:rPr>
        <w:t>1</w:t>
      </w:r>
      <w:r w:rsidRPr="324F74A4">
        <w:rPr>
          <w:b/>
          <w:bCs/>
          <w:sz w:val="24"/>
          <w:szCs w:val="24"/>
          <w:u w:val="single"/>
        </w:rPr>
        <w:t xml:space="preserve"> lg 1.</w:t>
      </w:r>
      <w:r w:rsidRPr="324F74A4">
        <w:rPr>
          <w:sz w:val="24"/>
          <w:szCs w:val="24"/>
        </w:rPr>
        <w:t xml:space="preserve"> </w:t>
      </w:r>
      <w:r w:rsidR="25D65B2E" w:rsidRPr="324F74A4">
        <w:rPr>
          <w:sz w:val="24"/>
          <w:szCs w:val="24"/>
        </w:rPr>
        <w:t>Kosmoseobjekti</w:t>
      </w:r>
      <w:r w:rsidR="18C50DDA" w:rsidRPr="324F74A4">
        <w:rPr>
          <w:sz w:val="24"/>
          <w:szCs w:val="24"/>
        </w:rPr>
        <w:t xml:space="preserve"> omandi</w:t>
      </w:r>
      <w:r w:rsidR="25D65B2E" w:rsidRPr="324F74A4">
        <w:rPr>
          <w:sz w:val="24"/>
          <w:szCs w:val="24"/>
        </w:rPr>
        <w:t xml:space="preserve"> üleandmise puhul on vajalik pädeva asutuse eelnev luba, et tagada kosmoseobjekti uue omaniku sobivus</w:t>
      </w:r>
      <w:r w:rsidR="767AFA6B" w:rsidRPr="324F74A4">
        <w:rPr>
          <w:sz w:val="24"/>
          <w:szCs w:val="24"/>
        </w:rPr>
        <w:t xml:space="preserve"> selleks</w:t>
      </w:r>
      <w:r w:rsidR="25D65B2E" w:rsidRPr="324F74A4">
        <w:rPr>
          <w:sz w:val="24"/>
          <w:szCs w:val="24"/>
        </w:rPr>
        <w:t>.</w:t>
      </w:r>
    </w:p>
    <w:p w14:paraId="778A94A0" w14:textId="6C265159" w:rsidR="0172CD16" w:rsidRPr="006A67E5" w:rsidRDefault="5339E45D" w:rsidP="2B3FE0A6">
      <w:pPr>
        <w:rPr>
          <w:sz w:val="24"/>
          <w:szCs w:val="24"/>
        </w:rPr>
      </w:pPr>
      <w:r w:rsidRPr="324F74A4">
        <w:rPr>
          <w:b/>
          <w:bCs/>
          <w:sz w:val="24"/>
          <w:szCs w:val="24"/>
          <w:u w:val="single"/>
        </w:rPr>
        <w:lastRenderedPageBreak/>
        <w:t>Paragrahv</w:t>
      </w:r>
      <w:r w:rsidR="7B3CE656" w:rsidRPr="324F74A4">
        <w:rPr>
          <w:b/>
          <w:bCs/>
          <w:sz w:val="24"/>
          <w:szCs w:val="24"/>
          <w:u w:val="single"/>
        </w:rPr>
        <w:t>i</w:t>
      </w:r>
      <w:r w:rsidRPr="324F74A4">
        <w:rPr>
          <w:b/>
          <w:bCs/>
          <w:sz w:val="24"/>
          <w:szCs w:val="24"/>
          <w:u w:val="single"/>
        </w:rPr>
        <w:t xml:space="preserve"> 4</w:t>
      </w:r>
      <w:r w:rsidR="00D467A2" w:rsidRPr="324F74A4">
        <w:rPr>
          <w:b/>
          <w:bCs/>
          <w:sz w:val="24"/>
          <w:szCs w:val="24"/>
          <w:u w:val="single"/>
        </w:rPr>
        <w:t>1</w:t>
      </w:r>
      <w:r w:rsidRPr="324F74A4">
        <w:rPr>
          <w:b/>
          <w:bCs/>
          <w:sz w:val="24"/>
          <w:szCs w:val="24"/>
          <w:u w:val="single"/>
        </w:rPr>
        <w:t xml:space="preserve"> lg 2.</w:t>
      </w:r>
      <w:r w:rsidR="5DA6FF07" w:rsidRPr="324F74A4">
        <w:rPr>
          <w:sz w:val="24"/>
          <w:szCs w:val="24"/>
        </w:rPr>
        <w:t xml:space="preserve"> Kosmoseobjekti võib üle anda olukorras, kus uus omanik vastab kõigile nõuetele, millele peab vastama kosmoseobjekti algne omanik. Samuti ei tohi kosmoseobjekti üleandmine olla osa rahapesu või terrorismi rahastamise plaanist </w:t>
      </w:r>
      <w:r w:rsidR="6FDB7FC7" w:rsidRPr="324F74A4">
        <w:rPr>
          <w:sz w:val="24"/>
          <w:szCs w:val="24"/>
        </w:rPr>
        <w:t>ega</w:t>
      </w:r>
      <w:r w:rsidR="5DA6FF07" w:rsidRPr="324F74A4">
        <w:rPr>
          <w:sz w:val="24"/>
          <w:szCs w:val="24"/>
        </w:rPr>
        <w:t xml:space="preserve"> tekitada julgeolekuohtu.</w:t>
      </w:r>
    </w:p>
    <w:p w14:paraId="69B066CC" w14:textId="136A0BFB" w:rsidR="6D3A6344" w:rsidRPr="006A67E5" w:rsidRDefault="3EFE9A04"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3B951061" w:rsidRPr="324F74A4">
        <w:rPr>
          <w:b/>
          <w:bCs/>
          <w:sz w:val="24"/>
          <w:szCs w:val="24"/>
          <w:u w:val="single"/>
        </w:rPr>
        <w:t>1</w:t>
      </w:r>
      <w:r w:rsidRPr="324F74A4">
        <w:rPr>
          <w:b/>
          <w:bCs/>
          <w:sz w:val="24"/>
          <w:szCs w:val="24"/>
          <w:u w:val="single"/>
        </w:rPr>
        <w:t xml:space="preserve"> lg 2 p 1.</w:t>
      </w:r>
      <w:r w:rsidR="08BE569A" w:rsidRPr="324F74A4">
        <w:rPr>
          <w:sz w:val="24"/>
          <w:szCs w:val="24"/>
        </w:rPr>
        <w:t xml:space="preserve"> Kuivõrd pädeva asutuse jaoks on oluline </w:t>
      </w:r>
      <w:r w:rsidR="366823A5" w:rsidRPr="324F74A4">
        <w:rPr>
          <w:sz w:val="24"/>
          <w:szCs w:val="24"/>
        </w:rPr>
        <w:t>saada kosmoseobjekti omaniku kohta kog</w:t>
      </w:r>
      <w:r w:rsidR="5E891C85" w:rsidRPr="324F74A4">
        <w:rPr>
          <w:sz w:val="24"/>
          <w:szCs w:val="24"/>
        </w:rPr>
        <w:t>u</w:t>
      </w:r>
      <w:r w:rsidR="366823A5" w:rsidRPr="324F74A4">
        <w:rPr>
          <w:sz w:val="24"/>
          <w:szCs w:val="24"/>
        </w:rPr>
        <w:t xml:space="preserve"> vajalik teave, et </w:t>
      </w:r>
      <w:r w:rsidR="6FDB7FC7" w:rsidRPr="324F74A4">
        <w:rPr>
          <w:sz w:val="24"/>
          <w:szCs w:val="24"/>
        </w:rPr>
        <w:t xml:space="preserve">teha </w:t>
      </w:r>
      <w:r w:rsidR="366823A5" w:rsidRPr="324F74A4">
        <w:rPr>
          <w:sz w:val="24"/>
          <w:szCs w:val="24"/>
        </w:rPr>
        <w:t xml:space="preserve">järelevalvet ning olla kindel omandaja </w:t>
      </w:r>
      <w:r w:rsidR="05065B7B" w:rsidRPr="324F74A4">
        <w:rPr>
          <w:sz w:val="24"/>
          <w:szCs w:val="24"/>
        </w:rPr>
        <w:t>nõuetele</w:t>
      </w:r>
      <w:r w:rsidR="6FDB7FC7" w:rsidRPr="324F74A4">
        <w:rPr>
          <w:sz w:val="24"/>
          <w:szCs w:val="24"/>
        </w:rPr>
        <w:t xml:space="preserve"> </w:t>
      </w:r>
      <w:r w:rsidR="05065B7B" w:rsidRPr="324F74A4">
        <w:rPr>
          <w:sz w:val="24"/>
          <w:szCs w:val="24"/>
        </w:rPr>
        <w:t xml:space="preserve">vastavuses, peab omandaja esitama </w:t>
      </w:r>
      <w:r w:rsidR="6AAEC451" w:rsidRPr="324F74A4">
        <w:rPr>
          <w:sz w:val="24"/>
          <w:szCs w:val="24"/>
        </w:rPr>
        <w:t>§ 15 lõike 1 punktides 8, 10 ja 11 nimetatud</w:t>
      </w:r>
      <w:r w:rsidR="381D108D" w:rsidRPr="324F74A4">
        <w:rPr>
          <w:sz w:val="24"/>
          <w:szCs w:val="24"/>
        </w:rPr>
        <w:t xml:space="preserve"> andmeid ja dokumente</w:t>
      </w:r>
      <w:r w:rsidR="0F1BE0E0" w:rsidRPr="324F74A4">
        <w:rPr>
          <w:sz w:val="24"/>
          <w:szCs w:val="24"/>
        </w:rPr>
        <w:t>.</w:t>
      </w:r>
      <w:r w:rsidR="48D6CE63" w:rsidRPr="324F74A4">
        <w:rPr>
          <w:sz w:val="24"/>
          <w:szCs w:val="24"/>
        </w:rPr>
        <w:t xml:space="preserve"> Omandajale kehtib </w:t>
      </w:r>
      <w:r w:rsidR="6FDB7FC7" w:rsidRPr="324F74A4">
        <w:rPr>
          <w:sz w:val="24"/>
          <w:szCs w:val="24"/>
        </w:rPr>
        <w:t xml:space="preserve">ka </w:t>
      </w:r>
      <w:r w:rsidR="5612FFE8" w:rsidRPr="324F74A4">
        <w:rPr>
          <w:sz w:val="24"/>
          <w:szCs w:val="24"/>
        </w:rPr>
        <w:t xml:space="preserve">nõue, et </w:t>
      </w:r>
      <w:r w:rsidR="6FDB7FC7" w:rsidRPr="324F74A4">
        <w:rPr>
          <w:sz w:val="24"/>
          <w:szCs w:val="24"/>
        </w:rPr>
        <w:t xml:space="preserve">ta </w:t>
      </w:r>
      <w:r w:rsidR="5612FFE8" w:rsidRPr="324F74A4">
        <w:rPr>
          <w:sz w:val="24"/>
          <w:szCs w:val="24"/>
        </w:rPr>
        <w:t xml:space="preserve">ei </w:t>
      </w:r>
      <w:r w:rsidR="00CE332D" w:rsidRPr="324F74A4">
        <w:rPr>
          <w:sz w:val="24"/>
          <w:szCs w:val="24"/>
        </w:rPr>
        <w:t xml:space="preserve">tohi </w:t>
      </w:r>
      <w:r w:rsidR="5612FFE8" w:rsidRPr="324F74A4">
        <w:rPr>
          <w:sz w:val="24"/>
          <w:szCs w:val="24"/>
        </w:rPr>
        <w:t>esine</w:t>
      </w:r>
      <w:r w:rsidR="5D9BCDEB" w:rsidRPr="324F74A4">
        <w:rPr>
          <w:sz w:val="24"/>
          <w:szCs w:val="24"/>
        </w:rPr>
        <w:t>da</w:t>
      </w:r>
      <w:r w:rsidR="5612FFE8" w:rsidRPr="324F74A4">
        <w:rPr>
          <w:sz w:val="24"/>
          <w:szCs w:val="24"/>
        </w:rPr>
        <w:t xml:space="preserve"> § 12 lõikes 3 sätestatud usaldusväärsust välistavaid asjaolusid.</w:t>
      </w:r>
    </w:p>
    <w:p w14:paraId="0645E011" w14:textId="3B8A11C9" w:rsidR="6D3A6344" w:rsidRPr="006A67E5" w:rsidRDefault="3EFE9A04"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06199EE4" w:rsidRPr="324F74A4">
        <w:rPr>
          <w:b/>
          <w:bCs/>
          <w:sz w:val="24"/>
          <w:szCs w:val="24"/>
          <w:u w:val="single"/>
        </w:rPr>
        <w:t>1</w:t>
      </w:r>
      <w:r w:rsidRPr="324F74A4">
        <w:rPr>
          <w:b/>
          <w:bCs/>
          <w:sz w:val="24"/>
          <w:szCs w:val="24"/>
          <w:u w:val="single"/>
        </w:rPr>
        <w:t xml:space="preserve"> lg 2 p 2.</w:t>
      </w:r>
      <w:r w:rsidR="6FEF6FDA" w:rsidRPr="324F74A4">
        <w:rPr>
          <w:sz w:val="24"/>
          <w:szCs w:val="24"/>
        </w:rPr>
        <w:t xml:space="preserve"> </w:t>
      </w:r>
      <w:r w:rsidR="7B21BF44" w:rsidRPr="324F74A4">
        <w:rPr>
          <w:sz w:val="24"/>
          <w:szCs w:val="24"/>
        </w:rPr>
        <w:t xml:space="preserve">Nagu kosmosetegevuse üleandmisel, on oluline ka kosmoseobjekti omandi üleandmisel tagada, et </w:t>
      </w:r>
      <w:r w:rsidR="6FDB7FC7" w:rsidRPr="324F74A4">
        <w:rPr>
          <w:sz w:val="24"/>
          <w:szCs w:val="24"/>
        </w:rPr>
        <w:t>see</w:t>
      </w:r>
      <w:r w:rsidR="7B21BF44" w:rsidRPr="324F74A4">
        <w:rPr>
          <w:sz w:val="24"/>
          <w:szCs w:val="24"/>
        </w:rPr>
        <w:t xml:space="preserve"> ei tohi suurendada rahapesu või terrorismi rahastamisega seotud riski ja sellega ei kaasne oht Eesti või muu Euroopa Liidu liikmesriigi julgeolekule või avaliku</w:t>
      </w:r>
      <w:r w:rsidR="6FDB7FC7" w:rsidRPr="324F74A4">
        <w:rPr>
          <w:sz w:val="24"/>
          <w:szCs w:val="24"/>
        </w:rPr>
        <w:t>le</w:t>
      </w:r>
      <w:r w:rsidR="7B21BF44" w:rsidRPr="324F74A4">
        <w:rPr>
          <w:sz w:val="24"/>
          <w:szCs w:val="24"/>
        </w:rPr>
        <w:t xml:space="preserve"> korrale.</w:t>
      </w:r>
    </w:p>
    <w:p w14:paraId="568548D1" w14:textId="7F99B8DF" w:rsidR="0FF27570" w:rsidRPr="006A67E5" w:rsidRDefault="30707C12" w:rsidP="2B3FE0A6">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60D870EF" w:rsidRPr="324F74A4">
        <w:rPr>
          <w:b/>
          <w:bCs/>
          <w:sz w:val="24"/>
          <w:szCs w:val="24"/>
          <w:u w:val="single"/>
        </w:rPr>
        <w:t>1</w:t>
      </w:r>
      <w:r w:rsidRPr="324F74A4">
        <w:rPr>
          <w:b/>
          <w:bCs/>
          <w:sz w:val="24"/>
          <w:szCs w:val="24"/>
          <w:u w:val="single"/>
        </w:rPr>
        <w:t xml:space="preserve"> lg 3.</w:t>
      </w:r>
      <w:r w:rsidRPr="324F74A4">
        <w:rPr>
          <w:sz w:val="24"/>
          <w:szCs w:val="24"/>
        </w:rPr>
        <w:t xml:space="preserve"> </w:t>
      </w:r>
      <w:r w:rsidR="41389DE1" w:rsidRPr="324F74A4">
        <w:rPr>
          <w:sz w:val="24"/>
          <w:szCs w:val="24"/>
        </w:rPr>
        <w:t>Na</w:t>
      </w:r>
      <w:r w:rsidR="03F232F9" w:rsidRPr="324F74A4">
        <w:rPr>
          <w:sz w:val="24"/>
          <w:szCs w:val="24"/>
        </w:rPr>
        <w:t>gu</w:t>
      </w:r>
      <w:r w:rsidR="41389DE1" w:rsidRPr="324F74A4">
        <w:rPr>
          <w:sz w:val="24"/>
          <w:szCs w:val="24"/>
        </w:rPr>
        <w:t xml:space="preserve"> kosmosetegevuse üleandmisel, </w:t>
      </w:r>
      <w:r w:rsidR="1512E469" w:rsidRPr="324F74A4">
        <w:rPr>
          <w:sz w:val="24"/>
          <w:szCs w:val="24"/>
        </w:rPr>
        <w:t>nii</w:t>
      </w:r>
      <w:r w:rsidR="41389DE1" w:rsidRPr="324F74A4">
        <w:rPr>
          <w:sz w:val="24"/>
          <w:szCs w:val="24"/>
        </w:rPr>
        <w:t xml:space="preserve"> </w:t>
      </w:r>
      <w:r w:rsidR="73CFCAD7" w:rsidRPr="324F74A4">
        <w:rPr>
          <w:sz w:val="24"/>
          <w:szCs w:val="24"/>
        </w:rPr>
        <w:t xml:space="preserve">on </w:t>
      </w:r>
      <w:r w:rsidR="41389DE1" w:rsidRPr="324F74A4">
        <w:rPr>
          <w:sz w:val="24"/>
          <w:szCs w:val="24"/>
        </w:rPr>
        <w:t>ka kosmos</w:t>
      </w:r>
      <w:r w:rsidR="59ADDA27" w:rsidRPr="324F74A4">
        <w:rPr>
          <w:sz w:val="24"/>
          <w:szCs w:val="24"/>
        </w:rPr>
        <w:t>eo</w:t>
      </w:r>
      <w:r w:rsidR="41389DE1" w:rsidRPr="324F74A4">
        <w:rPr>
          <w:sz w:val="24"/>
          <w:szCs w:val="24"/>
        </w:rPr>
        <w:t>bjekti üleandmisel võimalus, et uus omanik ei ole tegelenud vastava kosmoseobjekti algse orbiidile lennutamise ja arendamisega. See tähendab, et omandi üleandmi</w:t>
      </w:r>
      <w:r w:rsidR="0547D128" w:rsidRPr="324F74A4">
        <w:rPr>
          <w:sz w:val="24"/>
          <w:szCs w:val="24"/>
        </w:rPr>
        <w:t>ne</w:t>
      </w:r>
      <w:r w:rsidR="41389DE1" w:rsidRPr="324F74A4">
        <w:rPr>
          <w:sz w:val="24"/>
          <w:szCs w:val="24"/>
        </w:rPr>
        <w:t xml:space="preserve"> võib kaasa tuua teatud risk</w:t>
      </w:r>
      <w:r w:rsidR="7C590B15" w:rsidRPr="324F74A4">
        <w:rPr>
          <w:sz w:val="24"/>
          <w:szCs w:val="24"/>
        </w:rPr>
        <w:t>e</w:t>
      </w:r>
      <w:r w:rsidR="41389DE1" w:rsidRPr="324F74A4">
        <w:rPr>
          <w:sz w:val="24"/>
          <w:szCs w:val="24"/>
        </w:rPr>
        <w:t xml:space="preserve">. Seega </w:t>
      </w:r>
      <w:r w:rsidR="6FDB7FC7" w:rsidRPr="324F74A4">
        <w:rPr>
          <w:sz w:val="24"/>
          <w:szCs w:val="24"/>
        </w:rPr>
        <w:t xml:space="preserve">antakse </w:t>
      </w:r>
      <w:r w:rsidR="41389DE1" w:rsidRPr="324F74A4">
        <w:rPr>
          <w:sz w:val="24"/>
          <w:szCs w:val="24"/>
        </w:rPr>
        <w:t>lõikega pädevale asutusele õigus sätestada uuele o</w:t>
      </w:r>
      <w:r w:rsidR="214E46D1" w:rsidRPr="324F74A4">
        <w:rPr>
          <w:sz w:val="24"/>
          <w:szCs w:val="24"/>
        </w:rPr>
        <w:t>manikule</w:t>
      </w:r>
      <w:r w:rsidR="41389DE1" w:rsidRPr="324F74A4">
        <w:rPr>
          <w:sz w:val="24"/>
          <w:szCs w:val="24"/>
        </w:rPr>
        <w:t xml:space="preserve"> kohustuslikke </w:t>
      </w:r>
      <w:proofErr w:type="spellStart"/>
      <w:r w:rsidR="41389DE1" w:rsidRPr="324F74A4">
        <w:rPr>
          <w:sz w:val="24"/>
          <w:szCs w:val="24"/>
        </w:rPr>
        <w:t>kõrvaltingimusi</w:t>
      </w:r>
      <w:proofErr w:type="spellEnd"/>
      <w:r w:rsidR="41389DE1" w:rsidRPr="324F74A4">
        <w:rPr>
          <w:sz w:val="24"/>
          <w:szCs w:val="24"/>
        </w:rPr>
        <w:t xml:space="preserve">. Nõuete täitmine võib olla vajalik enne kosmoseobjekti üleandmist ja/või </w:t>
      </w:r>
      <w:r w:rsidR="6FDB7FC7" w:rsidRPr="324F74A4">
        <w:rPr>
          <w:sz w:val="24"/>
          <w:szCs w:val="24"/>
        </w:rPr>
        <w:t xml:space="preserve">pärast </w:t>
      </w:r>
      <w:r w:rsidR="41389DE1" w:rsidRPr="324F74A4">
        <w:rPr>
          <w:sz w:val="24"/>
          <w:szCs w:val="24"/>
        </w:rPr>
        <w:t>seda.</w:t>
      </w:r>
    </w:p>
    <w:p w14:paraId="06E97ADC" w14:textId="3C3C283C" w:rsidR="00473B5C" w:rsidRPr="00193717" w:rsidRDefault="4D6FD1CE" w:rsidP="006A67E5">
      <w:pPr>
        <w:pStyle w:val="Pealkiri2"/>
        <w:rPr>
          <w:lang w:val="et-EE"/>
        </w:rPr>
      </w:pPr>
      <w:bookmarkStart w:id="87" w:name="_Toc177987891"/>
      <w:r w:rsidRPr="00193717">
        <w:rPr>
          <w:lang w:val="et-EE"/>
        </w:rPr>
        <w:t xml:space="preserve">Eelnõu § </w:t>
      </w:r>
      <w:r w:rsidR="75B37E61" w:rsidRPr="00193717">
        <w:rPr>
          <w:lang w:val="et-EE"/>
        </w:rPr>
        <w:t>4</w:t>
      </w:r>
      <w:r w:rsidR="5D29BF4B" w:rsidRPr="00193717">
        <w:rPr>
          <w:lang w:val="et-EE"/>
        </w:rPr>
        <w:t>2</w:t>
      </w:r>
      <w:r w:rsidRPr="00193717">
        <w:rPr>
          <w:lang w:val="et-EE"/>
        </w:rPr>
        <w:t xml:space="preserve"> – </w:t>
      </w:r>
      <w:r w:rsidR="7ED8E4A8" w:rsidRPr="00193717">
        <w:rPr>
          <w:lang w:val="et-EE"/>
        </w:rPr>
        <w:t>k</w:t>
      </w:r>
      <w:r w:rsidRPr="00193717">
        <w:rPr>
          <w:lang w:val="et-EE"/>
        </w:rPr>
        <w:t>osmosetegevuse või kosmoseobjekti omandi üleandmise l</w:t>
      </w:r>
      <w:r w:rsidR="439EAAA6" w:rsidRPr="00193717">
        <w:rPr>
          <w:lang w:val="et-EE"/>
        </w:rPr>
        <w:t>oa</w:t>
      </w:r>
      <w:r w:rsidR="6FDB7FC7" w:rsidRPr="00193717">
        <w:rPr>
          <w:lang w:val="et-EE"/>
        </w:rPr>
        <w:t xml:space="preserve"> </w:t>
      </w:r>
      <w:r w:rsidRPr="00193717">
        <w:rPr>
          <w:lang w:val="et-EE"/>
        </w:rPr>
        <w:t>taotluse menetlemine</w:t>
      </w:r>
      <w:bookmarkEnd w:id="87"/>
      <w:r w:rsidRPr="00193717">
        <w:rPr>
          <w:lang w:val="et-EE"/>
        </w:rPr>
        <w:t xml:space="preserve"> </w:t>
      </w:r>
    </w:p>
    <w:p w14:paraId="461B087D" w14:textId="6AB6564D" w:rsidR="00473B5C" w:rsidRPr="006A67E5" w:rsidRDefault="44ACD087" w:rsidP="0FF27570">
      <w:pPr>
        <w:rPr>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13B957CA" w:rsidRPr="324F74A4">
        <w:rPr>
          <w:b/>
          <w:bCs/>
          <w:sz w:val="24"/>
          <w:szCs w:val="24"/>
          <w:u w:val="single"/>
        </w:rPr>
        <w:t>2</w:t>
      </w:r>
      <w:r w:rsidRPr="324F74A4">
        <w:rPr>
          <w:b/>
          <w:bCs/>
          <w:sz w:val="24"/>
          <w:szCs w:val="24"/>
          <w:u w:val="single"/>
        </w:rPr>
        <w:t xml:space="preserve"> lg 1.</w:t>
      </w:r>
      <w:r w:rsidRPr="324F74A4">
        <w:rPr>
          <w:sz w:val="24"/>
          <w:szCs w:val="24"/>
        </w:rPr>
        <w:t xml:space="preserve"> </w:t>
      </w:r>
      <w:r w:rsidR="3A78AE19" w:rsidRPr="324F74A4">
        <w:rPr>
          <w:sz w:val="24"/>
          <w:szCs w:val="24"/>
        </w:rPr>
        <w:t xml:space="preserve">Paragrahvis </w:t>
      </w:r>
      <w:r w:rsidR="3C2A3F9A" w:rsidRPr="324F74A4">
        <w:rPr>
          <w:sz w:val="24"/>
          <w:szCs w:val="24"/>
        </w:rPr>
        <w:t>4</w:t>
      </w:r>
      <w:r w:rsidR="081B5584" w:rsidRPr="324F74A4">
        <w:rPr>
          <w:sz w:val="24"/>
          <w:szCs w:val="24"/>
        </w:rPr>
        <w:t>2</w:t>
      </w:r>
      <w:r w:rsidR="3A78AE19" w:rsidRPr="324F74A4">
        <w:rPr>
          <w:sz w:val="24"/>
          <w:szCs w:val="24"/>
        </w:rPr>
        <w:t xml:space="preserve"> kehtestatakse protseduur </w:t>
      </w:r>
      <w:r w:rsidR="0E904EAC" w:rsidRPr="324F74A4">
        <w:rPr>
          <w:sz w:val="24"/>
          <w:szCs w:val="24"/>
        </w:rPr>
        <w:t>pädeva asutuse</w:t>
      </w:r>
      <w:r w:rsidR="3A78AE19" w:rsidRPr="324F74A4">
        <w:rPr>
          <w:sz w:val="24"/>
          <w:szCs w:val="24"/>
        </w:rPr>
        <w:t xml:space="preserve"> teavitamiseks </w:t>
      </w:r>
      <w:r w:rsidR="649D698C" w:rsidRPr="324F74A4">
        <w:rPr>
          <w:sz w:val="24"/>
          <w:szCs w:val="24"/>
        </w:rPr>
        <w:t xml:space="preserve">kosmosetegevuse või kosmoseobjekti omandi </w:t>
      </w:r>
      <w:r w:rsidR="3A78AE19" w:rsidRPr="324F74A4">
        <w:rPr>
          <w:sz w:val="24"/>
          <w:szCs w:val="24"/>
        </w:rPr>
        <w:t>üleandmisel.</w:t>
      </w:r>
    </w:p>
    <w:p w14:paraId="16217097" w14:textId="30B205E3" w:rsidR="00473B5C" w:rsidRPr="006A67E5" w:rsidRDefault="3A78AE19" w:rsidP="0FF27570">
      <w:pPr>
        <w:rPr>
          <w:sz w:val="24"/>
          <w:szCs w:val="24"/>
        </w:rPr>
      </w:pPr>
      <w:r w:rsidRPr="324F74A4">
        <w:rPr>
          <w:sz w:val="24"/>
          <w:szCs w:val="24"/>
        </w:rPr>
        <w:t xml:space="preserve">Selleks, et </w:t>
      </w:r>
      <w:r w:rsidR="4199CDC9" w:rsidRPr="324F74A4">
        <w:rPr>
          <w:sz w:val="24"/>
          <w:szCs w:val="24"/>
        </w:rPr>
        <w:t>pädeval asutusel</w:t>
      </w:r>
      <w:r w:rsidRPr="324F74A4">
        <w:rPr>
          <w:sz w:val="24"/>
          <w:szCs w:val="24"/>
        </w:rPr>
        <w:t xml:space="preserve"> oleks võimalik uu</w:t>
      </w:r>
      <w:r w:rsidR="32C67B54" w:rsidRPr="324F74A4">
        <w:rPr>
          <w:sz w:val="24"/>
          <w:szCs w:val="24"/>
        </w:rPr>
        <w:t>t</w:t>
      </w:r>
      <w:r w:rsidRPr="324F74A4">
        <w:rPr>
          <w:sz w:val="24"/>
          <w:szCs w:val="24"/>
        </w:rPr>
        <w:t xml:space="preserve"> </w:t>
      </w:r>
      <w:r w:rsidR="008A3D38">
        <w:rPr>
          <w:sz w:val="24"/>
          <w:szCs w:val="24"/>
        </w:rPr>
        <w:t>käitaja</w:t>
      </w:r>
      <w:r w:rsidR="32C67B54" w:rsidRPr="324F74A4">
        <w:rPr>
          <w:sz w:val="24"/>
          <w:szCs w:val="24"/>
        </w:rPr>
        <w:t>t</w:t>
      </w:r>
      <w:r w:rsidRPr="324F74A4">
        <w:rPr>
          <w:sz w:val="24"/>
          <w:szCs w:val="24"/>
        </w:rPr>
        <w:t xml:space="preserve"> kontrollida, peab endine </w:t>
      </w:r>
      <w:r w:rsidR="0028412E">
        <w:rPr>
          <w:sz w:val="24"/>
          <w:szCs w:val="24"/>
        </w:rPr>
        <w:t>käitaja</w:t>
      </w:r>
      <w:r w:rsidRPr="324F74A4">
        <w:rPr>
          <w:sz w:val="24"/>
          <w:szCs w:val="24"/>
        </w:rPr>
        <w:t xml:space="preserve"> oma teavituses esitama vajalikud andmed </w:t>
      </w:r>
      <w:r w:rsidR="21D7B773" w:rsidRPr="324F74A4">
        <w:rPr>
          <w:sz w:val="24"/>
          <w:szCs w:val="24"/>
        </w:rPr>
        <w:t>vai</w:t>
      </w:r>
      <w:r w:rsidR="59276477" w:rsidRPr="324F74A4">
        <w:rPr>
          <w:sz w:val="24"/>
          <w:szCs w:val="24"/>
        </w:rPr>
        <w:t xml:space="preserve">d </w:t>
      </w:r>
      <w:r w:rsidRPr="324F74A4">
        <w:rPr>
          <w:sz w:val="24"/>
          <w:szCs w:val="24"/>
        </w:rPr>
        <w:t xml:space="preserve">uue </w:t>
      </w:r>
      <w:r w:rsidR="008A3D38">
        <w:rPr>
          <w:sz w:val="24"/>
          <w:szCs w:val="24"/>
        </w:rPr>
        <w:t>käitaja</w:t>
      </w:r>
      <w:r w:rsidRPr="324F74A4">
        <w:rPr>
          <w:sz w:val="24"/>
          <w:szCs w:val="24"/>
        </w:rPr>
        <w:t xml:space="preserve"> kohta. Vastavate andmete esitamise põhiline eesmärk on anda </w:t>
      </w:r>
      <w:r w:rsidR="6AB021DF" w:rsidRPr="324F74A4">
        <w:rPr>
          <w:sz w:val="24"/>
          <w:szCs w:val="24"/>
        </w:rPr>
        <w:t>pädevale asutusele</w:t>
      </w:r>
      <w:r w:rsidRPr="324F74A4">
        <w:rPr>
          <w:sz w:val="24"/>
          <w:szCs w:val="24"/>
        </w:rPr>
        <w:t xml:space="preserve"> </w:t>
      </w:r>
      <w:r w:rsidR="32C67B54" w:rsidRPr="324F74A4">
        <w:rPr>
          <w:sz w:val="24"/>
          <w:szCs w:val="24"/>
        </w:rPr>
        <w:t>esi</w:t>
      </w:r>
      <w:r w:rsidRPr="324F74A4">
        <w:rPr>
          <w:sz w:val="24"/>
          <w:szCs w:val="24"/>
        </w:rPr>
        <w:t>alg</w:t>
      </w:r>
      <w:r w:rsidR="16545A28" w:rsidRPr="324F74A4">
        <w:rPr>
          <w:sz w:val="24"/>
          <w:szCs w:val="24"/>
        </w:rPr>
        <w:t>n</w:t>
      </w:r>
      <w:r w:rsidRPr="324F74A4">
        <w:rPr>
          <w:sz w:val="24"/>
          <w:szCs w:val="24"/>
        </w:rPr>
        <w:t xml:space="preserve">e info, et </w:t>
      </w:r>
      <w:r w:rsidR="32C67B54" w:rsidRPr="324F74A4">
        <w:rPr>
          <w:sz w:val="24"/>
          <w:szCs w:val="24"/>
        </w:rPr>
        <w:t xml:space="preserve">ta saaks teha esialgse </w:t>
      </w:r>
      <w:r w:rsidRPr="324F74A4">
        <w:rPr>
          <w:sz w:val="24"/>
          <w:szCs w:val="24"/>
        </w:rPr>
        <w:t>kontroll</w:t>
      </w:r>
      <w:r w:rsidR="32C67B54" w:rsidRPr="324F74A4">
        <w:rPr>
          <w:sz w:val="24"/>
          <w:szCs w:val="24"/>
        </w:rPr>
        <w:t>i</w:t>
      </w:r>
      <w:r w:rsidRPr="324F74A4">
        <w:rPr>
          <w:sz w:val="24"/>
          <w:szCs w:val="24"/>
        </w:rPr>
        <w:t xml:space="preserve"> ning vajaduse</w:t>
      </w:r>
      <w:r w:rsidR="32C67B54" w:rsidRPr="324F74A4">
        <w:rPr>
          <w:sz w:val="24"/>
          <w:szCs w:val="24"/>
        </w:rPr>
        <w:t xml:space="preserve"> korra</w:t>
      </w:r>
      <w:r w:rsidRPr="324F74A4">
        <w:rPr>
          <w:sz w:val="24"/>
          <w:szCs w:val="24"/>
        </w:rPr>
        <w:t xml:space="preserve">l uue </w:t>
      </w:r>
      <w:r w:rsidR="008A3D38">
        <w:rPr>
          <w:sz w:val="24"/>
          <w:szCs w:val="24"/>
        </w:rPr>
        <w:t>käitaja</w:t>
      </w:r>
      <w:r w:rsidRPr="324F74A4">
        <w:rPr>
          <w:sz w:val="24"/>
          <w:szCs w:val="24"/>
        </w:rPr>
        <w:t>ga täiendavate andmete saamiseks kontakteeruda.</w:t>
      </w:r>
    </w:p>
    <w:p w14:paraId="4A96FD3F" w14:textId="40DAFE2A" w:rsidR="0FF27570" w:rsidRDefault="6AD452C8" w:rsidP="2B3FE0A6">
      <w:pPr>
        <w:rPr>
          <w:color w:val="000000" w:themeColor="text1"/>
          <w:sz w:val="24"/>
          <w:szCs w:val="24"/>
        </w:rPr>
      </w:pPr>
      <w:r w:rsidRPr="324F74A4">
        <w:rPr>
          <w:b/>
          <w:bCs/>
          <w:sz w:val="24"/>
          <w:szCs w:val="24"/>
          <w:u w:val="single"/>
        </w:rPr>
        <w:t>Paragrahv</w:t>
      </w:r>
      <w:r w:rsidR="7B3CE656" w:rsidRPr="324F74A4">
        <w:rPr>
          <w:b/>
          <w:bCs/>
          <w:sz w:val="24"/>
          <w:szCs w:val="24"/>
          <w:u w:val="single"/>
        </w:rPr>
        <w:t>i</w:t>
      </w:r>
      <w:r w:rsidRPr="324F74A4">
        <w:rPr>
          <w:b/>
          <w:bCs/>
          <w:sz w:val="24"/>
          <w:szCs w:val="24"/>
          <w:u w:val="single"/>
        </w:rPr>
        <w:t xml:space="preserve"> 4</w:t>
      </w:r>
      <w:r w:rsidR="4DA0B720" w:rsidRPr="324F74A4">
        <w:rPr>
          <w:b/>
          <w:bCs/>
          <w:sz w:val="24"/>
          <w:szCs w:val="24"/>
          <w:u w:val="single"/>
        </w:rPr>
        <w:t>2</w:t>
      </w:r>
      <w:r w:rsidRPr="324F74A4">
        <w:rPr>
          <w:b/>
          <w:bCs/>
          <w:sz w:val="24"/>
          <w:szCs w:val="24"/>
          <w:u w:val="single"/>
        </w:rPr>
        <w:t xml:space="preserve"> lg 2.</w:t>
      </w:r>
      <w:r w:rsidRPr="324F74A4">
        <w:rPr>
          <w:sz w:val="24"/>
          <w:szCs w:val="24"/>
        </w:rPr>
        <w:t xml:space="preserve"> </w:t>
      </w:r>
      <w:r w:rsidR="3A78AE19" w:rsidRPr="324F74A4">
        <w:rPr>
          <w:sz w:val="24"/>
          <w:szCs w:val="24"/>
        </w:rPr>
        <w:t xml:space="preserve">Vastavalt haldusmenetluse tõhususe ja kiiruse põhimõttele (HMS § 5 lg 2) peab pädev asutus andma </w:t>
      </w:r>
      <w:r w:rsidR="1C4ADB7B" w:rsidRPr="324F74A4">
        <w:rPr>
          <w:sz w:val="24"/>
          <w:szCs w:val="24"/>
        </w:rPr>
        <w:t>kosmosetegevuse või kosmoseobjekti omandi</w:t>
      </w:r>
      <w:r w:rsidR="3A78AE19" w:rsidRPr="324F74A4">
        <w:rPr>
          <w:sz w:val="24"/>
          <w:szCs w:val="24"/>
        </w:rPr>
        <w:t xml:space="preserve"> üleandmisele nõusoleku või sellest keelduma vähemalt 90 </w:t>
      </w:r>
      <w:r w:rsidR="1AAFA85A" w:rsidRPr="324F74A4">
        <w:rPr>
          <w:sz w:val="24"/>
          <w:szCs w:val="24"/>
        </w:rPr>
        <w:t>töö</w:t>
      </w:r>
      <w:r w:rsidR="3A78AE19" w:rsidRPr="324F74A4">
        <w:rPr>
          <w:sz w:val="24"/>
          <w:szCs w:val="24"/>
        </w:rPr>
        <w:t>päeva jooksul.</w:t>
      </w:r>
      <w:r w:rsidR="69B2D283" w:rsidRPr="324F74A4">
        <w:rPr>
          <w:sz w:val="24"/>
          <w:szCs w:val="24"/>
        </w:rPr>
        <w:t xml:space="preserve"> </w:t>
      </w:r>
      <w:r w:rsidR="4B25EDBB" w:rsidRPr="324F74A4">
        <w:rPr>
          <w:color w:val="000000" w:themeColor="text1"/>
          <w:sz w:val="24"/>
          <w:szCs w:val="24"/>
        </w:rPr>
        <w:t>Kuivõrd ei ole võimalik ette teada dokumentide mahtu ning töökoormust, on pädeval asutusel õigus tähtaega mõistliku aja võrra pikendada.</w:t>
      </w:r>
      <w:r w:rsidR="02FF754D" w:rsidRPr="324F74A4">
        <w:rPr>
          <w:color w:val="000000" w:themeColor="text1"/>
          <w:sz w:val="24"/>
          <w:szCs w:val="24"/>
        </w:rPr>
        <w:t xml:space="preserve"> Siiski, kui kosmostegevuse või kosmoseobjekti omandi üleandmise loa taotlust ei vaadata läbi tähtaegselt, ei loeta luba vaikimisi antuks.</w:t>
      </w:r>
    </w:p>
    <w:p w14:paraId="64A82158" w14:textId="77777777" w:rsidR="00FC75F2" w:rsidRPr="006A67E5" w:rsidRDefault="00FC75F2" w:rsidP="00FC75F2">
      <w:pPr>
        <w:spacing w:after="0"/>
        <w:rPr>
          <w:b/>
          <w:bCs/>
          <w:sz w:val="24"/>
          <w:szCs w:val="24"/>
        </w:rPr>
      </w:pPr>
      <w:r w:rsidRPr="006A67E5">
        <w:rPr>
          <w:b/>
          <w:bCs/>
          <w:sz w:val="24"/>
          <w:szCs w:val="24"/>
        </w:rPr>
        <w:t>8. peatükk</w:t>
      </w:r>
    </w:p>
    <w:p w14:paraId="21140889" w14:textId="77777777" w:rsidR="00FC75F2" w:rsidRPr="006A67E5" w:rsidRDefault="00FC75F2" w:rsidP="00FC75F2">
      <w:pPr>
        <w:spacing w:after="0"/>
        <w:rPr>
          <w:b/>
          <w:bCs/>
          <w:sz w:val="24"/>
          <w:szCs w:val="24"/>
        </w:rPr>
      </w:pPr>
      <w:r w:rsidRPr="006A67E5">
        <w:rPr>
          <w:b/>
          <w:bCs/>
          <w:sz w:val="24"/>
          <w:szCs w:val="24"/>
        </w:rPr>
        <w:t>Kosmosetegevuse lõpetamine</w:t>
      </w:r>
    </w:p>
    <w:p w14:paraId="30589A1D" w14:textId="77777777" w:rsidR="00FC75F2" w:rsidRPr="006A67E5" w:rsidRDefault="00FC75F2" w:rsidP="2B3FE0A6">
      <w:pPr>
        <w:rPr>
          <w:color w:val="000000" w:themeColor="text1"/>
          <w:sz w:val="24"/>
          <w:szCs w:val="24"/>
        </w:rPr>
      </w:pPr>
    </w:p>
    <w:p w14:paraId="1A6373CD" w14:textId="353884DA" w:rsidR="00473B5C" w:rsidRPr="00193717" w:rsidRDefault="0F133E63" w:rsidP="006A67E5">
      <w:pPr>
        <w:pStyle w:val="Pealkiri2"/>
        <w:rPr>
          <w:lang w:val="et-EE"/>
        </w:rPr>
      </w:pPr>
      <w:bookmarkStart w:id="88" w:name="_Toc177987892"/>
      <w:r w:rsidRPr="00193717">
        <w:rPr>
          <w:lang w:val="et-EE"/>
        </w:rPr>
        <w:lastRenderedPageBreak/>
        <w:t xml:space="preserve">Eelnõu § </w:t>
      </w:r>
      <w:r w:rsidR="6223AF12" w:rsidRPr="00193717">
        <w:rPr>
          <w:lang w:val="et-EE"/>
        </w:rPr>
        <w:t>4</w:t>
      </w:r>
      <w:r w:rsidR="1568A12E" w:rsidRPr="00193717">
        <w:rPr>
          <w:lang w:val="et-EE"/>
        </w:rPr>
        <w:t>3</w:t>
      </w:r>
      <w:r w:rsidRPr="00193717">
        <w:rPr>
          <w:lang w:val="et-EE"/>
        </w:rPr>
        <w:t xml:space="preserve"> – </w:t>
      </w:r>
      <w:r w:rsidR="007F5387" w:rsidRPr="00193717">
        <w:rPr>
          <w:lang w:val="et-EE"/>
        </w:rPr>
        <w:t>k</w:t>
      </w:r>
      <w:r w:rsidRPr="00193717">
        <w:rPr>
          <w:lang w:val="et-EE"/>
        </w:rPr>
        <w:t>osmosetegevuse lõpetamise nõuded</w:t>
      </w:r>
      <w:bookmarkEnd w:id="88"/>
      <w:r w:rsidRPr="00193717">
        <w:rPr>
          <w:lang w:val="et-EE"/>
        </w:rPr>
        <w:t xml:space="preserve">  </w:t>
      </w:r>
    </w:p>
    <w:p w14:paraId="745E4D8C" w14:textId="6C12128E" w:rsidR="00473B5C" w:rsidRPr="006A67E5" w:rsidRDefault="3A78AE19" w:rsidP="2287258C">
      <w:pPr>
        <w:rPr>
          <w:sz w:val="24"/>
          <w:szCs w:val="24"/>
        </w:rPr>
      </w:pPr>
      <w:r w:rsidRPr="324F74A4">
        <w:rPr>
          <w:b/>
          <w:bCs/>
          <w:sz w:val="24"/>
          <w:szCs w:val="24"/>
          <w:u w:val="single"/>
        </w:rPr>
        <w:t xml:space="preserve">Paragrahv </w:t>
      </w:r>
      <w:r w:rsidR="4D733C86" w:rsidRPr="324F74A4">
        <w:rPr>
          <w:b/>
          <w:bCs/>
          <w:sz w:val="24"/>
          <w:szCs w:val="24"/>
          <w:u w:val="single"/>
        </w:rPr>
        <w:t>4</w:t>
      </w:r>
      <w:r w:rsidR="00A5B15F" w:rsidRPr="324F74A4">
        <w:rPr>
          <w:b/>
          <w:bCs/>
          <w:sz w:val="24"/>
          <w:szCs w:val="24"/>
          <w:u w:val="single"/>
        </w:rPr>
        <w:t>3</w:t>
      </w:r>
      <w:r w:rsidR="50D0BDD0" w:rsidRPr="324F74A4">
        <w:rPr>
          <w:b/>
          <w:bCs/>
          <w:sz w:val="24"/>
          <w:szCs w:val="24"/>
          <w:u w:val="single"/>
        </w:rPr>
        <w:t>.</w:t>
      </w:r>
      <w:r w:rsidR="50D0BDD0" w:rsidRPr="324F74A4">
        <w:rPr>
          <w:sz w:val="24"/>
          <w:szCs w:val="24"/>
        </w:rPr>
        <w:t xml:space="preserve"> </w:t>
      </w:r>
      <w:r w:rsidR="32C67B54" w:rsidRPr="324F74A4">
        <w:rPr>
          <w:sz w:val="24"/>
          <w:szCs w:val="24"/>
        </w:rPr>
        <w:t>S</w:t>
      </w:r>
      <w:r w:rsidR="50D0BDD0" w:rsidRPr="324F74A4">
        <w:rPr>
          <w:sz w:val="24"/>
          <w:szCs w:val="24"/>
        </w:rPr>
        <w:t>äte</w:t>
      </w:r>
      <w:r w:rsidRPr="324F74A4">
        <w:rPr>
          <w:sz w:val="24"/>
          <w:szCs w:val="24"/>
        </w:rPr>
        <w:t xml:space="preserve"> reguleerib kosmosetegevuse lõpetamist. Kosmosetegevusloa andmise eelduseks on, et </w:t>
      </w:r>
      <w:r w:rsidR="00020CB0">
        <w:rPr>
          <w:sz w:val="24"/>
          <w:szCs w:val="24"/>
        </w:rPr>
        <w:t>käitajal</w:t>
      </w:r>
      <w:r w:rsidRPr="324F74A4">
        <w:rPr>
          <w:sz w:val="24"/>
          <w:szCs w:val="24"/>
        </w:rPr>
        <w:t xml:space="preserve"> on olemas sobiv kosmosetegevuse lõpetamise kava</w:t>
      </w:r>
      <w:r w:rsidR="32C67B54" w:rsidRPr="324F74A4">
        <w:rPr>
          <w:sz w:val="24"/>
          <w:szCs w:val="24"/>
        </w:rPr>
        <w:t>,</w:t>
      </w:r>
      <w:r w:rsidRPr="324F74A4">
        <w:rPr>
          <w:sz w:val="24"/>
          <w:szCs w:val="24"/>
        </w:rPr>
        <w:t xml:space="preserve"> ning seetõttu peab tegevuse lõpetamisel ka seda järgima. </w:t>
      </w:r>
    </w:p>
    <w:p w14:paraId="5C967828" w14:textId="1F81E180" w:rsidR="00C33653" w:rsidRPr="006A67E5" w:rsidRDefault="528D1369" w:rsidP="0FF27570">
      <w:pPr>
        <w:rPr>
          <w:sz w:val="24"/>
          <w:szCs w:val="24"/>
        </w:rPr>
      </w:pPr>
      <w:r w:rsidRPr="324F74A4">
        <w:rPr>
          <w:b/>
          <w:bCs/>
          <w:sz w:val="24"/>
          <w:szCs w:val="24"/>
          <w:u w:val="single"/>
        </w:rPr>
        <w:t>Paragrahv</w:t>
      </w:r>
      <w:r w:rsidR="32C67B54" w:rsidRPr="324F74A4">
        <w:rPr>
          <w:b/>
          <w:bCs/>
          <w:sz w:val="24"/>
          <w:szCs w:val="24"/>
          <w:u w:val="single"/>
        </w:rPr>
        <w:t>i</w:t>
      </w:r>
      <w:r w:rsidRPr="324F74A4">
        <w:rPr>
          <w:b/>
          <w:bCs/>
          <w:sz w:val="24"/>
          <w:szCs w:val="24"/>
          <w:u w:val="single"/>
        </w:rPr>
        <w:t xml:space="preserve"> </w:t>
      </w:r>
      <w:r w:rsidR="52C33640" w:rsidRPr="324F74A4">
        <w:rPr>
          <w:b/>
          <w:bCs/>
          <w:sz w:val="24"/>
          <w:szCs w:val="24"/>
          <w:u w:val="single"/>
        </w:rPr>
        <w:t>4</w:t>
      </w:r>
      <w:r w:rsidR="02DFBB30" w:rsidRPr="324F74A4">
        <w:rPr>
          <w:b/>
          <w:bCs/>
          <w:sz w:val="24"/>
          <w:szCs w:val="24"/>
          <w:u w:val="single"/>
        </w:rPr>
        <w:t>3</w:t>
      </w:r>
      <w:r w:rsidRPr="324F74A4">
        <w:rPr>
          <w:b/>
          <w:bCs/>
          <w:sz w:val="24"/>
          <w:szCs w:val="24"/>
          <w:u w:val="single"/>
        </w:rPr>
        <w:t xml:space="preserve"> lg 1.</w:t>
      </w:r>
      <w:r w:rsidRPr="324F74A4">
        <w:rPr>
          <w:sz w:val="24"/>
          <w:szCs w:val="24"/>
        </w:rPr>
        <w:t xml:space="preserve"> </w:t>
      </w:r>
      <w:r w:rsidR="14CACE62" w:rsidRPr="324F74A4">
        <w:rPr>
          <w:sz w:val="24"/>
          <w:szCs w:val="24"/>
        </w:rPr>
        <w:t>Kosmosetegevuse lõpetamise aluseks on kosmos</w:t>
      </w:r>
      <w:r w:rsidR="4A532685" w:rsidRPr="324F74A4">
        <w:rPr>
          <w:sz w:val="24"/>
          <w:szCs w:val="24"/>
        </w:rPr>
        <w:t>e</w:t>
      </w:r>
      <w:r w:rsidR="14CACE62" w:rsidRPr="324F74A4">
        <w:rPr>
          <w:sz w:val="24"/>
          <w:szCs w:val="24"/>
        </w:rPr>
        <w:t xml:space="preserve">tegevuse lõpetamise kava. </w:t>
      </w:r>
      <w:r w:rsidRPr="324F74A4">
        <w:rPr>
          <w:sz w:val="24"/>
          <w:szCs w:val="24"/>
        </w:rPr>
        <w:t>Kosmosetegevuse lõpetamise puhul on oluline järgida muu</w:t>
      </w:r>
      <w:r w:rsidR="32C67B54" w:rsidRPr="324F74A4">
        <w:rPr>
          <w:sz w:val="24"/>
          <w:szCs w:val="24"/>
        </w:rPr>
        <w:t xml:space="preserve"> </w:t>
      </w:r>
      <w:r w:rsidRPr="324F74A4">
        <w:rPr>
          <w:sz w:val="24"/>
          <w:szCs w:val="24"/>
        </w:rPr>
        <w:t>hulgas keskkonnasäästlikkuse põhimõtet</w:t>
      </w:r>
      <w:r w:rsidR="6A397DD1" w:rsidRPr="324F74A4">
        <w:rPr>
          <w:sz w:val="24"/>
          <w:szCs w:val="24"/>
        </w:rPr>
        <w:t xml:space="preserve">. </w:t>
      </w:r>
      <w:r w:rsidR="0028412E">
        <w:rPr>
          <w:sz w:val="24"/>
          <w:szCs w:val="24"/>
        </w:rPr>
        <w:t>Käitaja</w:t>
      </w:r>
      <w:r w:rsidR="6A397DD1" w:rsidRPr="324F74A4">
        <w:rPr>
          <w:sz w:val="24"/>
          <w:szCs w:val="24"/>
        </w:rPr>
        <w:t xml:space="preserve"> peab kosmosetegevuse lõpetamisel vältima kosmoseprügi teket ning vajaduse korral saab </w:t>
      </w:r>
      <w:r w:rsidR="0028412E">
        <w:rPr>
          <w:sz w:val="24"/>
          <w:szCs w:val="24"/>
        </w:rPr>
        <w:t>käitaja</w:t>
      </w:r>
      <w:r w:rsidR="6A397DD1" w:rsidRPr="324F74A4">
        <w:rPr>
          <w:sz w:val="24"/>
          <w:szCs w:val="24"/>
        </w:rPr>
        <w:t xml:space="preserve"> kaasata kolmandaid isikuid selleks, et kosmoseprügi utiliseerida, ringlusesse või taaskasutusse võtta.</w:t>
      </w:r>
      <w:r w:rsidR="1F0335FE" w:rsidRPr="324F74A4">
        <w:rPr>
          <w:sz w:val="24"/>
          <w:szCs w:val="24"/>
        </w:rPr>
        <w:t xml:space="preserve"> Kui </w:t>
      </w:r>
      <w:r w:rsidR="0028412E">
        <w:rPr>
          <w:sz w:val="24"/>
          <w:szCs w:val="24"/>
        </w:rPr>
        <w:t>käitaja</w:t>
      </w:r>
      <w:r w:rsidR="1F0335FE" w:rsidRPr="324F74A4">
        <w:rPr>
          <w:sz w:val="24"/>
          <w:szCs w:val="24"/>
        </w:rPr>
        <w:t xml:space="preserve"> kaasab kosmoseobjekti ringlusse võtmisel kolmanda isiku, tuleb </w:t>
      </w:r>
      <w:r w:rsidR="46DD6FCD" w:rsidRPr="324F74A4">
        <w:rPr>
          <w:sz w:val="24"/>
          <w:szCs w:val="24"/>
        </w:rPr>
        <w:t>ta</w:t>
      </w:r>
      <w:r w:rsidR="1F0335FE" w:rsidRPr="324F74A4">
        <w:rPr>
          <w:sz w:val="24"/>
          <w:szCs w:val="24"/>
        </w:rPr>
        <w:t xml:space="preserve">l sõlmida selle kolmanda isikuga eraldi kokkulepe kosmoseobjekti ringlusse võtmise </w:t>
      </w:r>
      <w:r w:rsidR="46DD6FCD" w:rsidRPr="324F74A4">
        <w:rPr>
          <w:sz w:val="24"/>
          <w:szCs w:val="24"/>
        </w:rPr>
        <w:t>kohta,</w:t>
      </w:r>
      <w:r w:rsidR="1F0335FE" w:rsidRPr="324F74A4">
        <w:rPr>
          <w:sz w:val="24"/>
          <w:szCs w:val="24"/>
        </w:rPr>
        <w:t xml:space="preserve"> samuti </w:t>
      </w:r>
      <w:r w:rsidR="1A6025C3" w:rsidRPr="324F74A4">
        <w:rPr>
          <w:sz w:val="24"/>
          <w:szCs w:val="24"/>
        </w:rPr>
        <w:t xml:space="preserve">tuleb </w:t>
      </w:r>
      <w:r w:rsidR="1F0335FE" w:rsidRPr="324F74A4">
        <w:rPr>
          <w:sz w:val="24"/>
          <w:szCs w:val="24"/>
        </w:rPr>
        <w:t>teavit</w:t>
      </w:r>
      <w:r w:rsidR="33DA56A5" w:rsidRPr="324F74A4">
        <w:rPr>
          <w:sz w:val="24"/>
          <w:szCs w:val="24"/>
        </w:rPr>
        <w:t>ada</w:t>
      </w:r>
      <w:r w:rsidR="1F0335FE" w:rsidRPr="324F74A4">
        <w:rPr>
          <w:sz w:val="24"/>
          <w:szCs w:val="24"/>
        </w:rPr>
        <w:t xml:space="preserve"> </w:t>
      </w:r>
      <w:r w:rsidR="5BFE233B" w:rsidRPr="324F74A4">
        <w:rPr>
          <w:sz w:val="24"/>
          <w:szCs w:val="24"/>
        </w:rPr>
        <w:t>pädevat asutus</w:t>
      </w:r>
      <w:r w:rsidR="1F0335FE" w:rsidRPr="324F74A4">
        <w:rPr>
          <w:sz w:val="24"/>
          <w:szCs w:val="24"/>
        </w:rPr>
        <w:t xml:space="preserve">t. Kosmosetegevuse lõpetamisega seotud kulud kannab </w:t>
      </w:r>
      <w:r w:rsidR="0028412E">
        <w:rPr>
          <w:sz w:val="24"/>
          <w:szCs w:val="24"/>
        </w:rPr>
        <w:t>käitaja</w:t>
      </w:r>
      <w:r w:rsidR="1F0335FE" w:rsidRPr="324F74A4">
        <w:rPr>
          <w:sz w:val="24"/>
          <w:szCs w:val="24"/>
        </w:rPr>
        <w:t xml:space="preserve">. </w:t>
      </w:r>
    </w:p>
    <w:p w14:paraId="7CB9E0D8" w14:textId="50FADE01" w:rsidR="00002C0B" w:rsidRPr="006A67E5" w:rsidRDefault="528D1369" w:rsidP="0FF27570">
      <w:pPr>
        <w:rPr>
          <w:color w:val="FF0000"/>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742DF873" w:rsidRPr="324F74A4">
        <w:rPr>
          <w:b/>
          <w:bCs/>
          <w:sz w:val="24"/>
          <w:szCs w:val="24"/>
          <w:u w:val="single"/>
        </w:rPr>
        <w:t>4</w:t>
      </w:r>
      <w:r w:rsidR="596B3E2C" w:rsidRPr="324F74A4">
        <w:rPr>
          <w:b/>
          <w:bCs/>
          <w:sz w:val="24"/>
          <w:szCs w:val="24"/>
          <w:u w:val="single"/>
        </w:rPr>
        <w:t>3</w:t>
      </w:r>
      <w:r w:rsidRPr="324F74A4">
        <w:rPr>
          <w:b/>
          <w:bCs/>
          <w:sz w:val="24"/>
          <w:szCs w:val="24"/>
          <w:u w:val="single"/>
        </w:rPr>
        <w:t xml:space="preserve"> lg 2</w:t>
      </w:r>
      <w:r w:rsidR="6425009F" w:rsidRPr="324F74A4">
        <w:rPr>
          <w:sz w:val="24"/>
          <w:szCs w:val="24"/>
        </w:rPr>
        <w:t xml:space="preserve">. </w:t>
      </w:r>
      <w:r w:rsidR="1938FF8C" w:rsidRPr="324F74A4">
        <w:rPr>
          <w:sz w:val="24"/>
          <w:szCs w:val="24"/>
        </w:rPr>
        <w:t xml:space="preserve">Kuna iga kosmoseobjekti peab eraldi registreerima, siis tuleb ka iga kosmoseobjekti kohta teha eraldi lõpetamise kava. Kui koostatakse ühe kosmoseobjekti lõpetamise kava, ei tähenda see, et lõpetatakse </w:t>
      </w:r>
      <w:r w:rsidR="008A3D38">
        <w:rPr>
          <w:sz w:val="24"/>
          <w:szCs w:val="24"/>
        </w:rPr>
        <w:t>käitaja</w:t>
      </w:r>
      <w:r w:rsidR="1938FF8C" w:rsidRPr="324F74A4">
        <w:rPr>
          <w:sz w:val="24"/>
          <w:szCs w:val="24"/>
        </w:rPr>
        <w:t xml:space="preserve"> </w:t>
      </w:r>
      <w:r w:rsidR="46DD6FCD" w:rsidRPr="324F74A4">
        <w:rPr>
          <w:sz w:val="24"/>
          <w:szCs w:val="24"/>
        </w:rPr>
        <w:t xml:space="preserve">kogu </w:t>
      </w:r>
      <w:r w:rsidR="1938FF8C" w:rsidRPr="324F74A4">
        <w:rPr>
          <w:sz w:val="24"/>
          <w:szCs w:val="24"/>
        </w:rPr>
        <w:t>kosmosetegevus.</w:t>
      </w:r>
    </w:p>
    <w:p w14:paraId="6E5095E1" w14:textId="1FDF815D" w:rsidR="00002C0B" w:rsidRPr="006A67E5" w:rsidRDefault="528D1369" w:rsidP="0FF27570">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11E9ED81" w:rsidRPr="324F74A4">
        <w:rPr>
          <w:b/>
          <w:bCs/>
          <w:sz w:val="24"/>
          <w:szCs w:val="24"/>
          <w:u w:val="single"/>
        </w:rPr>
        <w:t>4</w:t>
      </w:r>
      <w:r w:rsidR="3FD2379F" w:rsidRPr="324F74A4">
        <w:rPr>
          <w:b/>
          <w:bCs/>
          <w:sz w:val="24"/>
          <w:szCs w:val="24"/>
          <w:u w:val="single"/>
        </w:rPr>
        <w:t>3</w:t>
      </w:r>
      <w:r w:rsidRPr="324F74A4">
        <w:rPr>
          <w:b/>
          <w:bCs/>
          <w:sz w:val="24"/>
          <w:szCs w:val="24"/>
          <w:u w:val="single"/>
        </w:rPr>
        <w:t xml:space="preserve"> lg 3</w:t>
      </w:r>
      <w:r w:rsidR="6425009F" w:rsidRPr="324F74A4">
        <w:rPr>
          <w:b/>
          <w:bCs/>
          <w:sz w:val="24"/>
          <w:szCs w:val="24"/>
          <w:u w:val="single"/>
        </w:rPr>
        <w:t>.</w:t>
      </w:r>
      <w:r w:rsidR="65C78381" w:rsidRPr="324F74A4">
        <w:rPr>
          <w:sz w:val="24"/>
          <w:szCs w:val="24"/>
        </w:rPr>
        <w:t xml:space="preserve"> </w:t>
      </w:r>
      <w:r w:rsidR="77862C77" w:rsidRPr="324F74A4">
        <w:rPr>
          <w:sz w:val="24"/>
          <w:szCs w:val="24"/>
        </w:rPr>
        <w:t>Lõikes 3 sätestatud lõpetamise kava on juhtumipõhine</w:t>
      </w:r>
      <w:r w:rsidR="5B36F645" w:rsidRPr="324F74A4">
        <w:rPr>
          <w:sz w:val="24"/>
          <w:szCs w:val="24"/>
        </w:rPr>
        <w:t>.</w:t>
      </w:r>
      <w:r w:rsidR="77862C77" w:rsidRPr="324F74A4">
        <w:rPr>
          <w:sz w:val="24"/>
          <w:szCs w:val="24"/>
        </w:rPr>
        <w:t xml:space="preserve"> </w:t>
      </w:r>
      <w:r w:rsidR="7E7989E8" w:rsidRPr="324F74A4">
        <w:rPr>
          <w:sz w:val="24"/>
          <w:szCs w:val="24"/>
        </w:rPr>
        <w:t>See</w:t>
      </w:r>
      <w:r w:rsidR="77862C77" w:rsidRPr="324F74A4">
        <w:rPr>
          <w:sz w:val="24"/>
          <w:szCs w:val="24"/>
        </w:rPr>
        <w:t xml:space="preserve"> peab arvestama konkreetse kosmosetegevuse </w:t>
      </w:r>
      <w:r w:rsidR="37790DF6" w:rsidRPr="324F74A4">
        <w:rPr>
          <w:sz w:val="24"/>
          <w:szCs w:val="24"/>
        </w:rPr>
        <w:t>ohu- ja riskitaseme</w:t>
      </w:r>
      <w:r w:rsidR="6BE26085" w:rsidRPr="324F74A4">
        <w:rPr>
          <w:sz w:val="24"/>
          <w:szCs w:val="24"/>
        </w:rPr>
        <w:t>ga</w:t>
      </w:r>
      <w:r w:rsidR="77862C77" w:rsidRPr="324F74A4">
        <w:rPr>
          <w:sz w:val="24"/>
          <w:szCs w:val="24"/>
        </w:rPr>
        <w:t xml:space="preserve"> ning </w:t>
      </w:r>
      <w:r w:rsidR="6D814445" w:rsidRPr="324F74A4">
        <w:rPr>
          <w:sz w:val="24"/>
          <w:szCs w:val="24"/>
        </w:rPr>
        <w:t xml:space="preserve">olema </w:t>
      </w:r>
      <w:r w:rsidR="77862C77" w:rsidRPr="324F74A4">
        <w:rPr>
          <w:sz w:val="24"/>
          <w:szCs w:val="24"/>
        </w:rPr>
        <w:t>proportsionaalne kosmosetegevuse ning -objektiga ning reaalselt teostatav. Lõpetamise kava peab vastama § 4</w:t>
      </w:r>
      <w:r w:rsidR="145BA7B2" w:rsidRPr="324F74A4">
        <w:rPr>
          <w:sz w:val="24"/>
          <w:szCs w:val="24"/>
        </w:rPr>
        <w:t>3</w:t>
      </w:r>
      <w:r w:rsidR="77862C77" w:rsidRPr="324F74A4">
        <w:rPr>
          <w:sz w:val="24"/>
          <w:szCs w:val="24"/>
        </w:rPr>
        <w:t xml:space="preserve"> üldistele nõuetele. Lõpetamise kava</w:t>
      </w:r>
      <w:r w:rsidR="46DD6FCD" w:rsidRPr="324F74A4">
        <w:rPr>
          <w:sz w:val="24"/>
          <w:szCs w:val="24"/>
        </w:rPr>
        <w:t>s</w:t>
      </w:r>
      <w:r w:rsidR="77862C77" w:rsidRPr="324F74A4">
        <w:rPr>
          <w:sz w:val="24"/>
          <w:szCs w:val="24"/>
        </w:rPr>
        <w:t xml:space="preserve"> on oluline näidata </w:t>
      </w:r>
      <w:r w:rsidR="46DD6FCD" w:rsidRPr="324F74A4">
        <w:rPr>
          <w:sz w:val="24"/>
          <w:szCs w:val="24"/>
        </w:rPr>
        <w:t>kõnealuse sätte</w:t>
      </w:r>
      <w:r w:rsidR="77862C77" w:rsidRPr="324F74A4">
        <w:rPr>
          <w:sz w:val="24"/>
          <w:szCs w:val="24"/>
        </w:rPr>
        <w:t xml:space="preserve"> normatiivtekstis nimetatud asjaolusid. </w:t>
      </w:r>
      <w:r w:rsidR="46DD6FCD" w:rsidRPr="324F74A4">
        <w:rPr>
          <w:sz w:val="24"/>
          <w:szCs w:val="24"/>
        </w:rPr>
        <w:t>S</w:t>
      </w:r>
      <w:r w:rsidR="77862C77" w:rsidRPr="324F74A4">
        <w:rPr>
          <w:sz w:val="24"/>
          <w:szCs w:val="24"/>
        </w:rPr>
        <w:t xml:space="preserve">eaduse 2. peatükis sätestatud põhimõtteid peab järgima kogu kosmosetegevuse vältel, sealhulgas kosmosetegevuse lõpetamisel. </w:t>
      </w:r>
      <w:r w:rsidR="46DD6FCD" w:rsidRPr="324F74A4">
        <w:rPr>
          <w:sz w:val="24"/>
          <w:szCs w:val="24"/>
        </w:rPr>
        <w:t xml:space="preserve">Ajakava </w:t>
      </w:r>
      <w:r w:rsidR="77862C77" w:rsidRPr="324F74A4">
        <w:rPr>
          <w:sz w:val="24"/>
          <w:szCs w:val="24"/>
        </w:rPr>
        <w:t>ei pea esitama päevase täpsusega, sobib ka aasta</w:t>
      </w:r>
      <w:r w:rsidR="46DD6FCD" w:rsidRPr="324F74A4">
        <w:rPr>
          <w:sz w:val="24"/>
          <w:szCs w:val="24"/>
        </w:rPr>
        <w:t>ne täpsus</w:t>
      </w:r>
      <w:r w:rsidR="77862C77" w:rsidRPr="324F74A4">
        <w:rPr>
          <w:sz w:val="24"/>
          <w:szCs w:val="24"/>
        </w:rPr>
        <w:t xml:space="preserve">. </w:t>
      </w:r>
      <w:r w:rsidR="4FC1FE17" w:rsidRPr="324F74A4">
        <w:rPr>
          <w:sz w:val="24"/>
          <w:szCs w:val="24"/>
        </w:rPr>
        <w:t>Lisaks</w:t>
      </w:r>
      <w:r w:rsidR="77862C77" w:rsidRPr="324F74A4">
        <w:rPr>
          <w:sz w:val="24"/>
          <w:szCs w:val="24"/>
        </w:rPr>
        <w:t xml:space="preserve"> peab olema tagatud, et lõpetamise kava, mis on kosmosetegevusloa taotluse aluseks, on alati ajakohane ja vastab kosmoseobjektile</w:t>
      </w:r>
      <w:r w:rsidR="46DD6FCD" w:rsidRPr="324F74A4">
        <w:rPr>
          <w:sz w:val="24"/>
          <w:szCs w:val="24"/>
        </w:rPr>
        <w:t>. K</w:t>
      </w:r>
      <w:r w:rsidR="77862C77" w:rsidRPr="324F74A4">
        <w:rPr>
          <w:sz w:val="24"/>
          <w:szCs w:val="24"/>
        </w:rPr>
        <w:t xml:space="preserve">ui on </w:t>
      </w:r>
      <w:r w:rsidR="46DD6FCD" w:rsidRPr="324F74A4">
        <w:rPr>
          <w:sz w:val="24"/>
          <w:szCs w:val="24"/>
        </w:rPr>
        <w:t>muutmise vajadus</w:t>
      </w:r>
      <w:r w:rsidR="77862C77" w:rsidRPr="324F74A4">
        <w:rPr>
          <w:sz w:val="24"/>
          <w:szCs w:val="24"/>
        </w:rPr>
        <w:t xml:space="preserve">, peab taotlema lõpetamise kava muutmist vastavalt §-le </w:t>
      </w:r>
      <w:r w:rsidR="2038C833" w:rsidRPr="324F74A4">
        <w:rPr>
          <w:sz w:val="24"/>
          <w:szCs w:val="24"/>
        </w:rPr>
        <w:t>4</w:t>
      </w:r>
      <w:r w:rsidR="1ECBBC1D" w:rsidRPr="324F74A4">
        <w:rPr>
          <w:sz w:val="24"/>
          <w:szCs w:val="24"/>
        </w:rPr>
        <w:t>4</w:t>
      </w:r>
      <w:r w:rsidR="77862C77" w:rsidRPr="324F74A4">
        <w:rPr>
          <w:sz w:val="24"/>
          <w:szCs w:val="24"/>
        </w:rPr>
        <w:t>.</w:t>
      </w:r>
    </w:p>
    <w:p w14:paraId="27C35E0C" w14:textId="29E2C3E4" w:rsidR="00002C0B" w:rsidRPr="006A67E5" w:rsidRDefault="528D1369" w:rsidP="2287258C">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4950CDE5" w:rsidRPr="324F74A4">
        <w:rPr>
          <w:b/>
          <w:bCs/>
          <w:sz w:val="24"/>
          <w:szCs w:val="24"/>
          <w:u w:val="single"/>
        </w:rPr>
        <w:t>4</w:t>
      </w:r>
      <w:r w:rsidR="18B2EADC" w:rsidRPr="324F74A4">
        <w:rPr>
          <w:b/>
          <w:bCs/>
          <w:sz w:val="24"/>
          <w:szCs w:val="24"/>
          <w:u w:val="single"/>
        </w:rPr>
        <w:t>3</w:t>
      </w:r>
      <w:r w:rsidRPr="324F74A4">
        <w:rPr>
          <w:b/>
          <w:bCs/>
          <w:sz w:val="24"/>
          <w:szCs w:val="24"/>
          <w:u w:val="single"/>
        </w:rPr>
        <w:t xml:space="preserve"> lg 4</w:t>
      </w:r>
      <w:r w:rsidR="6425009F" w:rsidRPr="324F74A4">
        <w:rPr>
          <w:sz w:val="24"/>
          <w:szCs w:val="24"/>
        </w:rPr>
        <w:t>. Kuna</w:t>
      </w:r>
      <w:r w:rsidR="7A89A0AA" w:rsidRPr="324F74A4">
        <w:rPr>
          <w:sz w:val="24"/>
          <w:szCs w:val="24"/>
        </w:rPr>
        <w:t xml:space="preserve"> kosmoseobjektid võivad üksteisest väga erineda ning kosmosevaldkond </w:t>
      </w:r>
      <w:r w:rsidR="46DD6FCD" w:rsidRPr="324F74A4">
        <w:rPr>
          <w:sz w:val="24"/>
          <w:szCs w:val="24"/>
        </w:rPr>
        <w:t xml:space="preserve">areneb </w:t>
      </w:r>
      <w:r w:rsidR="7A89A0AA" w:rsidRPr="324F74A4">
        <w:rPr>
          <w:sz w:val="24"/>
          <w:szCs w:val="24"/>
        </w:rPr>
        <w:t xml:space="preserve">pidevalt, on igal </w:t>
      </w:r>
      <w:r w:rsidR="00020CB0">
        <w:rPr>
          <w:sz w:val="24"/>
          <w:szCs w:val="24"/>
        </w:rPr>
        <w:t>käitajal</w:t>
      </w:r>
      <w:r w:rsidR="7A89A0AA" w:rsidRPr="324F74A4">
        <w:rPr>
          <w:sz w:val="24"/>
          <w:szCs w:val="24"/>
        </w:rPr>
        <w:t xml:space="preserve"> kohustus tagada, et tema kosmosetegevuse lõpetamise korral vastab kava iga kosmosetegevuse puhul eraldi </w:t>
      </w:r>
      <w:r w:rsidR="46DD6FCD" w:rsidRPr="324F74A4">
        <w:rPr>
          <w:sz w:val="24"/>
          <w:szCs w:val="24"/>
        </w:rPr>
        <w:t xml:space="preserve">just </w:t>
      </w:r>
      <w:r w:rsidR="7A89A0AA" w:rsidRPr="324F74A4">
        <w:rPr>
          <w:sz w:val="24"/>
          <w:szCs w:val="24"/>
        </w:rPr>
        <w:t>selle erilistele omadustele.</w:t>
      </w:r>
      <w:r w:rsidR="6425009F" w:rsidRPr="324F74A4">
        <w:rPr>
          <w:sz w:val="24"/>
          <w:szCs w:val="24"/>
        </w:rPr>
        <w:t xml:space="preserve"> </w:t>
      </w:r>
      <w:r w:rsidR="33BFA78C" w:rsidRPr="324F74A4">
        <w:rPr>
          <w:sz w:val="24"/>
          <w:szCs w:val="24"/>
        </w:rPr>
        <w:t>Lõikes</w:t>
      </w:r>
      <w:r w:rsidR="7A89A0AA" w:rsidRPr="324F74A4">
        <w:rPr>
          <w:sz w:val="24"/>
          <w:szCs w:val="24"/>
        </w:rPr>
        <w:t xml:space="preserve"> 4 sätestatud üldisem</w:t>
      </w:r>
      <w:r w:rsidR="34697F87" w:rsidRPr="324F74A4">
        <w:rPr>
          <w:sz w:val="24"/>
          <w:szCs w:val="24"/>
        </w:rPr>
        <w:t>a</w:t>
      </w:r>
      <w:r w:rsidR="46DD6FCD" w:rsidRPr="324F74A4">
        <w:rPr>
          <w:sz w:val="24"/>
          <w:szCs w:val="24"/>
        </w:rPr>
        <w:t>s</w:t>
      </w:r>
      <w:r w:rsidR="7A89A0AA" w:rsidRPr="324F74A4">
        <w:rPr>
          <w:sz w:val="24"/>
          <w:szCs w:val="24"/>
        </w:rPr>
        <w:t xml:space="preserve"> olukorra</w:t>
      </w:r>
      <w:r w:rsidR="46DD6FCD" w:rsidRPr="324F74A4">
        <w:rPr>
          <w:sz w:val="24"/>
          <w:szCs w:val="24"/>
        </w:rPr>
        <w:t>s</w:t>
      </w:r>
      <w:r w:rsidR="7A89A0AA" w:rsidRPr="324F74A4">
        <w:rPr>
          <w:sz w:val="24"/>
          <w:szCs w:val="24"/>
        </w:rPr>
        <w:t xml:space="preserve"> teavitamis</w:t>
      </w:r>
      <w:r w:rsidR="46DD6FCD" w:rsidRPr="324F74A4">
        <w:rPr>
          <w:sz w:val="24"/>
          <w:szCs w:val="24"/>
        </w:rPr>
        <w:t xml:space="preserve">e </w:t>
      </w:r>
      <w:r w:rsidR="7A89A0AA" w:rsidRPr="324F74A4">
        <w:rPr>
          <w:sz w:val="24"/>
          <w:szCs w:val="24"/>
        </w:rPr>
        <w:t xml:space="preserve">kohustust peab </w:t>
      </w:r>
      <w:r w:rsidR="0028412E">
        <w:rPr>
          <w:sz w:val="24"/>
          <w:szCs w:val="24"/>
        </w:rPr>
        <w:t>käitaja</w:t>
      </w:r>
      <w:r w:rsidR="7A89A0AA" w:rsidRPr="324F74A4">
        <w:rPr>
          <w:sz w:val="24"/>
          <w:szCs w:val="24"/>
        </w:rPr>
        <w:t xml:space="preserve"> ise mõistma vastavalt </w:t>
      </w:r>
      <w:r w:rsidR="46DD6FCD" w:rsidRPr="324F74A4">
        <w:rPr>
          <w:sz w:val="24"/>
          <w:szCs w:val="24"/>
        </w:rPr>
        <w:t>oma</w:t>
      </w:r>
      <w:r w:rsidR="7A89A0AA" w:rsidRPr="324F74A4">
        <w:rPr>
          <w:sz w:val="24"/>
          <w:szCs w:val="24"/>
        </w:rPr>
        <w:t xml:space="preserve"> </w:t>
      </w:r>
      <w:proofErr w:type="spellStart"/>
      <w:r w:rsidR="7A89A0AA" w:rsidRPr="324F74A4">
        <w:rPr>
          <w:sz w:val="24"/>
          <w:szCs w:val="24"/>
        </w:rPr>
        <w:t>sise</w:t>
      </w:r>
      <w:proofErr w:type="spellEnd"/>
      <w:r w:rsidR="7A89A0AA" w:rsidRPr="324F74A4">
        <w:rPr>
          <w:sz w:val="24"/>
          <w:szCs w:val="24"/>
        </w:rPr>
        <w:t xml:space="preserve">-eeskirjadele ja riskianalüüsile. See tähendab, et </w:t>
      </w:r>
      <w:r w:rsidR="0028412E">
        <w:rPr>
          <w:sz w:val="24"/>
          <w:szCs w:val="24"/>
        </w:rPr>
        <w:t>käitaja</w:t>
      </w:r>
      <w:r w:rsidR="7A89A0AA" w:rsidRPr="324F74A4">
        <w:rPr>
          <w:sz w:val="24"/>
          <w:szCs w:val="24"/>
        </w:rPr>
        <w:t xml:space="preserve"> peab aru saama, kui on tekkinud olukord, millest </w:t>
      </w:r>
      <w:r w:rsidR="64FA48B5" w:rsidRPr="324F74A4">
        <w:rPr>
          <w:sz w:val="24"/>
          <w:szCs w:val="24"/>
        </w:rPr>
        <w:t xml:space="preserve">peab </w:t>
      </w:r>
      <w:r w:rsidR="7A89A0AA" w:rsidRPr="324F74A4">
        <w:rPr>
          <w:sz w:val="24"/>
          <w:szCs w:val="24"/>
        </w:rPr>
        <w:t xml:space="preserve">pädevat asutust teavitama.  </w:t>
      </w:r>
    </w:p>
    <w:p w14:paraId="667982C2" w14:textId="056D6C0C" w:rsidR="61478096" w:rsidRPr="006A67E5" w:rsidRDefault="5B4A4FC1">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4</w:t>
      </w:r>
      <w:r w:rsidR="2E1F52EF" w:rsidRPr="324F74A4">
        <w:rPr>
          <w:b/>
          <w:bCs/>
          <w:sz w:val="24"/>
          <w:szCs w:val="24"/>
          <w:u w:val="single"/>
        </w:rPr>
        <w:t>3</w:t>
      </w:r>
      <w:r w:rsidRPr="324F74A4">
        <w:rPr>
          <w:b/>
          <w:bCs/>
          <w:sz w:val="24"/>
          <w:szCs w:val="24"/>
          <w:u w:val="single"/>
        </w:rPr>
        <w:t xml:space="preserve"> lg 5.</w:t>
      </w:r>
      <w:r w:rsidR="754BE187" w:rsidRPr="324F74A4">
        <w:rPr>
          <w:sz w:val="24"/>
          <w:szCs w:val="24"/>
        </w:rPr>
        <w:t xml:space="preserve"> </w:t>
      </w:r>
      <w:r w:rsidR="4264E965" w:rsidRPr="324F74A4">
        <w:rPr>
          <w:sz w:val="24"/>
          <w:szCs w:val="24"/>
        </w:rPr>
        <w:t>Kosmosetegevus</w:t>
      </w:r>
      <w:r w:rsidR="46DD6FCD" w:rsidRPr="324F74A4">
        <w:rPr>
          <w:sz w:val="24"/>
          <w:szCs w:val="24"/>
        </w:rPr>
        <w:t>e</w:t>
      </w:r>
      <w:r w:rsidR="4264E965" w:rsidRPr="324F74A4">
        <w:rPr>
          <w:sz w:val="24"/>
          <w:szCs w:val="24"/>
        </w:rPr>
        <w:t xml:space="preserve"> peab lõpetama kosmosetegevusloa väljaandmise aluseks oleva või pädeva asutusega kooskõlastatud kosmosetegevuse lõpetamise kava alusel §</w:t>
      </w:r>
      <w:r w:rsidR="007C059D">
        <w:rPr>
          <w:sz w:val="24"/>
          <w:szCs w:val="24"/>
        </w:rPr>
        <w:t> </w:t>
      </w:r>
      <w:r w:rsidR="4264E965" w:rsidRPr="324F74A4">
        <w:rPr>
          <w:sz w:val="24"/>
          <w:szCs w:val="24"/>
        </w:rPr>
        <w:t>4</w:t>
      </w:r>
      <w:r w:rsidR="200FB524" w:rsidRPr="324F74A4">
        <w:rPr>
          <w:sz w:val="24"/>
          <w:szCs w:val="24"/>
        </w:rPr>
        <w:t>3</w:t>
      </w:r>
      <w:r w:rsidR="4264E965" w:rsidRPr="324F74A4">
        <w:rPr>
          <w:sz w:val="24"/>
          <w:szCs w:val="24"/>
        </w:rPr>
        <w:t xml:space="preserve"> lg 1 alusel. Kui </w:t>
      </w:r>
      <w:r w:rsidR="0028412E">
        <w:rPr>
          <w:sz w:val="24"/>
          <w:szCs w:val="24"/>
        </w:rPr>
        <w:t>käitaja</w:t>
      </w:r>
      <w:r w:rsidR="4264E965" w:rsidRPr="324F74A4">
        <w:rPr>
          <w:sz w:val="24"/>
          <w:szCs w:val="24"/>
        </w:rPr>
        <w:t xml:space="preserve"> rikub oma kohustust </w:t>
      </w:r>
      <w:r w:rsidR="46DD6FCD" w:rsidRPr="324F74A4">
        <w:rPr>
          <w:sz w:val="24"/>
          <w:szCs w:val="24"/>
        </w:rPr>
        <w:t>ega</w:t>
      </w:r>
      <w:r w:rsidR="4264E965" w:rsidRPr="324F74A4">
        <w:rPr>
          <w:sz w:val="24"/>
          <w:szCs w:val="24"/>
        </w:rPr>
        <w:t xml:space="preserve"> ole suuteline kosmosetegevust ohutult lõpetama,</w:t>
      </w:r>
      <w:r w:rsidR="6DC29D52" w:rsidRPr="324F74A4">
        <w:rPr>
          <w:sz w:val="24"/>
          <w:szCs w:val="24"/>
        </w:rPr>
        <w:t xml:space="preserve"> saab pädev asutus teha </w:t>
      </w:r>
      <w:r w:rsidR="6B0DB6E3" w:rsidRPr="324F74A4">
        <w:rPr>
          <w:sz w:val="24"/>
          <w:szCs w:val="24"/>
        </w:rPr>
        <w:t xml:space="preserve">mõjutusvahendina </w:t>
      </w:r>
      <w:r w:rsidR="6DC29D52" w:rsidRPr="324F74A4">
        <w:rPr>
          <w:sz w:val="24"/>
          <w:szCs w:val="24"/>
        </w:rPr>
        <w:t xml:space="preserve">ettekirjutuse, millega </w:t>
      </w:r>
      <w:r w:rsidR="6739B244" w:rsidRPr="324F74A4">
        <w:rPr>
          <w:sz w:val="24"/>
          <w:szCs w:val="24"/>
        </w:rPr>
        <w:t>nõuab</w:t>
      </w:r>
      <w:r w:rsidR="6DC29D52" w:rsidRPr="324F74A4">
        <w:rPr>
          <w:sz w:val="24"/>
          <w:szCs w:val="24"/>
        </w:rPr>
        <w:t xml:space="preserve"> kosmosetegevuse nõuetekohaseks lõpetamiseks meetmete rakendamist</w:t>
      </w:r>
      <w:r w:rsidR="1E25C914" w:rsidRPr="324F74A4">
        <w:rPr>
          <w:sz w:val="24"/>
          <w:szCs w:val="24"/>
        </w:rPr>
        <w:t xml:space="preserve">. </w:t>
      </w:r>
      <w:r w:rsidR="4264E965" w:rsidRPr="324F74A4">
        <w:rPr>
          <w:sz w:val="24"/>
          <w:szCs w:val="24"/>
        </w:rPr>
        <w:t>Sellise võimaluse olemasolu on oluline, kuna kui kosmos</w:t>
      </w:r>
      <w:r w:rsidR="44AD4510" w:rsidRPr="324F74A4">
        <w:rPr>
          <w:sz w:val="24"/>
          <w:szCs w:val="24"/>
        </w:rPr>
        <w:t>e</w:t>
      </w:r>
      <w:r w:rsidR="4264E965" w:rsidRPr="324F74A4">
        <w:rPr>
          <w:sz w:val="24"/>
          <w:szCs w:val="24"/>
        </w:rPr>
        <w:t xml:space="preserve">tegevust ei lõpetata nõuetekohaselt, võib see põhjustada ohtu keskkonnale, inimestele, varale ja riigile. </w:t>
      </w:r>
      <w:r w:rsidR="2635DAC0" w:rsidRPr="324F74A4">
        <w:rPr>
          <w:sz w:val="24"/>
          <w:szCs w:val="24"/>
        </w:rPr>
        <w:t xml:space="preserve">Kuna </w:t>
      </w:r>
      <w:r w:rsidR="6B0DB6E3" w:rsidRPr="324F74A4">
        <w:rPr>
          <w:sz w:val="24"/>
          <w:szCs w:val="24"/>
        </w:rPr>
        <w:t xml:space="preserve">avakosmose </w:t>
      </w:r>
      <w:r w:rsidR="4264E965" w:rsidRPr="324F74A4">
        <w:rPr>
          <w:sz w:val="24"/>
          <w:szCs w:val="24"/>
        </w:rPr>
        <w:t xml:space="preserve">lepingu artiklist 7 tulenevalt vastutab riik enda territooriumil eraisikute läbiviidava kosmosetegevuse tekitatud potentsiaalse kahju eest, on oluline, et riik </w:t>
      </w:r>
      <w:r w:rsidR="0AA74CA6" w:rsidRPr="324F74A4">
        <w:rPr>
          <w:sz w:val="24"/>
          <w:szCs w:val="24"/>
        </w:rPr>
        <w:t xml:space="preserve">saab </w:t>
      </w:r>
      <w:r w:rsidR="4264E965" w:rsidRPr="324F74A4">
        <w:rPr>
          <w:sz w:val="24"/>
          <w:szCs w:val="24"/>
        </w:rPr>
        <w:t xml:space="preserve">võtta kasutusele meetmeid, et tagada nõuetekohane ja ohutu </w:t>
      </w:r>
      <w:r w:rsidR="4264E965" w:rsidRPr="324F74A4">
        <w:rPr>
          <w:sz w:val="24"/>
          <w:szCs w:val="24"/>
        </w:rPr>
        <w:lastRenderedPageBreak/>
        <w:t>kosmosetegevuse lõpetami</w:t>
      </w:r>
      <w:r w:rsidR="7ACFA8B2" w:rsidRPr="324F74A4">
        <w:rPr>
          <w:sz w:val="24"/>
          <w:szCs w:val="24"/>
        </w:rPr>
        <w:t>ne</w:t>
      </w:r>
      <w:r w:rsidR="5C9C8EE0" w:rsidRPr="324F74A4">
        <w:rPr>
          <w:sz w:val="24"/>
          <w:szCs w:val="24"/>
        </w:rPr>
        <w:t>. Lisaks on</w:t>
      </w:r>
      <w:r w:rsidR="47FA3A81" w:rsidRPr="324F74A4">
        <w:rPr>
          <w:sz w:val="24"/>
          <w:szCs w:val="24"/>
        </w:rPr>
        <w:t xml:space="preserve"> </w:t>
      </w:r>
      <w:r w:rsidR="5C9C8EE0" w:rsidRPr="324F74A4">
        <w:rPr>
          <w:sz w:val="24"/>
          <w:szCs w:val="24"/>
        </w:rPr>
        <w:t xml:space="preserve">pädevale asutusele antud õigus kehtestada </w:t>
      </w:r>
      <w:r w:rsidR="50AC9782" w:rsidRPr="324F74A4">
        <w:rPr>
          <w:sz w:val="24"/>
          <w:szCs w:val="24"/>
        </w:rPr>
        <w:t xml:space="preserve">oma </w:t>
      </w:r>
      <w:r w:rsidR="5C9C8EE0" w:rsidRPr="324F74A4">
        <w:rPr>
          <w:sz w:val="24"/>
          <w:szCs w:val="24"/>
        </w:rPr>
        <w:t>ettek</w:t>
      </w:r>
      <w:r w:rsidR="1F78E947" w:rsidRPr="324F74A4">
        <w:rPr>
          <w:sz w:val="24"/>
          <w:szCs w:val="24"/>
        </w:rPr>
        <w:t>ir</w:t>
      </w:r>
      <w:r w:rsidR="5C9C8EE0" w:rsidRPr="324F74A4">
        <w:rPr>
          <w:sz w:val="24"/>
          <w:szCs w:val="24"/>
        </w:rPr>
        <w:t xml:space="preserve">jutusega määratud meetmete rakendamiseks kohustuslikke juhiseid. </w:t>
      </w:r>
    </w:p>
    <w:p w14:paraId="6306F904" w14:textId="49E847D9" w:rsidR="00002C0B" w:rsidRPr="006A67E5" w:rsidRDefault="63746D32" w:rsidP="0FF27570">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w:t>
      </w:r>
      <w:r w:rsidR="5AA60BD6" w:rsidRPr="324F74A4">
        <w:rPr>
          <w:b/>
          <w:bCs/>
          <w:sz w:val="24"/>
          <w:szCs w:val="24"/>
          <w:u w:val="single"/>
        </w:rPr>
        <w:t>4</w:t>
      </w:r>
      <w:r w:rsidR="5C99E3C6" w:rsidRPr="324F74A4">
        <w:rPr>
          <w:b/>
          <w:bCs/>
          <w:sz w:val="24"/>
          <w:szCs w:val="24"/>
          <w:u w:val="single"/>
        </w:rPr>
        <w:t>3</w:t>
      </w:r>
      <w:r w:rsidRPr="324F74A4">
        <w:rPr>
          <w:b/>
          <w:bCs/>
          <w:sz w:val="24"/>
          <w:szCs w:val="24"/>
          <w:u w:val="single"/>
        </w:rPr>
        <w:t xml:space="preserve"> lg </w:t>
      </w:r>
      <w:r w:rsidR="78FE972C" w:rsidRPr="324F74A4">
        <w:rPr>
          <w:b/>
          <w:bCs/>
          <w:sz w:val="24"/>
          <w:szCs w:val="24"/>
          <w:u w:val="single"/>
        </w:rPr>
        <w:t>6</w:t>
      </w:r>
      <w:r w:rsidR="6E1D6E61" w:rsidRPr="324F74A4">
        <w:rPr>
          <w:b/>
          <w:bCs/>
          <w:sz w:val="24"/>
          <w:szCs w:val="24"/>
          <w:u w:val="single"/>
        </w:rPr>
        <w:t>.</w:t>
      </w:r>
      <w:r w:rsidR="6E1D6E61" w:rsidRPr="324F74A4">
        <w:rPr>
          <w:sz w:val="24"/>
          <w:szCs w:val="24"/>
        </w:rPr>
        <w:t xml:space="preserve"> </w:t>
      </w:r>
      <w:r w:rsidR="446698B8" w:rsidRPr="324F74A4">
        <w:rPr>
          <w:sz w:val="24"/>
          <w:szCs w:val="24"/>
        </w:rPr>
        <w:t xml:space="preserve">Isegi juhul, kui kosmosetegevusluba lõpeb </w:t>
      </w:r>
      <w:r w:rsidR="3204FF60" w:rsidRPr="324F74A4">
        <w:rPr>
          <w:sz w:val="24"/>
          <w:szCs w:val="24"/>
        </w:rPr>
        <w:t xml:space="preserve">§-s 24 nimetatud alusel, §-s 25 nimetatud kosmosetegevusloa kehtetuks tunnistamise või §-s 26 nimetatud kosmosetegevusloa kehtivuse peatamise alusel, ei vabasta </w:t>
      </w:r>
      <w:r w:rsidR="6B0DB6E3" w:rsidRPr="324F74A4">
        <w:rPr>
          <w:sz w:val="24"/>
          <w:szCs w:val="24"/>
        </w:rPr>
        <w:t xml:space="preserve">see </w:t>
      </w:r>
      <w:r w:rsidR="008A3D38">
        <w:rPr>
          <w:sz w:val="24"/>
          <w:szCs w:val="24"/>
        </w:rPr>
        <w:t>käitaja</w:t>
      </w:r>
      <w:r w:rsidR="3204FF60" w:rsidRPr="324F74A4">
        <w:rPr>
          <w:sz w:val="24"/>
          <w:szCs w:val="24"/>
        </w:rPr>
        <w:t>t</w:t>
      </w:r>
      <w:r w:rsidR="20C062AE" w:rsidRPr="324F74A4">
        <w:rPr>
          <w:sz w:val="24"/>
          <w:szCs w:val="24"/>
        </w:rPr>
        <w:t xml:space="preserve"> </w:t>
      </w:r>
      <w:r w:rsidR="6B0DB6E3" w:rsidRPr="324F74A4">
        <w:rPr>
          <w:sz w:val="24"/>
          <w:szCs w:val="24"/>
        </w:rPr>
        <w:t>kohustusest</w:t>
      </w:r>
      <w:r w:rsidR="20C062AE" w:rsidRPr="324F74A4">
        <w:rPr>
          <w:sz w:val="24"/>
          <w:szCs w:val="24"/>
        </w:rPr>
        <w:t>, et kosmosetegevus tuleb lõpetada nõuetekohaselt.</w:t>
      </w:r>
      <w:r w:rsidR="3204FF60" w:rsidRPr="324F74A4">
        <w:rPr>
          <w:sz w:val="24"/>
          <w:szCs w:val="24"/>
        </w:rPr>
        <w:t xml:space="preserve"> </w:t>
      </w:r>
      <w:r w:rsidR="6E1D6E61" w:rsidRPr="324F74A4">
        <w:rPr>
          <w:sz w:val="24"/>
          <w:szCs w:val="24"/>
        </w:rPr>
        <w:t xml:space="preserve">Kosmosetegevusloa kehtetuks tunnistamise korral tuleb </w:t>
      </w:r>
      <w:r w:rsidR="00020CB0">
        <w:rPr>
          <w:sz w:val="24"/>
          <w:szCs w:val="24"/>
        </w:rPr>
        <w:t>käitajal</w:t>
      </w:r>
      <w:r w:rsidR="6E1D6E61" w:rsidRPr="324F74A4">
        <w:rPr>
          <w:sz w:val="24"/>
          <w:szCs w:val="24"/>
        </w:rPr>
        <w:t xml:space="preserve"> järgida kosmosetegevuse üldpõhimõtteid. </w:t>
      </w:r>
      <w:r w:rsidR="745F84BE" w:rsidRPr="324F74A4">
        <w:rPr>
          <w:sz w:val="24"/>
          <w:szCs w:val="24"/>
        </w:rPr>
        <w:t xml:space="preserve">Samuti tuleb </w:t>
      </w:r>
      <w:r w:rsidR="00020CB0">
        <w:rPr>
          <w:sz w:val="24"/>
          <w:szCs w:val="24"/>
        </w:rPr>
        <w:t>käitajal</w:t>
      </w:r>
      <w:r w:rsidR="745F84BE" w:rsidRPr="324F74A4">
        <w:rPr>
          <w:sz w:val="24"/>
          <w:szCs w:val="24"/>
        </w:rPr>
        <w:t xml:space="preserve"> asjakohasel juhul järgida lõpetamis</w:t>
      </w:r>
      <w:r w:rsidR="7195B657" w:rsidRPr="324F74A4">
        <w:rPr>
          <w:sz w:val="24"/>
          <w:szCs w:val="24"/>
        </w:rPr>
        <w:t xml:space="preserve">e </w:t>
      </w:r>
      <w:r w:rsidR="745F84BE" w:rsidRPr="324F74A4">
        <w:rPr>
          <w:sz w:val="24"/>
          <w:szCs w:val="24"/>
        </w:rPr>
        <w:t>kava</w:t>
      </w:r>
      <w:r w:rsidR="409A5C9A" w:rsidRPr="324F74A4">
        <w:rPr>
          <w:sz w:val="24"/>
          <w:szCs w:val="24"/>
        </w:rPr>
        <w:t xml:space="preserve"> ehk tuleb hinnata kriitiliselt, kas l</w:t>
      </w:r>
      <w:r w:rsidR="40B08115" w:rsidRPr="324F74A4">
        <w:rPr>
          <w:sz w:val="24"/>
          <w:szCs w:val="24"/>
        </w:rPr>
        <w:t>õpetamis</w:t>
      </w:r>
      <w:r w:rsidR="0A458572" w:rsidRPr="324F74A4">
        <w:rPr>
          <w:sz w:val="24"/>
          <w:szCs w:val="24"/>
        </w:rPr>
        <w:t xml:space="preserve">e </w:t>
      </w:r>
      <w:r w:rsidR="40B08115" w:rsidRPr="324F74A4">
        <w:rPr>
          <w:sz w:val="24"/>
          <w:szCs w:val="24"/>
        </w:rPr>
        <w:t>kava on asjakohane.</w:t>
      </w:r>
    </w:p>
    <w:p w14:paraId="41D546CE" w14:textId="544D6B06" w:rsidR="00B05FCC" w:rsidRPr="00193717" w:rsidRDefault="0F133E63" w:rsidP="006A67E5">
      <w:pPr>
        <w:pStyle w:val="Pealkiri2"/>
        <w:rPr>
          <w:lang w:val="et-EE"/>
        </w:rPr>
      </w:pPr>
      <w:bookmarkStart w:id="89" w:name="_Toc177987893"/>
      <w:r w:rsidRPr="00193717">
        <w:rPr>
          <w:lang w:val="et-EE"/>
        </w:rPr>
        <w:t xml:space="preserve">Eelnõu § </w:t>
      </w:r>
      <w:r w:rsidR="7A6DCD63" w:rsidRPr="00193717">
        <w:rPr>
          <w:lang w:val="et-EE"/>
        </w:rPr>
        <w:t>4</w:t>
      </w:r>
      <w:r w:rsidR="70DBF030" w:rsidRPr="00193717">
        <w:rPr>
          <w:lang w:val="et-EE"/>
        </w:rPr>
        <w:t>4</w:t>
      </w:r>
      <w:r w:rsidRPr="00193717">
        <w:rPr>
          <w:lang w:val="et-EE"/>
        </w:rPr>
        <w:t xml:space="preserve"> – </w:t>
      </w:r>
      <w:r w:rsidR="00165F16" w:rsidRPr="00193717">
        <w:rPr>
          <w:lang w:val="et-EE"/>
        </w:rPr>
        <w:t>k</w:t>
      </w:r>
      <w:r w:rsidRPr="00193717">
        <w:rPr>
          <w:lang w:val="et-EE"/>
        </w:rPr>
        <w:t>osmosetegevuse lõpetamise kava muutmine</w:t>
      </w:r>
      <w:bookmarkEnd w:id="89"/>
    </w:p>
    <w:p w14:paraId="23606750" w14:textId="02EA0B55" w:rsidR="00B05FCC" w:rsidRPr="006A67E5" w:rsidRDefault="0428F040" w:rsidP="2287258C">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w:t>
      </w:r>
      <w:r w:rsidR="6813BDDA" w:rsidRPr="324F74A4">
        <w:rPr>
          <w:b/>
          <w:bCs/>
          <w:sz w:val="24"/>
          <w:szCs w:val="24"/>
          <w:u w:val="single"/>
        </w:rPr>
        <w:t>4</w:t>
      </w:r>
      <w:r w:rsidR="786EDDED" w:rsidRPr="324F74A4">
        <w:rPr>
          <w:b/>
          <w:bCs/>
          <w:sz w:val="24"/>
          <w:szCs w:val="24"/>
          <w:u w:val="single"/>
        </w:rPr>
        <w:t>4</w:t>
      </w:r>
      <w:r w:rsidRPr="324F74A4">
        <w:rPr>
          <w:b/>
          <w:bCs/>
          <w:sz w:val="24"/>
          <w:szCs w:val="24"/>
          <w:u w:val="single"/>
        </w:rPr>
        <w:t xml:space="preserve"> lg 1. </w:t>
      </w:r>
      <w:r w:rsidR="224980BB" w:rsidRPr="324F74A4">
        <w:rPr>
          <w:sz w:val="24"/>
          <w:szCs w:val="24"/>
        </w:rPr>
        <w:t xml:space="preserve">Kosmoseobjekti </w:t>
      </w:r>
      <w:r w:rsidR="00020CB0">
        <w:rPr>
          <w:sz w:val="24"/>
          <w:szCs w:val="24"/>
        </w:rPr>
        <w:t>käitajal</w:t>
      </w:r>
      <w:r w:rsidR="224980BB" w:rsidRPr="324F74A4">
        <w:rPr>
          <w:sz w:val="24"/>
          <w:szCs w:val="24"/>
        </w:rPr>
        <w:t xml:space="preserve"> on õigus kosmosetegevuse lõpetamise kava muuta, kuid</w:t>
      </w:r>
      <w:r w:rsidR="5EB703C2" w:rsidRPr="324F74A4">
        <w:rPr>
          <w:sz w:val="24"/>
          <w:szCs w:val="24"/>
        </w:rPr>
        <w:t xml:space="preserve"> ta</w:t>
      </w:r>
      <w:r w:rsidR="224980BB" w:rsidRPr="324F74A4">
        <w:rPr>
          <w:sz w:val="24"/>
          <w:szCs w:val="24"/>
        </w:rPr>
        <w:t xml:space="preserve"> peab sellest pädevat asutust teavitama. Kuivõrd sobiv ja adekvaatne </w:t>
      </w:r>
      <w:r w:rsidR="07A7EDCD" w:rsidRPr="324F74A4">
        <w:rPr>
          <w:sz w:val="24"/>
          <w:szCs w:val="24"/>
        </w:rPr>
        <w:t xml:space="preserve">lõpetamise </w:t>
      </w:r>
      <w:r w:rsidR="224980BB" w:rsidRPr="324F74A4">
        <w:rPr>
          <w:sz w:val="24"/>
          <w:szCs w:val="24"/>
        </w:rPr>
        <w:t xml:space="preserve">kava on </w:t>
      </w:r>
      <w:r w:rsidR="429E358A" w:rsidRPr="324F74A4">
        <w:rPr>
          <w:sz w:val="24"/>
          <w:szCs w:val="24"/>
        </w:rPr>
        <w:t>kosmose</w:t>
      </w:r>
      <w:r w:rsidR="224980BB" w:rsidRPr="324F74A4">
        <w:rPr>
          <w:sz w:val="24"/>
          <w:szCs w:val="24"/>
        </w:rPr>
        <w:t xml:space="preserve">tegevusloa andmise eelduseks, ei saa olla lubatud </w:t>
      </w:r>
      <w:r w:rsidR="3A6AA0B2" w:rsidRPr="324F74A4">
        <w:rPr>
          <w:sz w:val="24"/>
          <w:szCs w:val="24"/>
        </w:rPr>
        <w:t xml:space="preserve">lõpetamise </w:t>
      </w:r>
      <w:r w:rsidR="224980BB" w:rsidRPr="324F74A4">
        <w:rPr>
          <w:sz w:val="24"/>
          <w:szCs w:val="24"/>
        </w:rPr>
        <w:t>kava muutmine ilma pädeva asutuse kooskõlastuseta.</w:t>
      </w:r>
    </w:p>
    <w:p w14:paraId="77F54FED" w14:textId="70E9659C" w:rsidR="5AFDBE6F" w:rsidRPr="006A67E5" w:rsidRDefault="04328BD3">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4</w:t>
      </w:r>
      <w:r w:rsidR="5ECCC45E" w:rsidRPr="324F74A4">
        <w:rPr>
          <w:b/>
          <w:bCs/>
          <w:sz w:val="24"/>
          <w:szCs w:val="24"/>
          <w:u w:val="single"/>
        </w:rPr>
        <w:t>4</w:t>
      </w:r>
      <w:r w:rsidRPr="324F74A4">
        <w:rPr>
          <w:b/>
          <w:bCs/>
          <w:sz w:val="24"/>
          <w:szCs w:val="24"/>
          <w:u w:val="single"/>
        </w:rPr>
        <w:t xml:space="preserve"> lg 2.</w:t>
      </w:r>
      <w:r w:rsidRPr="324F74A4">
        <w:rPr>
          <w:sz w:val="24"/>
          <w:szCs w:val="24"/>
        </w:rPr>
        <w:t xml:space="preserve"> Lõikes 2 on sätestatud kosmosetegevuse lõpetamise kava muutmise taotluse nõuded. </w:t>
      </w:r>
      <w:r w:rsidR="6BF9CB7A" w:rsidRPr="324F74A4">
        <w:rPr>
          <w:sz w:val="24"/>
          <w:szCs w:val="24"/>
        </w:rPr>
        <w:t xml:space="preserve">Taotlus tuleb esitada </w:t>
      </w:r>
      <w:r w:rsidR="4278BAE9" w:rsidRPr="324F74A4">
        <w:rPr>
          <w:sz w:val="24"/>
          <w:szCs w:val="24"/>
        </w:rPr>
        <w:t xml:space="preserve">pädevale asutusele elektrooniliselt registri kaudu. </w:t>
      </w:r>
    </w:p>
    <w:p w14:paraId="3E8C8C23" w14:textId="1D62EF27" w:rsidR="007052E7" w:rsidRPr="006A67E5" w:rsidRDefault="0428F040" w:rsidP="2287258C">
      <w:pPr>
        <w:rPr>
          <w:sz w:val="24"/>
          <w:szCs w:val="24"/>
        </w:rPr>
      </w:pPr>
      <w:r w:rsidRPr="324F74A4">
        <w:rPr>
          <w:b/>
          <w:bCs/>
          <w:sz w:val="24"/>
          <w:szCs w:val="24"/>
          <w:u w:val="single"/>
        </w:rPr>
        <w:t>Paragrahv</w:t>
      </w:r>
      <w:r w:rsidR="71A6ED5C" w:rsidRPr="324F74A4">
        <w:rPr>
          <w:b/>
          <w:bCs/>
          <w:sz w:val="24"/>
          <w:szCs w:val="24"/>
          <w:u w:val="single"/>
        </w:rPr>
        <w:t>i</w:t>
      </w:r>
      <w:r w:rsidRPr="324F74A4">
        <w:rPr>
          <w:b/>
          <w:bCs/>
          <w:sz w:val="24"/>
          <w:szCs w:val="24"/>
          <w:u w:val="single"/>
        </w:rPr>
        <w:t xml:space="preserve"> </w:t>
      </w:r>
      <w:r w:rsidR="6D630571" w:rsidRPr="324F74A4">
        <w:rPr>
          <w:b/>
          <w:bCs/>
          <w:sz w:val="24"/>
          <w:szCs w:val="24"/>
          <w:u w:val="single"/>
        </w:rPr>
        <w:t>4</w:t>
      </w:r>
      <w:r w:rsidR="1BD1F5BA" w:rsidRPr="324F74A4">
        <w:rPr>
          <w:b/>
          <w:bCs/>
          <w:sz w:val="24"/>
          <w:szCs w:val="24"/>
          <w:u w:val="single"/>
        </w:rPr>
        <w:t>4</w:t>
      </w:r>
      <w:r w:rsidRPr="324F74A4">
        <w:rPr>
          <w:b/>
          <w:bCs/>
          <w:sz w:val="24"/>
          <w:szCs w:val="24"/>
          <w:u w:val="single"/>
        </w:rPr>
        <w:t xml:space="preserve"> lg 2</w:t>
      </w:r>
      <w:r w:rsidR="1CAE863C" w:rsidRPr="324F74A4">
        <w:rPr>
          <w:b/>
          <w:bCs/>
          <w:sz w:val="24"/>
          <w:szCs w:val="24"/>
          <w:u w:val="single"/>
        </w:rPr>
        <w:t xml:space="preserve"> p 1.</w:t>
      </w:r>
      <w:r w:rsidR="54FA0F39" w:rsidRPr="324F74A4">
        <w:rPr>
          <w:sz w:val="24"/>
          <w:szCs w:val="24"/>
        </w:rPr>
        <w:t xml:space="preserve"> </w:t>
      </w:r>
      <w:r w:rsidR="0028412E">
        <w:rPr>
          <w:sz w:val="24"/>
          <w:szCs w:val="24"/>
        </w:rPr>
        <w:t>Käitaja</w:t>
      </w:r>
      <w:r w:rsidR="7E622E28" w:rsidRPr="324F74A4">
        <w:rPr>
          <w:sz w:val="24"/>
          <w:szCs w:val="24"/>
        </w:rPr>
        <w:t xml:space="preserve"> peab täpselt </w:t>
      </w:r>
      <w:r w:rsidR="6B0DB6E3" w:rsidRPr="324F74A4">
        <w:rPr>
          <w:sz w:val="24"/>
          <w:szCs w:val="24"/>
        </w:rPr>
        <w:t>kindlaks tege</w:t>
      </w:r>
      <w:r w:rsidR="7E622E28" w:rsidRPr="324F74A4">
        <w:rPr>
          <w:sz w:val="24"/>
          <w:szCs w:val="24"/>
        </w:rPr>
        <w:t xml:space="preserve">ma, kuidas lõpetamise kava muutmine mõjutab kosmoseobjekti, et pädeval asutusel oleks ajakohane info. </w:t>
      </w:r>
    </w:p>
    <w:p w14:paraId="297F74AD" w14:textId="1F26374E" w:rsidR="6F052CA6" w:rsidRPr="006A67E5" w:rsidRDefault="1CAE863C">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4</w:t>
      </w:r>
      <w:r w:rsidR="7837F35A" w:rsidRPr="324F74A4">
        <w:rPr>
          <w:b/>
          <w:bCs/>
          <w:sz w:val="24"/>
          <w:szCs w:val="24"/>
          <w:u w:val="single"/>
        </w:rPr>
        <w:t>4</w:t>
      </w:r>
      <w:r w:rsidRPr="324F74A4">
        <w:rPr>
          <w:b/>
          <w:bCs/>
          <w:sz w:val="24"/>
          <w:szCs w:val="24"/>
          <w:u w:val="single"/>
        </w:rPr>
        <w:t xml:space="preserve"> lg 2 p 2.</w:t>
      </w:r>
      <w:r w:rsidR="19C76D52" w:rsidRPr="324F74A4">
        <w:rPr>
          <w:sz w:val="24"/>
          <w:szCs w:val="24"/>
        </w:rPr>
        <w:t xml:space="preserve"> </w:t>
      </w:r>
      <w:r w:rsidR="0028412E">
        <w:rPr>
          <w:sz w:val="24"/>
          <w:szCs w:val="24"/>
        </w:rPr>
        <w:t>Käitaja</w:t>
      </w:r>
      <w:r w:rsidR="38D76C81" w:rsidRPr="324F74A4">
        <w:rPr>
          <w:sz w:val="24"/>
          <w:szCs w:val="24"/>
        </w:rPr>
        <w:t xml:space="preserve"> peab selgitama, mis ulatuses lõpetamise kava</w:t>
      </w:r>
      <w:r w:rsidR="5A1D5FDA" w:rsidRPr="324F74A4">
        <w:rPr>
          <w:sz w:val="24"/>
          <w:szCs w:val="24"/>
        </w:rPr>
        <w:t xml:space="preserve"> muutub,</w:t>
      </w:r>
      <w:r w:rsidR="38D76C81" w:rsidRPr="324F74A4">
        <w:rPr>
          <w:sz w:val="24"/>
          <w:szCs w:val="24"/>
        </w:rPr>
        <w:t xml:space="preserve"> ning põhjendama muudatusi, et tagada muudatuste asjakohasus ning vajalikkus.</w:t>
      </w:r>
    </w:p>
    <w:p w14:paraId="6BEC39FA" w14:textId="4A77F3A4" w:rsidR="6F052CA6" w:rsidRPr="006A67E5" w:rsidRDefault="1CAE863C">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4</w:t>
      </w:r>
      <w:r w:rsidR="2D870996" w:rsidRPr="324F74A4">
        <w:rPr>
          <w:b/>
          <w:bCs/>
          <w:sz w:val="24"/>
          <w:szCs w:val="24"/>
          <w:u w:val="single"/>
        </w:rPr>
        <w:t>4</w:t>
      </w:r>
      <w:r w:rsidRPr="324F74A4">
        <w:rPr>
          <w:b/>
          <w:bCs/>
          <w:sz w:val="24"/>
          <w:szCs w:val="24"/>
          <w:u w:val="single"/>
        </w:rPr>
        <w:t xml:space="preserve"> lg 2 p 3.</w:t>
      </w:r>
      <w:r w:rsidR="0691C6E2" w:rsidRPr="324F74A4">
        <w:rPr>
          <w:sz w:val="24"/>
          <w:szCs w:val="24"/>
        </w:rPr>
        <w:t xml:space="preserve"> Kuna 2. peatüki</w:t>
      </w:r>
      <w:r w:rsidR="06DEEEF8" w:rsidRPr="324F74A4">
        <w:rPr>
          <w:sz w:val="24"/>
          <w:szCs w:val="24"/>
        </w:rPr>
        <w:t xml:space="preserve">s sätestatud põhimõtteid peab </w:t>
      </w:r>
      <w:r w:rsidR="5AF31878" w:rsidRPr="324F74A4">
        <w:rPr>
          <w:sz w:val="24"/>
          <w:szCs w:val="24"/>
        </w:rPr>
        <w:t>järgima läbivalt kogu kosmo</w:t>
      </w:r>
      <w:r w:rsidR="66EE69AB" w:rsidRPr="324F74A4">
        <w:rPr>
          <w:sz w:val="24"/>
          <w:szCs w:val="24"/>
        </w:rPr>
        <w:t>s</w:t>
      </w:r>
      <w:r w:rsidR="5AF31878" w:rsidRPr="324F74A4">
        <w:rPr>
          <w:sz w:val="24"/>
          <w:szCs w:val="24"/>
        </w:rPr>
        <w:t>etegevuse vältel, sh kosmoseteg</w:t>
      </w:r>
      <w:r w:rsidR="4E26603D" w:rsidRPr="324F74A4">
        <w:rPr>
          <w:sz w:val="24"/>
          <w:szCs w:val="24"/>
        </w:rPr>
        <w:t>e</w:t>
      </w:r>
      <w:r w:rsidR="5AF31878" w:rsidRPr="324F74A4">
        <w:rPr>
          <w:sz w:val="24"/>
          <w:szCs w:val="24"/>
        </w:rPr>
        <w:t xml:space="preserve">vuse alustamisel, </w:t>
      </w:r>
      <w:r w:rsidR="6B0DB6E3" w:rsidRPr="324F74A4">
        <w:rPr>
          <w:sz w:val="24"/>
          <w:szCs w:val="24"/>
        </w:rPr>
        <w:t xml:space="preserve">tegemisel </w:t>
      </w:r>
      <w:r w:rsidR="5AF31878" w:rsidRPr="324F74A4">
        <w:rPr>
          <w:sz w:val="24"/>
          <w:szCs w:val="24"/>
        </w:rPr>
        <w:t>ja lõpetamisel</w:t>
      </w:r>
      <w:r w:rsidR="7EE280A4" w:rsidRPr="324F74A4">
        <w:rPr>
          <w:sz w:val="24"/>
          <w:szCs w:val="24"/>
        </w:rPr>
        <w:t>, siis</w:t>
      </w:r>
      <w:r w:rsidR="1F1A7FD2" w:rsidRPr="324F74A4">
        <w:rPr>
          <w:sz w:val="24"/>
          <w:szCs w:val="24"/>
        </w:rPr>
        <w:t xml:space="preserve"> on oluline, et </w:t>
      </w:r>
      <w:r w:rsidR="0028412E">
        <w:rPr>
          <w:sz w:val="24"/>
          <w:szCs w:val="24"/>
        </w:rPr>
        <w:t>käitaja</w:t>
      </w:r>
      <w:r w:rsidR="1F1A7FD2" w:rsidRPr="324F74A4">
        <w:rPr>
          <w:sz w:val="24"/>
          <w:szCs w:val="24"/>
        </w:rPr>
        <w:t xml:space="preserve"> näitaks, et muudetud lõpetamise kavaga </w:t>
      </w:r>
      <w:r w:rsidR="54564994" w:rsidRPr="324F74A4">
        <w:rPr>
          <w:sz w:val="24"/>
          <w:szCs w:val="24"/>
        </w:rPr>
        <w:t xml:space="preserve">on tagatud 2. peatükis </w:t>
      </w:r>
      <w:r w:rsidR="6E5351AD" w:rsidRPr="324F74A4">
        <w:rPr>
          <w:sz w:val="24"/>
          <w:szCs w:val="24"/>
        </w:rPr>
        <w:t>sätestatud</w:t>
      </w:r>
      <w:r w:rsidR="54564994" w:rsidRPr="324F74A4">
        <w:rPr>
          <w:sz w:val="24"/>
          <w:szCs w:val="24"/>
        </w:rPr>
        <w:t xml:space="preserve"> põhimõtete järgimine. </w:t>
      </w:r>
    </w:p>
    <w:p w14:paraId="40547A1F" w14:textId="01EE1257" w:rsidR="007052E7" w:rsidRPr="006A67E5" w:rsidRDefault="0428F040" w:rsidP="2287258C">
      <w:pPr>
        <w:rPr>
          <w:sz w:val="24"/>
          <w:szCs w:val="24"/>
        </w:rPr>
      </w:pPr>
      <w:r w:rsidRPr="324F74A4">
        <w:rPr>
          <w:b/>
          <w:bCs/>
          <w:sz w:val="24"/>
          <w:szCs w:val="24"/>
          <w:u w:val="single"/>
        </w:rPr>
        <w:t>Paragrahv</w:t>
      </w:r>
      <w:r w:rsidR="5A1D5FDA" w:rsidRPr="324F74A4">
        <w:rPr>
          <w:b/>
          <w:bCs/>
          <w:sz w:val="24"/>
          <w:szCs w:val="24"/>
          <w:u w:val="single"/>
        </w:rPr>
        <w:t>i</w:t>
      </w:r>
      <w:r w:rsidRPr="324F74A4">
        <w:rPr>
          <w:b/>
          <w:bCs/>
          <w:sz w:val="24"/>
          <w:szCs w:val="24"/>
          <w:u w:val="single"/>
        </w:rPr>
        <w:t xml:space="preserve"> </w:t>
      </w:r>
      <w:r w:rsidR="0D9DB803" w:rsidRPr="324F74A4">
        <w:rPr>
          <w:b/>
          <w:bCs/>
          <w:sz w:val="24"/>
          <w:szCs w:val="24"/>
          <w:u w:val="single"/>
        </w:rPr>
        <w:t>4</w:t>
      </w:r>
      <w:r w:rsidR="4DE2E357" w:rsidRPr="324F74A4">
        <w:rPr>
          <w:b/>
          <w:bCs/>
          <w:sz w:val="24"/>
          <w:szCs w:val="24"/>
          <w:u w:val="single"/>
        </w:rPr>
        <w:t>4</w:t>
      </w:r>
      <w:r w:rsidRPr="324F74A4">
        <w:rPr>
          <w:b/>
          <w:bCs/>
          <w:sz w:val="24"/>
          <w:szCs w:val="24"/>
          <w:u w:val="single"/>
        </w:rPr>
        <w:t xml:space="preserve"> lg 3</w:t>
      </w:r>
      <w:r w:rsidR="532986F1" w:rsidRPr="324F74A4">
        <w:rPr>
          <w:b/>
          <w:bCs/>
          <w:sz w:val="24"/>
          <w:szCs w:val="24"/>
          <w:u w:val="single"/>
        </w:rPr>
        <w:t>.</w:t>
      </w:r>
      <w:r w:rsidR="62BF634B" w:rsidRPr="324F74A4">
        <w:rPr>
          <w:sz w:val="24"/>
          <w:szCs w:val="24"/>
        </w:rPr>
        <w:t xml:space="preserve"> </w:t>
      </w:r>
      <w:r w:rsidR="36A4EE7D" w:rsidRPr="324F74A4">
        <w:rPr>
          <w:sz w:val="24"/>
          <w:szCs w:val="24"/>
        </w:rPr>
        <w:t>Selleks, et pädev asutus saaks üle kontrollida muudetava</w:t>
      </w:r>
      <w:r w:rsidR="579C60B8" w:rsidRPr="324F74A4">
        <w:rPr>
          <w:sz w:val="24"/>
          <w:szCs w:val="24"/>
        </w:rPr>
        <w:t>t</w:t>
      </w:r>
      <w:r w:rsidR="36A4EE7D" w:rsidRPr="324F74A4">
        <w:rPr>
          <w:sz w:val="24"/>
          <w:szCs w:val="24"/>
        </w:rPr>
        <w:t xml:space="preserve"> lõpetamise kava</w:t>
      </w:r>
      <w:r w:rsidR="22E88DD1" w:rsidRPr="324F74A4">
        <w:rPr>
          <w:sz w:val="24"/>
          <w:szCs w:val="24"/>
        </w:rPr>
        <w:t xml:space="preserve">, tuleb </w:t>
      </w:r>
      <w:r w:rsidR="00020CB0">
        <w:rPr>
          <w:sz w:val="24"/>
          <w:szCs w:val="24"/>
        </w:rPr>
        <w:t>käitajal</w:t>
      </w:r>
      <w:r w:rsidR="22E88DD1" w:rsidRPr="324F74A4">
        <w:rPr>
          <w:sz w:val="24"/>
          <w:szCs w:val="24"/>
        </w:rPr>
        <w:t xml:space="preserve"> esitada </w:t>
      </w:r>
      <w:r w:rsidR="3AD2B537" w:rsidRPr="324F74A4">
        <w:rPr>
          <w:sz w:val="24"/>
          <w:szCs w:val="24"/>
        </w:rPr>
        <w:t xml:space="preserve">lõpetamise kava eelnõu või muudetavate tingimuste kokkuvõte. </w:t>
      </w:r>
    </w:p>
    <w:p w14:paraId="2F734A43" w14:textId="1C0EBE10" w:rsidR="0FF27570" w:rsidRPr="006A67E5" w:rsidRDefault="0428F040" w:rsidP="0FF27570">
      <w:pPr>
        <w:rPr>
          <w:color w:val="FF0000"/>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w:t>
      </w:r>
      <w:r w:rsidR="422AC8C8" w:rsidRPr="324F74A4">
        <w:rPr>
          <w:b/>
          <w:bCs/>
          <w:sz w:val="24"/>
          <w:szCs w:val="24"/>
          <w:u w:val="single"/>
        </w:rPr>
        <w:t>4</w:t>
      </w:r>
      <w:r w:rsidR="2313817E" w:rsidRPr="324F74A4">
        <w:rPr>
          <w:b/>
          <w:bCs/>
          <w:sz w:val="24"/>
          <w:szCs w:val="24"/>
          <w:u w:val="single"/>
        </w:rPr>
        <w:t>4</w:t>
      </w:r>
      <w:r w:rsidRPr="324F74A4">
        <w:rPr>
          <w:b/>
          <w:bCs/>
          <w:sz w:val="24"/>
          <w:szCs w:val="24"/>
          <w:u w:val="single"/>
        </w:rPr>
        <w:t xml:space="preserve"> lg 4.</w:t>
      </w:r>
      <w:r w:rsidRPr="324F74A4">
        <w:rPr>
          <w:sz w:val="24"/>
          <w:szCs w:val="24"/>
        </w:rPr>
        <w:t xml:space="preserve"> Lõikes 4 on sätestatud</w:t>
      </w:r>
      <w:r w:rsidR="5D2A7A76" w:rsidRPr="324F74A4">
        <w:rPr>
          <w:sz w:val="24"/>
          <w:szCs w:val="24"/>
        </w:rPr>
        <w:t xml:space="preserve"> </w:t>
      </w:r>
      <w:r w:rsidR="79339B43" w:rsidRPr="324F74A4">
        <w:rPr>
          <w:sz w:val="24"/>
          <w:szCs w:val="24"/>
        </w:rPr>
        <w:t xml:space="preserve">pädeva asutuse </w:t>
      </w:r>
      <w:r w:rsidR="5D2A7A76" w:rsidRPr="324F74A4">
        <w:rPr>
          <w:sz w:val="24"/>
          <w:szCs w:val="24"/>
        </w:rPr>
        <w:t>lõpetamise kava muudatuste kooskõlastamise menetlustähtajad.</w:t>
      </w:r>
    </w:p>
    <w:p w14:paraId="1DB73FC8" w14:textId="7862BED4" w:rsidR="36CE9949" w:rsidRPr="007C059D" w:rsidRDefault="36CE9949" w:rsidP="006A67E5">
      <w:pPr>
        <w:pStyle w:val="Pealkiri2"/>
        <w:rPr>
          <w:lang w:val="et-EE"/>
        </w:rPr>
      </w:pPr>
      <w:bookmarkStart w:id="90" w:name="_Toc177987894"/>
      <w:r w:rsidRPr="007C059D">
        <w:rPr>
          <w:lang w:val="et-EE"/>
        </w:rPr>
        <w:t>Eelnõu § 4</w:t>
      </w:r>
      <w:r w:rsidR="1B3560A1" w:rsidRPr="007C059D">
        <w:rPr>
          <w:lang w:val="et-EE"/>
        </w:rPr>
        <w:t>5</w:t>
      </w:r>
      <w:r w:rsidRPr="007C059D">
        <w:rPr>
          <w:lang w:val="et-EE"/>
        </w:rPr>
        <w:t xml:space="preserve"> – </w:t>
      </w:r>
      <w:r w:rsidR="000500C8" w:rsidRPr="007C059D">
        <w:rPr>
          <w:lang w:val="et-EE"/>
        </w:rPr>
        <w:t>k</w:t>
      </w:r>
      <w:r w:rsidRPr="007C059D">
        <w:rPr>
          <w:lang w:val="et-EE"/>
        </w:rPr>
        <w:t>osmosetegevuse lõpetamise kava muudatuste kontroll</w:t>
      </w:r>
      <w:bookmarkEnd w:id="90"/>
    </w:p>
    <w:p w14:paraId="6B0D4585" w14:textId="7D2F564D" w:rsidR="36CE9949" w:rsidRPr="006A67E5" w:rsidRDefault="48946EA5" w:rsidP="2B3FE0A6">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1F2956AB" w:rsidRPr="324F74A4">
        <w:rPr>
          <w:b/>
          <w:bCs/>
          <w:sz w:val="24"/>
          <w:szCs w:val="24"/>
          <w:u w:val="single"/>
        </w:rPr>
        <w:t>5</w:t>
      </w:r>
      <w:r w:rsidRPr="324F74A4">
        <w:rPr>
          <w:b/>
          <w:bCs/>
          <w:sz w:val="24"/>
          <w:szCs w:val="24"/>
          <w:u w:val="single"/>
        </w:rPr>
        <w:t xml:space="preserve"> lg 1.</w:t>
      </w:r>
      <w:r w:rsidRPr="324F74A4">
        <w:rPr>
          <w:sz w:val="24"/>
          <w:szCs w:val="24"/>
        </w:rPr>
        <w:t xml:space="preserve"> </w:t>
      </w:r>
      <w:r w:rsidR="536FF26B" w:rsidRPr="324F74A4">
        <w:rPr>
          <w:sz w:val="24"/>
          <w:szCs w:val="24"/>
        </w:rPr>
        <w:t>Lõige 1 sätestab, mida pädev asutus</w:t>
      </w:r>
      <w:r w:rsidR="3FFFA748" w:rsidRPr="324F74A4">
        <w:rPr>
          <w:sz w:val="24"/>
          <w:szCs w:val="24"/>
        </w:rPr>
        <w:t xml:space="preserve"> peab</w:t>
      </w:r>
      <w:r w:rsidR="536FF26B" w:rsidRPr="324F74A4">
        <w:rPr>
          <w:sz w:val="24"/>
          <w:szCs w:val="24"/>
        </w:rPr>
        <w:t xml:space="preserve"> kosmosetegevuse lõpetamise kava muudatuste kooskõlastamise käigus</w:t>
      </w:r>
      <w:r w:rsidR="1ABE3C09" w:rsidRPr="324F74A4">
        <w:rPr>
          <w:sz w:val="24"/>
          <w:szCs w:val="24"/>
        </w:rPr>
        <w:t xml:space="preserve"> kontrollima</w:t>
      </w:r>
      <w:r w:rsidR="536FF26B" w:rsidRPr="324F74A4">
        <w:rPr>
          <w:sz w:val="24"/>
          <w:szCs w:val="24"/>
        </w:rPr>
        <w:t xml:space="preserve">. </w:t>
      </w:r>
    </w:p>
    <w:p w14:paraId="55824C49" w14:textId="0DA11C64" w:rsidR="19FD6377" w:rsidRPr="006A67E5" w:rsidRDefault="6132DAB1"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177AA91E" w:rsidRPr="324F74A4">
        <w:rPr>
          <w:b/>
          <w:bCs/>
          <w:sz w:val="24"/>
          <w:szCs w:val="24"/>
          <w:u w:val="single"/>
        </w:rPr>
        <w:t>5</w:t>
      </w:r>
      <w:r w:rsidRPr="324F74A4">
        <w:rPr>
          <w:b/>
          <w:bCs/>
          <w:sz w:val="24"/>
          <w:szCs w:val="24"/>
          <w:u w:val="single"/>
        </w:rPr>
        <w:t xml:space="preserve"> lg 1 p 1.</w:t>
      </w:r>
      <w:r w:rsidRPr="324F74A4">
        <w:rPr>
          <w:sz w:val="24"/>
          <w:szCs w:val="24"/>
        </w:rPr>
        <w:t xml:space="preserve"> Muudetud lõpetamise kava peab igati vastama </w:t>
      </w:r>
      <w:r w:rsidR="6B0DB6E3" w:rsidRPr="324F74A4">
        <w:rPr>
          <w:sz w:val="24"/>
          <w:szCs w:val="24"/>
        </w:rPr>
        <w:t xml:space="preserve">kõnesoleva </w:t>
      </w:r>
      <w:r w:rsidR="7D452357" w:rsidRPr="324F74A4">
        <w:rPr>
          <w:sz w:val="24"/>
          <w:szCs w:val="24"/>
        </w:rPr>
        <w:t xml:space="preserve">seaduse ja selle alusel kehtestatud õigusaktide nõuetele. </w:t>
      </w:r>
    </w:p>
    <w:p w14:paraId="21BF85C9" w14:textId="5C18E047" w:rsidR="19FD6377" w:rsidRPr="006A67E5" w:rsidRDefault="6132DAB1"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3B29245E" w:rsidRPr="324F74A4">
        <w:rPr>
          <w:b/>
          <w:bCs/>
          <w:sz w:val="24"/>
          <w:szCs w:val="24"/>
          <w:u w:val="single"/>
        </w:rPr>
        <w:t>5</w:t>
      </w:r>
      <w:r w:rsidRPr="324F74A4">
        <w:rPr>
          <w:b/>
          <w:bCs/>
          <w:sz w:val="24"/>
          <w:szCs w:val="24"/>
          <w:u w:val="single"/>
        </w:rPr>
        <w:t xml:space="preserve"> lg 1 p 2.</w:t>
      </w:r>
      <w:r w:rsidR="60F34F82" w:rsidRPr="324F74A4">
        <w:rPr>
          <w:sz w:val="24"/>
          <w:szCs w:val="24"/>
        </w:rPr>
        <w:t xml:space="preserve"> Kuna </w:t>
      </w:r>
      <w:r w:rsidR="6B0DB6E3" w:rsidRPr="324F74A4">
        <w:rPr>
          <w:sz w:val="24"/>
          <w:szCs w:val="24"/>
        </w:rPr>
        <w:t xml:space="preserve">kõnesoleva </w:t>
      </w:r>
      <w:r w:rsidR="60F34F82" w:rsidRPr="324F74A4">
        <w:rPr>
          <w:sz w:val="24"/>
          <w:szCs w:val="24"/>
        </w:rPr>
        <w:t xml:space="preserve">seaduse 2. peatükis sätestatud põhimõtteid peab järgima läbivalt kogu kosmosetegevuse vältel, sh kosmosetegevuse alustamisel, </w:t>
      </w:r>
      <w:r w:rsidR="6B0DB6E3" w:rsidRPr="324F74A4">
        <w:rPr>
          <w:sz w:val="24"/>
          <w:szCs w:val="24"/>
        </w:rPr>
        <w:t>tegemisel</w:t>
      </w:r>
      <w:r w:rsidR="5F78F8A7" w:rsidRPr="324F74A4">
        <w:rPr>
          <w:sz w:val="24"/>
          <w:szCs w:val="24"/>
        </w:rPr>
        <w:t>,</w:t>
      </w:r>
      <w:r w:rsidR="60F34F82" w:rsidRPr="324F74A4">
        <w:rPr>
          <w:sz w:val="24"/>
          <w:szCs w:val="24"/>
        </w:rPr>
        <w:t xml:space="preserve"> lõpetamisel</w:t>
      </w:r>
      <w:r w:rsidR="063795FC" w:rsidRPr="324F74A4">
        <w:rPr>
          <w:sz w:val="24"/>
          <w:szCs w:val="24"/>
        </w:rPr>
        <w:t xml:space="preserve"> ning ka pärast lõppu</w:t>
      </w:r>
      <w:r w:rsidR="60F34F82" w:rsidRPr="324F74A4">
        <w:rPr>
          <w:sz w:val="24"/>
          <w:szCs w:val="24"/>
        </w:rPr>
        <w:t xml:space="preserve">, siis on oluline, et </w:t>
      </w:r>
      <w:r w:rsidR="0028412E">
        <w:rPr>
          <w:sz w:val="24"/>
          <w:szCs w:val="24"/>
        </w:rPr>
        <w:t>käitaja</w:t>
      </w:r>
      <w:r w:rsidR="60F34F82" w:rsidRPr="324F74A4">
        <w:rPr>
          <w:sz w:val="24"/>
          <w:szCs w:val="24"/>
        </w:rPr>
        <w:t xml:space="preserve"> näitaks, et muudetud lõpetamise </w:t>
      </w:r>
      <w:r w:rsidR="60F34F82" w:rsidRPr="324F74A4">
        <w:rPr>
          <w:sz w:val="24"/>
          <w:szCs w:val="24"/>
        </w:rPr>
        <w:lastRenderedPageBreak/>
        <w:t>kavaga on tagatud 2. peatükis sätestatud põhimõtete järgimine.</w:t>
      </w:r>
      <w:r w:rsidR="540C55D0" w:rsidRPr="324F74A4">
        <w:rPr>
          <w:sz w:val="24"/>
          <w:szCs w:val="24"/>
        </w:rPr>
        <w:t xml:space="preserve"> Seetõttu peab pädev asutus </w:t>
      </w:r>
      <w:r w:rsidR="2BD9C2CE" w:rsidRPr="324F74A4">
        <w:rPr>
          <w:sz w:val="24"/>
          <w:szCs w:val="24"/>
        </w:rPr>
        <w:t xml:space="preserve">kontrollima </w:t>
      </w:r>
      <w:r w:rsidR="540C55D0" w:rsidRPr="324F74A4">
        <w:rPr>
          <w:sz w:val="24"/>
          <w:szCs w:val="24"/>
        </w:rPr>
        <w:t xml:space="preserve">ka 2. peatükis sätestatud põhimõtete järgimist. </w:t>
      </w:r>
    </w:p>
    <w:p w14:paraId="4F79B3CF" w14:textId="650E84E5" w:rsidR="19FD6377" w:rsidRPr="006A67E5" w:rsidRDefault="6132DAB1"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16662C94" w:rsidRPr="324F74A4">
        <w:rPr>
          <w:b/>
          <w:bCs/>
          <w:sz w:val="24"/>
          <w:szCs w:val="24"/>
          <w:u w:val="single"/>
        </w:rPr>
        <w:t>5</w:t>
      </w:r>
      <w:r w:rsidRPr="324F74A4">
        <w:rPr>
          <w:b/>
          <w:bCs/>
          <w:sz w:val="24"/>
          <w:szCs w:val="24"/>
          <w:u w:val="single"/>
        </w:rPr>
        <w:t xml:space="preserve"> lg 1 p 3.</w:t>
      </w:r>
      <w:r w:rsidR="334D7C54" w:rsidRPr="324F74A4">
        <w:rPr>
          <w:sz w:val="24"/>
          <w:szCs w:val="24"/>
        </w:rPr>
        <w:t xml:space="preserve"> Kosmosetegevus on </w:t>
      </w:r>
      <w:r w:rsidR="6B0DB6E3" w:rsidRPr="324F74A4">
        <w:rPr>
          <w:sz w:val="24"/>
          <w:szCs w:val="24"/>
        </w:rPr>
        <w:t xml:space="preserve">suure </w:t>
      </w:r>
      <w:r w:rsidR="334D7C54" w:rsidRPr="324F74A4">
        <w:rPr>
          <w:sz w:val="24"/>
          <w:szCs w:val="24"/>
        </w:rPr>
        <w:t xml:space="preserve">riskiga valdkond, mistõttu on oluline, et pädev asutus kontrolliks, et muudetud </w:t>
      </w:r>
      <w:r w:rsidR="34953423" w:rsidRPr="324F74A4">
        <w:rPr>
          <w:sz w:val="24"/>
          <w:szCs w:val="24"/>
        </w:rPr>
        <w:t>lõpetamise kava ikka tagaks ohtude ja riskide vältimise ning õnnetuse korral tagajärgede vähendamise.</w:t>
      </w:r>
    </w:p>
    <w:p w14:paraId="66902197" w14:textId="0B46188C" w:rsidR="19FD6377" w:rsidRPr="006A67E5" w:rsidRDefault="6132DAB1"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149998AD" w:rsidRPr="324F74A4">
        <w:rPr>
          <w:b/>
          <w:bCs/>
          <w:sz w:val="24"/>
          <w:szCs w:val="24"/>
          <w:u w:val="single"/>
        </w:rPr>
        <w:t>5</w:t>
      </w:r>
      <w:r w:rsidRPr="324F74A4">
        <w:rPr>
          <w:b/>
          <w:bCs/>
          <w:sz w:val="24"/>
          <w:szCs w:val="24"/>
          <w:u w:val="single"/>
        </w:rPr>
        <w:t xml:space="preserve"> lg 1 p 4.</w:t>
      </w:r>
      <w:r w:rsidR="76EF5679" w:rsidRPr="324F74A4">
        <w:rPr>
          <w:sz w:val="24"/>
          <w:szCs w:val="24"/>
        </w:rPr>
        <w:t xml:space="preserve"> Lõpetamise kava on</w:t>
      </w:r>
      <w:r w:rsidR="2CDA871F" w:rsidRPr="324F74A4">
        <w:rPr>
          <w:sz w:val="24"/>
          <w:szCs w:val="24"/>
        </w:rPr>
        <w:t xml:space="preserve"> juhtumipõhine ja peab arvestama konkreetse kosmosetegevuse riski ja laadiga, olema proportsionaalne kosmosetegevuse ning -objektiga ning reaalselt teostatav</w:t>
      </w:r>
      <w:r w:rsidR="294819B7" w:rsidRPr="324F74A4">
        <w:rPr>
          <w:sz w:val="24"/>
          <w:szCs w:val="24"/>
        </w:rPr>
        <w:t xml:space="preserve">. See tähendab, et kosmosetegevuse lõpetamise kava peab vastama </w:t>
      </w:r>
      <w:r w:rsidR="00020CB0">
        <w:rPr>
          <w:sz w:val="24"/>
          <w:szCs w:val="24"/>
        </w:rPr>
        <w:t>käitajal</w:t>
      </w:r>
      <w:r w:rsidR="294819B7" w:rsidRPr="324F74A4">
        <w:rPr>
          <w:sz w:val="24"/>
          <w:szCs w:val="24"/>
        </w:rPr>
        <w:t>e väljastatud kosmoseteg</w:t>
      </w:r>
      <w:r w:rsidR="0E0D2A16" w:rsidRPr="324F74A4">
        <w:rPr>
          <w:sz w:val="24"/>
          <w:szCs w:val="24"/>
        </w:rPr>
        <w:t>e</w:t>
      </w:r>
      <w:r w:rsidR="294819B7" w:rsidRPr="324F74A4">
        <w:rPr>
          <w:sz w:val="24"/>
          <w:szCs w:val="24"/>
        </w:rPr>
        <w:t xml:space="preserve">vusloa alusel </w:t>
      </w:r>
      <w:r w:rsidR="6B0DB6E3" w:rsidRPr="324F74A4">
        <w:rPr>
          <w:sz w:val="24"/>
          <w:szCs w:val="24"/>
        </w:rPr>
        <w:t xml:space="preserve">tehtavale </w:t>
      </w:r>
      <w:r w:rsidR="294819B7" w:rsidRPr="324F74A4">
        <w:rPr>
          <w:sz w:val="24"/>
          <w:szCs w:val="24"/>
        </w:rPr>
        <w:t>kosmosetegevusele. Kosmosetegevuse lõpetamis</w:t>
      </w:r>
      <w:r w:rsidR="5CF278C3" w:rsidRPr="324F74A4">
        <w:rPr>
          <w:sz w:val="24"/>
          <w:szCs w:val="24"/>
        </w:rPr>
        <w:t xml:space="preserve">e kava peab reaalselt võimaldama kosmosetegvust lõpetada vastavalt lõpetamise kavale. </w:t>
      </w:r>
      <w:r w:rsidR="54C6A98C" w:rsidRPr="324F74A4">
        <w:rPr>
          <w:sz w:val="24"/>
          <w:szCs w:val="24"/>
        </w:rPr>
        <w:t xml:space="preserve">Seetõttu peab pädev asutus kontrollima, kas </w:t>
      </w:r>
      <w:r w:rsidR="65BE9B7E" w:rsidRPr="324F74A4">
        <w:rPr>
          <w:sz w:val="24"/>
          <w:szCs w:val="24"/>
        </w:rPr>
        <w:t>lõpetamise kava muudatus</w:t>
      </w:r>
      <w:r w:rsidR="20C7D6CC" w:rsidRPr="324F74A4">
        <w:rPr>
          <w:sz w:val="24"/>
          <w:szCs w:val="24"/>
        </w:rPr>
        <w:t>ed took</w:t>
      </w:r>
      <w:r w:rsidR="7D10F776" w:rsidRPr="324F74A4">
        <w:rPr>
          <w:sz w:val="24"/>
          <w:szCs w:val="24"/>
        </w:rPr>
        <w:t xml:space="preserve">sid kaasa vajaduse muuta </w:t>
      </w:r>
      <w:r w:rsidR="00020CB0">
        <w:rPr>
          <w:sz w:val="24"/>
          <w:szCs w:val="24"/>
        </w:rPr>
        <w:t>käitajal</w:t>
      </w:r>
      <w:r w:rsidR="7D10F776" w:rsidRPr="324F74A4">
        <w:rPr>
          <w:sz w:val="24"/>
          <w:szCs w:val="24"/>
        </w:rPr>
        <w:t xml:space="preserve">e väljastatud kosmosetegevusluba. </w:t>
      </w:r>
    </w:p>
    <w:p w14:paraId="5C55CE26" w14:textId="7912D597" w:rsidR="0FF27570" w:rsidRPr="006A67E5" w:rsidRDefault="48946EA5"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17186438" w:rsidRPr="324F74A4">
        <w:rPr>
          <w:b/>
          <w:bCs/>
          <w:sz w:val="24"/>
          <w:szCs w:val="24"/>
          <w:u w:val="single"/>
        </w:rPr>
        <w:t>5</w:t>
      </w:r>
      <w:r w:rsidRPr="324F74A4">
        <w:rPr>
          <w:b/>
          <w:bCs/>
          <w:sz w:val="24"/>
          <w:szCs w:val="24"/>
          <w:u w:val="single"/>
        </w:rPr>
        <w:t xml:space="preserve"> lg 2.</w:t>
      </w:r>
      <w:r w:rsidR="7B4364D3" w:rsidRPr="324F74A4">
        <w:rPr>
          <w:sz w:val="24"/>
          <w:szCs w:val="24"/>
        </w:rPr>
        <w:t xml:space="preserve"> </w:t>
      </w:r>
      <w:r w:rsidR="7091D03C" w:rsidRPr="324F74A4">
        <w:rPr>
          <w:sz w:val="24"/>
          <w:szCs w:val="24"/>
        </w:rPr>
        <w:t xml:space="preserve">Lõike 2 eesmärgiks on anda pädevale asutusele õigus </w:t>
      </w:r>
      <w:r w:rsidR="55083358" w:rsidRPr="324F74A4">
        <w:rPr>
          <w:sz w:val="24"/>
          <w:szCs w:val="24"/>
        </w:rPr>
        <w:t xml:space="preserve">nõuda </w:t>
      </w:r>
      <w:r w:rsidR="00020CB0">
        <w:rPr>
          <w:sz w:val="24"/>
          <w:szCs w:val="24"/>
        </w:rPr>
        <w:t>käitajal</w:t>
      </w:r>
      <w:r w:rsidR="55083358" w:rsidRPr="324F74A4">
        <w:rPr>
          <w:sz w:val="24"/>
          <w:szCs w:val="24"/>
        </w:rPr>
        <w:t xml:space="preserve">t ebaõigesti hinnatud või muutunud asjaolude tõttu lõpetamise kava </w:t>
      </w:r>
      <w:r w:rsidR="181FFB1B" w:rsidRPr="324F74A4">
        <w:rPr>
          <w:sz w:val="24"/>
          <w:szCs w:val="24"/>
        </w:rPr>
        <w:t xml:space="preserve">tegelikkusega </w:t>
      </w:r>
      <w:r w:rsidR="55083358" w:rsidRPr="324F74A4">
        <w:rPr>
          <w:sz w:val="24"/>
          <w:szCs w:val="24"/>
        </w:rPr>
        <w:t xml:space="preserve">vastavusse viimist. </w:t>
      </w:r>
      <w:commentRangeStart w:id="91"/>
      <w:r w:rsidR="55083358" w:rsidRPr="324F74A4">
        <w:rPr>
          <w:sz w:val="24"/>
          <w:szCs w:val="24"/>
        </w:rPr>
        <w:t>Kuna on väga</w:t>
      </w:r>
      <w:r w:rsidR="18E75A5E" w:rsidRPr="324F74A4">
        <w:rPr>
          <w:sz w:val="24"/>
          <w:szCs w:val="24"/>
        </w:rPr>
        <w:t xml:space="preserve"> tähtis</w:t>
      </w:r>
      <w:commentRangeEnd w:id="91"/>
      <w:r w:rsidR="008A69E4">
        <w:rPr>
          <w:rStyle w:val="Kommentaariviide"/>
        </w:rPr>
        <w:commentReference w:id="91"/>
      </w:r>
      <w:r w:rsidR="18E75A5E" w:rsidRPr="324F74A4">
        <w:rPr>
          <w:sz w:val="24"/>
          <w:szCs w:val="24"/>
        </w:rPr>
        <w:t>, et lõpetamise kava oleks nõuetekohane ja kajastaks ajakohast info</w:t>
      </w:r>
      <w:r w:rsidR="6B0DB6E3" w:rsidRPr="324F74A4">
        <w:rPr>
          <w:sz w:val="24"/>
          <w:szCs w:val="24"/>
        </w:rPr>
        <w:t>t</w:t>
      </w:r>
      <w:r w:rsidR="18E75A5E" w:rsidRPr="324F74A4">
        <w:rPr>
          <w:sz w:val="24"/>
          <w:szCs w:val="24"/>
        </w:rPr>
        <w:t>, et tagada nii lõpetamise</w:t>
      </w:r>
      <w:r w:rsidR="181FFB1B" w:rsidRPr="324F74A4">
        <w:rPr>
          <w:sz w:val="24"/>
          <w:szCs w:val="24"/>
        </w:rPr>
        <w:t>l</w:t>
      </w:r>
      <w:r w:rsidR="18E75A5E" w:rsidRPr="324F74A4">
        <w:rPr>
          <w:sz w:val="24"/>
          <w:szCs w:val="24"/>
        </w:rPr>
        <w:t xml:space="preserve"> kui ka lõpetamis</w:t>
      </w:r>
      <w:r w:rsidR="181FFB1B" w:rsidRPr="324F74A4">
        <w:rPr>
          <w:sz w:val="24"/>
          <w:szCs w:val="24"/>
        </w:rPr>
        <w:t>e järel</w:t>
      </w:r>
      <w:r w:rsidR="18E75A5E" w:rsidRPr="324F74A4">
        <w:rPr>
          <w:sz w:val="24"/>
          <w:szCs w:val="24"/>
        </w:rPr>
        <w:t xml:space="preserve"> </w:t>
      </w:r>
      <w:r w:rsidR="4B8BA77F" w:rsidRPr="324F74A4">
        <w:rPr>
          <w:sz w:val="24"/>
          <w:szCs w:val="24"/>
        </w:rPr>
        <w:t>kosmoseteg</w:t>
      </w:r>
      <w:r w:rsidR="69D9FAF9" w:rsidRPr="324F74A4">
        <w:rPr>
          <w:sz w:val="24"/>
          <w:szCs w:val="24"/>
        </w:rPr>
        <w:t>e</w:t>
      </w:r>
      <w:r w:rsidR="4B8BA77F" w:rsidRPr="324F74A4">
        <w:rPr>
          <w:sz w:val="24"/>
          <w:szCs w:val="24"/>
        </w:rPr>
        <w:t xml:space="preserve">vuse põhimõtete järgimine, on pädevale asutusele antud õigus nõuda </w:t>
      </w:r>
      <w:r w:rsidR="181FFB1B" w:rsidRPr="324F74A4">
        <w:rPr>
          <w:sz w:val="24"/>
          <w:szCs w:val="24"/>
        </w:rPr>
        <w:t xml:space="preserve">nõuetega </w:t>
      </w:r>
      <w:r w:rsidR="4B8BA77F" w:rsidRPr="324F74A4">
        <w:rPr>
          <w:sz w:val="24"/>
          <w:szCs w:val="24"/>
        </w:rPr>
        <w:t xml:space="preserve">vastavusse viimist ning selle saavutamiseks rakendada </w:t>
      </w:r>
      <w:r w:rsidR="191529D4" w:rsidRPr="324F74A4">
        <w:rPr>
          <w:sz w:val="24"/>
          <w:szCs w:val="24"/>
        </w:rPr>
        <w:t>kosmosetegevusloa kehtivus</w:t>
      </w:r>
      <w:r w:rsidR="4AD4FD99" w:rsidRPr="324F74A4">
        <w:rPr>
          <w:sz w:val="24"/>
          <w:szCs w:val="24"/>
        </w:rPr>
        <w:t>e</w:t>
      </w:r>
      <w:r w:rsidR="191529D4" w:rsidRPr="324F74A4">
        <w:rPr>
          <w:sz w:val="24"/>
          <w:szCs w:val="24"/>
        </w:rPr>
        <w:t xml:space="preserve"> peatamist § 26 lõike 1 punktis 6 nimetatud alusel.</w:t>
      </w:r>
    </w:p>
    <w:p w14:paraId="6285071A" w14:textId="7DF41CD1" w:rsidR="009C16D3" w:rsidRPr="007C059D" w:rsidRDefault="7C25EB86" w:rsidP="006A67E5">
      <w:pPr>
        <w:pStyle w:val="Pealkiri2"/>
        <w:rPr>
          <w:lang w:val="et-EE"/>
        </w:rPr>
      </w:pPr>
      <w:bookmarkStart w:id="92" w:name="_Toc177987895"/>
      <w:r w:rsidRPr="007C059D">
        <w:rPr>
          <w:lang w:val="et-EE"/>
        </w:rPr>
        <w:t xml:space="preserve">Eelnõu § </w:t>
      </w:r>
      <w:r w:rsidR="76AB5918" w:rsidRPr="007C059D">
        <w:rPr>
          <w:lang w:val="et-EE"/>
        </w:rPr>
        <w:t>4</w:t>
      </w:r>
      <w:r w:rsidR="38001D73" w:rsidRPr="007C059D">
        <w:rPr>
          <w:lang w:val="et-EE"/>
        </w:rPr>
        <w:t>6</w:t>
      </w:r>
      <w:r w:rsidR="00767B43" w:rsidRPr="007C059D">
        <w:rPr>
          <w:lang w:val="et-EE"/>
        </w:rPr>
        <w:t xml:space="preserve"> </w:t>
      </w:r>
      <w:r w:rsidRPr="007C059D">
        <w:rPr>
          <w:lang w:val="et-EE"/>
        </w:rPr>
        <w:t xml:space="preserve">– </w:t>
      </w:r>
      <w:r w:rsidR="00331763" w:rsidRPr="007C059D">
        <w:rPr>
          <w:lang w:val="et-EE"/>
        </w:rPr>
        <w:t>k</w:t>
      </w:r>
      <w:r w:rsidRPr="007C059D">
        <w:rPr>
          <w:lang w:val="et-EE"/>
        </w:rPr>
        <w:t>osmosetegevuse lõpetamise aruanne</w:t>
      </w:r>
      <w:bookmarkEnd w:id="92"/>
    </w:p>
    <w:p w14:paraId="5FBCE7AE" w14:textId="2280B02B" w:rsidR="00B05FCC" w:rsidRPr="006A67E5" w:rsidRDefault="224980BB"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w:t>
      </w:r>
      <w:r w:rsidR="5323CF6C" w:rsidRPr="324F74A4">
        <w:rPr>
          <w:b/>
          <w:bCs/>
          <w:sz w:val="24"/>
          <w:szCs w:val="24"/>
          <w:u w:val="single"/>
        </w:rPr>
        <w:t>4</w:t>
      </w:r>
      <w:r w:rsidR="04379296" w:rsidRPr="324F74A4">
        <w:rPr>
          <w:b/>
          <w:bCs/>
          <w:sz w:val="24"/>
          <w:szCs w:val="24"/>
          <w:u w:val="single"/>
        </w:rPr>
        <w:t>6</w:t>
      </w:r>
      <w:r w:rsidRPr="324F74A4">
        <w:rPr>
          <w:b/>
          <w:bCs/>
          <w:sz w:val="24"/>
          <w:szCs w:val="24"/>
          <w:u w:val="single"/>
        </w:rPr>
        <w:t xml:space="preserve"> lg 1.</w:t>
      </w:r>
      <w:r w:rsidRPr="324F74A4">
        <w:rPr>
          <w:sz w:val="24"/>
          <w:szCs w:val="24"/>
        </w:rPr>
        <w:t xml:space="preserve"> Selleks, et näidata, kuidas </w:t>
      </w:r>
      <w:r w:rsidR="181FFB1B" w:rsidRPr="324F74A4">
        <w:rPr>
          <w:sz w:val="24"/>
          <w:szCs w:val="24"/>
        </w:rPr>
        <w:t xml:space="preserve">ta </w:t>
      </w:r>
      <w:r w:rsidRPr="324F74A4">
        <w:rPr>
          <w:sz w:val="24"/>
          <w:szCs w:val="24"/>
        </w:rPr>
        <w:t xml:space="preserve">on </w:t>
      </w:r>
      <w:r w:rsidR="1C0B2CAE" w:rsidRPr="324F74A4">
        <w:rPr>
          <w:sz w:val="24"/>
          <w:szCs w:val="24"/>
        </w:rPr>
        <w:t xml:space="preserve">täitnud kosmosetegevuse lõpetamise kava, tuleb </w:t>
      </w:r>
      <w:r w:rsidR="00020CB0">
        <w:rPr>
          <w:sz w:val="24"/>
          <w:szCs w:val="24"/>
        </w:rPr>
        <w:t>käitajal</w:t>
      </w:r>
      <w:r w:rsidR="1C0B2CAE" w:rsidRPr="324F74A4">
        <w:rPr>
          <w:sz w:val="24"/>
          <w:szCs w:val="24"/>
        </w:rPr>
        <w:t xml:space="preserve"> esitada </w:t>
      </w:r>
      <w:r w:rsidR="6B3CBBEB" w:rsidRPr="324F74A4">
        <w:rPr>
          <w:sz w:val="24"/>
          <w:szCs w:val="24"/>
        </w:rPr>
        <w:t xml:space="preserve">pädevale asutusele </w:t>
      </w:r>
      <w:r w:rsidR="1C0B2CAE" w:rsidRPr="324F74A4">
        <w:rPr>
          <w:sz w:val="24"/>
          <w:szCs w:val="24"/>
        </w:rPr>
        <w:t>aruanne.</w:t>
      </w:r>
      <w:r w:rsidR="2BA58F8B" w:rsidRPr="324F74A4">
        <w:rPr>
          <w:sz w:val="24"/>
          <w:szCs w:val="24"/>
        </w:rPr>
        <w:t xml:space="preserve"> Kui lõpetamise kava näitab, mida </w:t>
      </w:r>
      <w:r w:rsidR="0028412E">
        <w:rPr>
          <w:sz w:val="24"/>
          <w:szCs w:val="24"/>
        </w:rPr>
        <w:t>käitaja</w:t>
      </w:r>
      <w:r w:rsidR="2BA58F8B" w:rsidRPr="324F74A4">
        <w:rPr>
          <w:sz w:val="24"/>
          <w:szCs w:val="24"/>
        </w:rPr>
        <w:t xml:space="preserve"> kavatseb teha kosmosetegevus</w:t>
      </w:r>
      <w:r w:rsidR="72DDFFB2" w:rsidRPr="324F74A4">
        <w:rPr>
          <w:sz w:val="24"/>
          <w:szCs w:val="24"/>
        </w:rPr>
        <w:t xml:space="preserve">e </w:t>
      </w:r>
      <w:r w:rsidR="2BA58F8B" w:rsidRPr="324F74A4">
        <w:rPr>
          <w:sz w:val="24"/>
          <w:szCs w:val="24"/>
        </w:rPr>
        <w:t xml:space="preserve">lõpetamiseks, siis lõpetamise aruandes kajastab </w:t>
      </w:r>
      <w:r w:rsidR="0028412E">
        <w:rPr>
          <w:sz w:val="24"/>
          <w:szCs w:val="24"/>
        </w:rPr>
        <w:t>käitaja</w:t>
      </w:r>
      <w:r w:rsidR="2BA58F8B" w:rsidRPr="324F74A4">
        <w:rPr>
          <w:sz w:val="24"/>
          <w:szCs w:val="24"/>
        </w:rPr>
        <w:t>, mida reaa</w:t>
      </w:r>
      <w:r w:rsidR="54193A74" w:rsidRPr="324F74A4">
        <w:rPr>
          <w:sz w:val="24"/>
          <w:szCs w:val="24"/>
        </w:rPr>
        <w:t xml:space="preserve">lselt tehti kosmosetegevuse lõpetamisel. </w:t>
      </w:r>
    </w:p>
    <w:p w14:paraId="227AF840" w14:textId="3E32634B" w:rsidR="009C16D3" w:rsidRPr="006A67E5" w:rsidRDefault="1C0B2CAE" w:rsidP="2287258C">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w:t>
      </w:r>
      <w:r w:rsidR="35B87BCF" w:rsidRPr="324F74A4">
        <w:rPr>
          <w:b/>
          <w:bCs/>
          <w:sz w:val="24"/>
          <w:szCs w:val="24"/>
          <w:u w:val="single"/>
        </w:rPr>
        <w:t>4</w:t>
      </w:r>
      <w:r w:rsidR="4FD75AD4" w:rsidRPr="324F74A4">
        <w:rPr>
          <w:b/>
          <w:bCs/>
          <w:sz w:val="24"/>
          <w:szCs w:val="24"/>
          <w:u w:val="single"/>
        </w:rPr>
        <w:t>6</w:t>
      </w:r>
      <w:r w:rsidRPr="324F74A4">
        <w:rPr>
          <w:b/>
          <w:bCs/>
          <w:sz w:val="24"/>
          <w:szCs w:val="24"/>
          <w:u w:val="single"/>
        </w:rPr>
        <w:t xml:space="preserve"> lg 2.</w:t>
      </w:r>
      <w:r w:rsidR="1F13687E" w:rsidRPr="324F74A4">
        <w:rPr>
          <w:sz w:val="24"/>
          <w:szCs w:val="24"/>
        </w:rPr>
        <w:t xml:space="preserve"> Kosmosetegevuse lõpetamise aruanne tuleb esitada </w:t>
      </w:r>
      <w:r w:rsidR="25A9C7CF" w:rsidRPr="324F74A4">
        <w:rPr>
          <w:sz w:val="24"/>
          <w:szCs w:val="24"/>
        </w:rPr>
        <w:t>pädevale asutusele elektrooniliselt registri kaudu esimesel võimalusel pärast aruande valmimist, kuid hiljemalt 30 päeva pärast kosmosetegevuse lõpetamist.</w:t>
      </w:r>
    </w:p>
    <w:p w14:paraId="503A8650" w14:textId="1B120F31" w:rsidR="009C16D3" w:rsidRPr="006A67E5" w:rsidRDefault="0D4C195B" w:rsidP="2287258C">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433FCCD1" w:rsidRPr="324F74A4">
        <w:rPr>
          <w:b/>
          <w:bCs/>
          <w:sz w:val="24"/>
          <w:szCs w:val="24"/>
          <w:u w:val="single"/>
        </w:rPr>
        <w:t>6</w:t>
      </w:r>
      <w:r w:rsidRPr="324F74A4">
        <w:rPr>
          <w:b/>
          <w:bCs/>
          <w:sz w:val="24"/>
          <w:szCs w:val="24"/>
          <w:u w:val="single"/>
        </w:rPr>
        <w:t xml:space="preserve"> lg 3.</w:t>
      </w:r>
      <w:r w:rsidR="76D6DE54" w:rsidRPr="324F74A4">
        <w:rPr>
          <w:sz w:val="24"/>
          <w:szCs w:val="24"/>
        </w:rPr>
        <w:t xml:space="preserve"> Lõige 3 sätestab, mida </w:t>
      </w:r>
      <w:r w:rsidR="0028412E">
        <w:rPr>
          <w:sz w:val="24"/>
          <w:szCs w:val="24"/>
        </w:rPr>
        <w:t>käitaja</w:t>
      </w:r>
      <w:r w:rsidR="76D6DE54" w:rsidRPr="324F74A4">
        <w:rPr>
          <w:sz w:val="24"/>
          <w:szCs w:val="24"/>
        </w:rPr>
        <w:t xml:space="preserve"> peab lõpetamise aruandes selgitama ja kirjeldama. </w:t>
      </w:r>
    </w:p>
    <w:p w14:paraId="45248ECC" w14:textId="34FF9BE9" w:rsidR="009C16D3" w:rsidRPr="006A67E5" w:rsidRDefault="76D6DE54"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3880D3E3" w:rsidRPr="324F74A4">
        <w:rPr>
          <w:b/>
          <w:bCs/>
          <w:sz w:val="24"/>
          <w:szCs w:val="24"/>
          <w:u w:val="single"/>
        </w:rPr>
        <w:t>6</w:t>
      </w:r>
      <w:r w:rsidRPr="324F74A4">
        <w:rPr>
          <w:b/>
          <w:bCs/>
          <w:sz w:val="24"/>
          <w:szCs w:val="24"/>
          <w:u w:val="single"/>
        </w:rPr>
        <w:t xml:space="preserve"> lg 3 p 1.</w:t>
      </w:r>
      <w:r w:rsidR="7E402DAC" w:rsidRPr="324F74A4">
        <w:rPr>
          <w:b/>
          <w:bCs/>
          <w:sz w:val="24"/>
          <w:szCs w:val="24"/>
        </w:rPr>
        <w:t xml:space="preserve"> </w:t>
      </w:r>
      <w:r w:rsidR="1602152D" w:rsidRPr="324F74A4">
        <w:rPr>
          <w:sz w:val="24"/>
          <w:szCs w:val="24"/>
        </w:rPr>
        <w:t>Selleks, et pädeval asutusel oleks kinnitus</w:t>
      </w:r>
      <w:r w:rsidR="62474F41" w:rsidRPr="324F74A4">
        <w:rPr>
          <w:sz w:val="24"/>
          <w:szCs w:val="24"/>
        </w:rPr>
        <w:t xml:space="preserve">, mis ajast alates lugeda kosmosetegevus lõppenuks, peab </w:t>
      </w:r>
      <w:r w:rsidR="0028412E">
        <w:rPr>
          <w:sz w:val="24"/>
          <w:szCs w:val="24"/>
        </w:rPr>
        <w:t>käitaja</w:t>
      </w:r>
      <w:r w:rsidR="62474F41" w:rsidRPr="324F74A4">
        <w:rPr>
          <w:sz w:val="24"/>
          <w:szCs w:val="24"/>
        </w:rPr>
        <w:t xml:space="preserve"> selgitama, milline oli kosmosetegevuse viimane toiming </w:t>
      </w:r>
      <w:r w:rsidR="181FFB1B" w:rsidRPr="324F74A4">
        <w:rPr>
          <w:sz w:val="24"/>
          <w:szCs w:val="24"/>
        </w:rPr>
        <w:t xml:space="preserve">ja millal see tehti </w:t>
      </w:r>
      <w:r w:rsidR="62474F41" w:rsidRPr="324F74A4">
        <w:rPr>
          <w:sz w:val="24"/>
          <w:szCs w:val="24"/>
        </w:rPr>
        <w:t xml:space="preserve">kuupäeva täpsusega, et kindlaks teha kosmosetegevuse lõpetamise aeg. </w:t>
      </w:r>
    </w:p>
    <w:p w14:paraId="38F75C5E" w14:textId="77664E0F" w:rsidR="009C16D3" w:rsidRPr="006A67E5" w:rsidRDefault="76D6DE54"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467C3F23" w:rsidRPr="324F74A4">
        <w:rPr>
          <w:b/>
          <w:bCs/>
          <w:sz w:val="24"/>
          <w:szCs w:val="24"/>
          <w:u w:val="single"/>
        </w:rPr>
        <w:t>6</w:t>
      </w:r>
      <w:r w:rsidRPr="324F74A4">
        <w:rPr>
          <w:b/>
          <w:bCs/>
          <w:sz w:val="24"/>
          <w:szCs w:val="24"/>
          <w:u w:val="single"/>
        </w:rPr>
        <w:t xml:space="preserve"> lg 3 p 2.</w:t>
      </w:r>
      <w:r w:rsidRPr="324F74A4">
        <w:rPr>
          <w:sz w:val="24"/>
          <w:szCs w:val="24"/>
        </w:rPr>
        <w:t xml:space="preserve"> Kosmosetegevuse lõpetamise puhul on oluline järgida keskkonnasäästlikkuse põhimõtet. Seetõttu on oluline kajastada lõpetamise aruandes, kuidas täpselt </w:t>
      </w:r>
      <w:r w:rsidR="0028412E">
        <w:rPr>
          <w:sz w:val="24"/>
          <w:szCs w:val="24"/>
        </w:rPr>
        <w:t>käitaja</w:t>
      </w:r>
      <w:r w:rsidRPr="324F74A4">
        <w:rPr>
          <w:sz w:val="24"/>
          <w:szCs w:val="24"/>
        </w:rPr>
        <w:t xml:space="preserve"> tagab keskkonnasäästlikkuse. </w:t>
      </w:r>
      <w:r w:rsidR="0028412E">
        <w:rPr>
          <w:sz w:val="24"/>
          <w:szCs w:val="24"/>
        </w:rPr>
        <w:t>Käitaja</w:t>
      </w:r>
      <w:r w:rsidRPr="324F74A4">
        <w:rPr>
          <w:sz w:val="24"/>
          <w:szCs w:val="24"/>
        </w:rPr>
        <w:t xml:space="preserve"> peab näitama, kuidas ta tagab, et tegevusest jääks maha võimalikult vähe kosmoseprügi</w:t>
      </w:r>
      <w:r w:rsidR="181FFB1B" w:rsidRPr="324F74A4">
        <w:rPr>
          <w:sz w:val="24"/>
          <w:szCs w:val="24"/>
        </w:rPr>
        <w:t>,</w:t>
      </w:r>
      <w:r w:rsidRPr="324F74A4">
        <w:rPr>
          <w:sz w:val="24"/>
          <w:szCs w:val="24"/>
        </w:rPr>
        <w:t xml:space="preserve"> ning </w:t>
      </w:r>
      <w:r w:rsidR="181FFB1B" w:rsidRPr="324F74A4">
        <w:rPr>
          <w:sz w:val="24"/>
          <w:szCs w:val="24"/>
        </w:rPr>
        <w:t xml:space="preserve">tal </w:t>
      </w:r>
      <w:r w:rsidRPr="324F74A4">
        <w:rPr>
          <w:sz w:val="24"/>
          <w:szCs w:val="24"/>
        </w:rPr>
        <w:t xml:space="preserve">tuleb kirjeldada meetmeid, kuidas ta tagab keskkonnasäästlikkuse. Kosmoseprügi kõrvaldamiseks või utiliseerimiseks on </w:t>
      </w:r>
      <w:r w:rsidR="00020CB0">
        <w:rPr>
          <w:sz w:val="24"/>
          <w:szCs w:val="24"/>
        </w:rPr>
        <w:t>käitajal</w:t>
      </w:r>
      <w:r w:rsidRPr="324F74A4">
        <w:rPr>
          <w:sz w:val="24"/>
          <w:szCs w:val="24"/>
        </w:rPr>
        <w:t xml:space="preserve"> õigus </w:t>
      </w:r>
      <w:r w:rsidRPr="324F74A4">
        <w:rPr>
          <w:sz w:val="24"/>
          <w:szCs w:val="24"/>
        </w:rPr>
        <w:lastRenderedPageBreak/>
        <w:t xml:space="preserve">kaasata ka kolmandaid isikuid. </w:t>
      </w:r>
      <w:r w:rsidR="5C77E9CE" w:rsidRPr="324F74A4">
        <w:rPr>
          <w:sz w:val="24"/>
          <w:szCs w:val="24"/>
        </w:rPr>
        <w:t xml:space="preserve">Samuti peab </w:t>
      </w:r>
      <w:r w:rsidR="0028412E">
        <w:rPr>
          <w:sz w:val="24"/>
          <w:szCs w:val="24"/>
        </w:rPr>
        <w:t>käitaja</w:t>
      </w:r>
      <w:r w:rsidR="5C77E9CE" w:rsidRPr="324F74A4">
        <w:rPr>
          <w:sz w:val="24"/>
          <w:szCs w:val="24"/>
        </w:rPr>
        <w:t xml:space="preserve"> selgitama muid võimalik</w:t>
      </w:r>
      <w:r w:rsidR="181FFB1B" w:rsidRPr="324F74A4">
        <w:rPr>
          <w:sz w:val="24"/>
          <w:szCs w:val="24"/>
        </w:rPr>
        <w:t>k</w:t>
      </w:r>
      <w:r w:rsidR="5C77E9CE" w:rsidRPr="324F74A4">
        <w:rPr>
          <w:sz w:val="24"/>
          <w:szCs w:val="24"/>
        </w:rPr>
        <w:t>e ohte, mis kaasnevad kosmosetegevuse lõpetamisega.</w:t>
      </w:r>
    </w:p>
    <w:p w14:paraId="608A01F3" w14:textId="285B22CD" w:rsidR="009C16D3" w:rsidRPr="006A67E5" w:rsidRDefault="76D6DE54" w:rsidP="0FF27570">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0EE3B6F9" w:rsidRPr="324F74A4">
        <w:rPr>
          <w:b/>
          <w:bCs/>
          <w:sz w:val="24"/>
          <w:szCs w:val="24"/>
          <w:u w:val="single"/>
        </w:rPr>
        <w:t>6</w:t>
      </w:r>
      <w:r w:rsidRPr="324F74A4">
        <w:rPr>
          <w:b/>
          <w:bCs/>
          <w:sz w:val="24"/>
          <w:szCs w:val="24"/>
          <w:u w:val="single"/>
        </w:rPr>
        <w:t xml:space="preserve"> lg 3 p 3.</w:t>
      </w:r>
      <w:r w:rsidR="246F6A4C" w:rsidRPr="324F74A4">
        <w:rPr>
          <w:sz w:val="24"/>
          <w:szCs w:val="24"/>
        </w:rPr>
        <w:t xml:space="preserve"> </w:t>
      </w:r>
      <w:r w:rsidR="7B9AAE03" w:rsidRPr="324F74A4">
        <w:rPr>
          <w:sz w:val="24"/>
          <w:szCs w:val="24"/>
        </w:rPr>
        <w:t>Kosmosetegevuse lõpetamise</w:t>
      </w:r>
      <w:r w:rsidR="181FFB1B" w:rsidRPr="324F74A4">
        <w:rPr>
          <w:sz w:val="24"/>
          <w:szCs w:val="24"/>
        </w:rPr>
        <w:t xml:space="preserve"> järe</w:t>
      </w:r>
      <w:r w:rsidR="7B9AAE03" w:rsidRPr="324F74A4">
        <w:rPr>
          <w:sz w:val="24"/>
          <w:szCs w:val="24"/>
        </w:rPr>
        <w:t xml:space="preserve">l peab kirjeldama, kuidas lõpetamine läbi viidi. Selle põhjal on võimalik pädeval asutusel kontrollida, kas tegevus lõpetati ohutult ning keskkonnasäästlikkuse nõudeid järgides. Seeläbi saab pädev asutus </w:t>
      </w:r>
      <w:r w:rsidR="181FFB1B" w:rsidRPr="324F74A4">
        <w:rPr>
          <w:sz w:val="24"/>
          <w:szCs w:val="24"/>
        </w:rPr>
        <w:t>hinnata</w:t>
      </w:r>
      <w:r w:rsidR="7B9AAE03" w:rsidRPr="324F74A4">
        <w:rPr>
          <w:sz w:val="24"/>
          <w:szCs w:val="24"/>
        </w:rPr>
        <w:t>, kui suur on risk pro</w:t>
      </w:r>
      <w:r w:rsidR="412ED2C3" w:rsidRPr="324F74A4">
        <w:rPr>
          <w:sz w:val="24"/>
          <w:szCs w:val="24"/>
        </w:rPr>
        <w:t xml:space="preserve">bleemide ja vastutuse tekkimiseks ning kas </w:t>
      </w:r>
      <w:r w:rsidR="00020CB0">
        <w:rPr>
          <w:sz w:val="24"/>
          <w:szCs w:val="24"/>
        </w:rPr>
        <w:t>käitajal</w:t>
      </w:r>
      <w:r w:rsidR="412ED2C3" w:rsidRPr="324F74A4">
        <w:rPr>
          <w:sz w:val="24"/>
          <w:szCs w:val="24"/>
        </w:rPr>
        <w:t xml:space="preserve"> võib olla kohustus rakendada </w:t>
      </w:r>
      <w:r w:rsidR="181FFB1B" w:rsidRPr="324F74A4">
        <w:rPr>
          <w:sz w:val="24"/>
          <w:szCs w:val="24"/>
        </w:rPr>
        <w:t>lisa</w:t>
      </w:r>
      <w:r w:rsidR="412ED2C3" w:rsidRPr="324F74A4">
        <w:rPr>
          <w:sz w:val="24"/>
          <w:szCs w:val="24"/>
        </w:rPr>
        <w:t>meetmeid.</w:t>
      </w:r>
    </w:p>
    <w:p w14:paraId="4FBC1353" w14:textId="731D7EAF" w:rsidR="009C16D3" w:rsidRPr="006A67E5" w:rsidRDefault="76D6DE54" w:rsidP="2B3FE0A6">
      <w:pPr>
        <w:rPr>
          <w:sz w:val="24"/>
          <w:szCs w:val="24"/>
        </w:rPr>
      </w:pPr>
      <w:r w:rsidRPr="324F74A4">
        <w:rPr>
          <w:b/>
          <w:bCs/>
          <w:sz w:val="24"/>
          <w:szCs w:val="24"/>
          <w:u w:val="single"/>
        </w:rPr>
        <w:t>Paragrahv</w:t>
      </w:r>
      <w:r w:rsidR="181FFB1B" w:rsidRPr="324F74A4">
        <w:rPr>
          <w:b/>
          <w:bCs/>
          <w:sz w:val="24"/>
          <w:szCs w:val="24"/>
          <w:u w:val="single"/>
        </w:rPr>
        <w:t>i</w:t>
      </w:r>
      <w:r w:rsidRPr="324F74A4">
        <w:rPr>
          <w:b/>
          <w:bCs/>
          <w:sz w:val="24"/>
          <w:szCs w:val="24"/>
          <w:u w:val="single"/>
        </w:rPr>
        <w:t xml:space="preserve"> 4</w:t>
      </w:r>
      <w:r w:rsidR="53917306" w:rsidRPr="324F74A4">
        <w:rPr>
          <w:b/>
          <w:bCs/>
          <w:sz w:val="24"/>
          <w:szCs w:val="24"/>
          <w:u w:val="single"/>
        </w:rPr>
        <w:t>6</w:t>
      </w:r>
      <w:r w:rsidRPr="324F74A4">
        <w:rPr>
          <w:b/>
          <w:bCs/>
          <w:sz w:val="24"/>
          <w:szCs w:val="24"/>
          <w:u w:val="single"/>
        </w:rPr>
        <w:t xml:space="preserve"> lg 4.</w:t>
      </w:r>
      <w:r w:rsidR="30CBCFFA" w:rsidRPr="324F74A4">
        <w:rPr>
          <w:sz w:val="24"/>
          <w:szCs w:val="24"/>
        </w:rPr>
        <w:t xml:space="preserve"> </w:t>
      </w:r>
      <w:r w:rsidR="12380F49" w:rsidRPr="324F74A4">
        <w:rPr>
          <w:sz w:val="24"/>
          <w:szCs w:val="24"/>
        </w:rPr>
        <w:t xml:space="preserve">Aruandele </w:t>
      </w:r>
      <w:r w:rsidR="7E830611" w:rsidRPr="324F74A4">
        <w:rPr>
          <w:sz w:val="24"/>
          <w:szCs w:val="24"/>
        </w:rPr>
        <w:t>tuleb</w:t>
      </w:r>
      <w:r w:rsidR="12380F49" w:rsidRPr="324F74A4">
        <w:rPr>
          <w:sz w:val="24"/>
          <w:szCs w:val="24"/>
        </w:rPr>
        <w:t xml:space="preserve"> lisa</w:t>
      </w:r>
      <w:r w:rsidR="4A5BDAEB" w:rsidRPr="324F74A4">
        <w:rPr>
          <w:sz w:val="24"/>
          <w:szCs w:val="24"/>
        </w:rPr>
        <w:t>d</w:t>
      </w:r>
      <w:r w:rsidR="12380F49" w:rsidRPr="324F74A4">
        <w:rPr>
          <w:sz w:val="24"/>
          <w:szCs w:val="24"/>
        </w:rPr>
        <w:t>a sõltumatu organisatsiooni väljastatud dokumen</w:t>
      </w:r>
      <w:r w:rsidR="76B3C8BE" w:rsidRPr="324F74A4">
        <w:rPr>
          <w:sz w:val="24"/>
          <w:szCs w:val="24"/>
        </w:rPr>
        <w:t>t</w:t>
      </w:r>
      <w:r w:rsidR="12380F49" w:rsidRPr="324F74A4">
        <w:rPr>
          <w:sz w:val="24"/>
          <w:szCs w:val="24"/>
        </w:rPr>
        <w:t xml:space="preserve">, mis </w:t>
      </w:r>
      <w:r w:rsidR="02BD4956" w:rsidRPr="324F74A4">
        <w:rPr>
          <w:sz w:val="24"/>
          <w:szCs w:val="24"/>
        </w:rPr>
        <w:t>kinni</w:t>
      </w:r>
      <w:r w:rsidR="12380F49" w:rsidRPr="324F74A4">
        <w:rPr>
          <w:sz w:val="24"/>
          <w:szCs w:val="24"/>
        </w:rPr>
        <w:t xml:space="preserve">tab, et kosmoseobjekti enam kosmoses </w:t>
      </w:r>
      <w:r w:rsidR="4CA17380" w:rsidRPr="324F74A4">
        <w:rPr>
          <w:sz w:val="24"/>
          <w:szCs w:val="24"/>
        </w:rPr>
        <w:t xml:space="preserve">ei </w:t>
      </w:r>
      <w:r w:rsidR="12380F49" w:rsidRPr="324F74A4">
        <w:rPr>
          <w:sz w:val="24"/>
          <w:szCs w:val="24"/>
        </w:rPr>
        <w:t xml:space="preserve">ole. See on oluline, et </w:t>
      </w:r>
      <w:r w:rsidR="3234903A" w:rsidRPr="324F74A4">
        <w:rPr>
          <w:sz w:val="24"/>
          <w:szCs w:val="24"/>
        </w:rPr>
        <w:t xml:space="preserve">kasutuses </w:t>
      </w:r>
      <w:r w:rsidR="4611A05E" w:rsidRPr="324F74A4">
        <w:rPr>
          <w:sz w:val="24"/>
          <w:szCs w:val="24"/>
        </w:rPr>
        <w:t xml:space="preserve">mitte </w:t>
      </w:r>
      <w:r w:rsidR="3234903A" w:rsidRPr="324F74A4">
        <w:rPr>
          <w:sz w:val="24"/>
          <w:szCs w:val="24"/>
        </w:rPr>
        <w:t>olev kosmoseobjekt ei jääks kosmosesse</w:t>
      </w:r>
      <w:r w:rsidR="0619F1EA" w:rsidRPr="324F74A4">
        <w:rPr>
          <w:sz w:val="24"/>
          <w:szCs w:val="24"/>
        </w:rPr>
        <w:t>, kus see võiks</w:t>
      </w:r>
      <w:r w:rsidR="3234903A" w:rsidRPr="324F74A4">
        <w:rPr>
          <w:sz w:val="24"/>
          <w:szCs w:val="24"/>
        </w:rPr>
        <w:t xml:space="preserve"> </w:t>
      </w:r>
      <w:r w:rsidR="4611A05E" w:rsidRPr="324F74A4">
        <w:rPr>
          <w:sz w:val="24"/>
          <w:szCs w:val="24"/>
        </w:rPr>
        <w:t xml:space="preserve">kahjustada </w:t>
      </w:r>
      <w:r w:rsidR="3234903A" w:rsidRPr="324F74A4">
        <w:rPr>
          <w:sz w:val="24"/>
          <w:szCs w:val="24"/>
        </w:rPr>
        <w:t xml:space="preserve">keskkonda, ohutust ning </w:t>
      </w:r>
      <w:r w:rsidR="6C26A634" w:rsidRPr="324F74A4">
        <w:rPr>
          <w:sz w:val="24"/>
          <w:szCs w:val="24"/>
        </w:rPr>
        <w:t>teisi</w:t>
      </w:r>
      <w:r w:rsidR="3234903A" w:rsidRPr="324F74A4">
        <w:rPr>
          <w:sz w:val="24"/>
          <w:szCs w:val="24"/>
        </w:rPr>
        <w:t xml:space="preserve"> kosmosetegevus</w:t>
      </w:r>
      <w:r w:rsidR="7C60E508" w:rsidRPr="324F74A4">
        <w:rPr>
          <w:sz w:val="24"/>
          <w:szCs w:val="24"/>
        </w:rPr>
        <w:t>i</w:t>
      </w:r>
      <w:r w:rsidR="3234903A" w:rsidRPr="324F74A4">
        <w:rPr>
          <w:sz w:val="24"/>
          <w:szCs w:val="24"/>
        </w:rPr>
        <w:t xml:space="preserve">. </w:t>
      </w:r>
      <w:r w:rsidR="3CFA2A77" w:rsidRPr="324F74A4">
        <w:rPr>
          <w:sz w:val="24"/>
          <w:szCs w:val="24"/>
        </w:rPr>
        <w:t>Sõltumatu</w:t>
      </w:r>
      <w:r w:rsidR="3234903A" w:rsidRPr="324F74A4">
        <w:rPr>
          <w:sz w:val="24"/>
          <w:szCs w:val="24"/>
        </w:rPr>
        <w:t xml:space="preserve"> organisatsioon peab </w:t>
      </w:r>
      <w:r w:rsidR="536AED87" w:rsidRPr="324F74A4">
        <w:rPr>
          <w:sz w:val="24"/>
          <w:szCs w:val="24"/>
        </w:rPr>
        <w:t>olema</w:t>
      </w:r>
      <w:r w:rsidR="3234903A" w:rsidRPr="324F74A4">
        <w:rPr>
          <w:sz w:val="24"/>
          <w:szCs w:val="24"/>
        </w:rPr>
        <w:t xml:space="preserve"> </w:t>
      </w:r>
      <w:r w:rsidR="48A7AF74" w:rsidRPr="324F74A4">
        <w:rPr>
          <w:sz w:val="24"/>
          <w:szCs w:val="24"/>
        </w:rPr>
        <w:t xml:space="preserve">rahvusvaheliselt tunnustatud </w:t>
      </w:r>
      <w:r w:rsidR="4611A05E" w:rsidRPr="324F74A4">
        <w:rPr>
          <w:sz w:val="24"/>
          <w:szCs w:val="24"/>
        </w:rPr>
        <w:t>ja sellel</w:t>
      </w:r>
      <w:r w:rsidR="48A7AF74" w:rsidRPr="324F74A4">
        <w:rPr>
          <w:sz w:val="24"/>
          <w:szCs w:val="24"/>
        </w:rPr>
        <w:t xml:space="preserve"> </w:t>
      </w:r>
      <w:r w:rsidR="4611A05E" w:rsidRPr="324F74A4">
        <w:rPr>
          <w:sz w:val="24"/>
          <w:szCs w:val="24"/>
        </w:rPr>
        <w:t xml:space="preserve">peab olema </w:t>
      </w:r>
      <w:r w:rsidR="48A7AF74" w:rsidRPr="324F74A4">
        <w:rPr>
          <w:sz w:val="24"/>
          <w:szCs w:val="24"/>
        </w:rPr>
        <w:t>tehniline võimekus ja pädevus sääraseid dokumente väljastada.</w:t>
      </w:r>
      <w:r w:rsidR="67D46EC8" w:rsidRPr="324F74A4">
        <w:rPr>
          <w:sz w:val="24"/>
          <w:szCs w:val="24"/>
        </w:rPr>
        <w:t xml:space="preserve"> </w:t>
      </w:r>
      <w:r w:rsidR="1914ECC9" w:rsidRPr="324F74A4">
        <w:rPr>
          <w:sz w:val="24"/>
          <w:szCs w:val="24"/>
        </w:rPr>
        <w:t>Näiteks võib</w:t>
      </w:r>
      <w:r w:rsidR="2B812486" w:rsidRPr="324F74A4">
        <w:rPr>
          <w:color w:val="000000" w:themeColor="text1"/>
          <w:sz w:val="24"/>
          <w:szCs w:val="24"/>
        </w:rPr>
        <w:t xml:space="preserve"> sõltumatu organisatsioon olla rahvusvaheline organisatsioon, riigi valitsusasutus või </w:t>
      </w:r>
      <w:r w:rsidR="4611A05E" w:rsidRPr="324F74A4">
        <w:rPr>
          <w:color w:val="000000" w:themeColor="text1"/>
          <w:sz w:val="24"/>
          <w:szCs w:val="24"/>
        </w:rPr>
        <w:t>eraettevõtja</w:t>
      </w:r>
      <w:r w:rsidR="5FBE8BF2" w:rsidRPr="324F74A4">
        <w:rPr>
          <w:sz w:val="24"/>
          <w:szCs w:val="24"/>
        </w:rPr>
        <w:t>, ke</w:t>
      </w:r>
      <w:r w:rsidR="4611A05E" w:rsidRPr="324F74A4">
        <w:rPr>
          <w:sz w:val="24"/>
          <w:szCs w:val="24"/>
        </w:rPr>
        <w:t>llel on</w:t>
      </w:r>
      <w:r w:rsidR="5FBE8BF2" w:rsidRPr="324F74A4">
        <w:rPr>
          <w:sz w:val="24"/>
          <w:szCs w:val="24"/>
        </w:rPr>
        <w:t xml:space="preserve"> andmeid kosmoseobjektide asukoha kohta kosmoses ning </w:t>
      </w:r>
      <w:r w:rsidR="4611A05E" w:rsidRPr="324F74A4">
        <w:rPr>
          <w:sz w:val="24"/>
          <w:szCs w:val="24"/>
        </w:rPr>
        <w:t xml:space="preserve">kes </w:t>
      </w:r>
      <w:r w:rsidR="5FBE8BF2" w:rsidRPr="324F74A4">
        <w:rPr>
          <w:sz w:val="24"/>
          <w:szCs w:val="24"/>
        </w:rPr>
        <w:t>on pädev neid andmeid edastama.</w:t>
      </w:r>
    </w:p>
    <w:p w14:paraId="322F3446" w14:textId="5D657963" w:rsidR="009C16D3" w:rsidRPr="007C059D" w:rsidRDefault="388A646C" w:rsidP="006A67E5">
      <w:pPr>
        <w:pStyle w:val="Pealkiri2"/>
        <w:rPr>
          <w:lang w:val="et-EE"/>
        </w:rPr>
      </w:pPr>
      <w:bookmarkStart w:id="93" w:name="_Toc177987896"/>
      <w:r w:rsidRPr="007C059D">
        <w:rPr>
          <w:lang w:val="et-EE"/>
        </w:rPr>
        <w:t>Eelnõu § 4</w:t>
      </w:r>
      <w:r w:rsidR="5A6D34C7" w:rsidRPr="007C059D">
        <w:rPr>
          <w:lang w:val="et-EE"/>
        </w:rPr>
        <w:t>7</w:t>
      </w:r>
      <w:r w:rsidR="00767B43" w:rsidRPr="007C059D">
        <w:rPr>
          <w:lang w:val="et-EE"/>
        </w:rPr>
        <w:t xml:space="preserve"> </w:t>
      </w:r>
      <w:r w:rsidRPr="007C059D">
        <w:rPr>
          <w:lang w:val="et-EE"/>
        </w:rPr>
        <w:t xml:space="preserve">– </w:t>
      </w:r>
      <w:r w:rsidR="00FC392C" w:rsidRPr="007C059D">
        <w:rPr>
          <w:lang w:val="et-EE"/>
        </w:rPr>
        <w:t>e</w:t>
      </w:r>
      <w:r w:rsidRPr="007C059D">
        <w:rPr>
          <w:lang w:val="et-EE"/>
        </w:rPr>
        <w:t>sitatud aruande kontroll</w:t>
      </w:r>
      <w:bookmarkEnd w:id="93"/>
    </w:p>
    <w:p w14:paraId="7BF3F205" w14:textId="69CC98EE" w:rsidR="009C16D3" w:rsidRPr="006A67E5" w:rsidRDefault="2CF6AED6" w:rsidP="2287258C">
      <w:pPr>
        <w:rPr>
          <w:sz w:val="24"/>
          <w:szCs w:val="24"/>
        </w:rPr>
      </w:pPr>
      <w:r w:rsidRPr="324F74A4">
        <w:rPr>
          <w:b/>
          <w:bCs/>
          <w:sz w:val="24"/>
          <w:szCs w:val="24"/>
          <w:u w:val="single"/>
        </w:rPr>
        <w:t>Paragrahv</w:t>
      </w:r>
      <w:r w:rsidR="4611A05E" w:rsidRPr="324F74A4">
        <w:rPr>
          <w:b/>
          <w:bCs/>
          <w:sz w:val="24"/>
          <w:szCs w:val="24"/>
          <w:u w:val="single"/>
        </w:rPr>
        <w:t>i</w:t>
      </w:r>
      <w:r w:rsidRPr="324F74A4">
        <w:rPr>
          <w:b/>
          <w:bCs/>
          <w:sz w:val="24"/>
          <w:szCs w:val="24"/>
          <w:u w:val="single"/>
        </w:rPr>
        <w:t xml:space="preserve"> 4</w:t>
      </w:r>
      <w:r w:rsidR="745D4FC0" w:rsidRPr="324F74A4">
        <w:rPr>
          <w:b/>
          <w:bCs/>
          <w:sz w:val="24"/>
          <w:szCs w:val="24"/>
          <w:u w:val="single"/>
        </w:rPr>
        <w:t>7</w:t>
      </w:r>
      <w:r w:rsidRPr="324F74A4">
        <w:rPr>
          <w:b/>
          <w:bCs/>
          <w:sz w:val="24"/>
          <w:szCs w:val="24"/>
          <w:u w:val="single"/>
        </w:rPr>
        <w:t xml:space="preserve"> lg 1.</w:t>
      </w:r>
      <w:r w:rsidRPr="324F74A4">
        <w:rPr>
          <w:sz w:val="24"/>
          <w:szCs w:val="24"/>
        </w:rPr>
        <w:t xml:space="preserve"> </w:t>
      </w:r>
      <w:r w:rsidR="7107C438" w:rsidRPr="324F74A4">
        <w:rPr>
          <w:sz w:val="24"/>
          <w:szCs w:val="24"/>
        </w:rPr>
        <w:t xml:space="preserve">Kuna lõpetamise kava näitab, mida reaalselt on tehtud kosmosetegevuse lõpetamiseks, peab pädev asutus </w:t>
      </w:r>
      <w:r w:rsidR="2EC31D35" w:rsidRPr="324F74A4">
        <w:rPr>
          <w:sz w:val="24"/>
          <w:szCs w:val="24"/>
        </w:rPr>
        <w:t xml:space="preserve">kontrollima, et aruanne vastaks </w:t>
      </w:r>
      <w:r w:rsidR="4611A05E" w:rsidRPr="324F74A4">
        <w:rPr>
          <w:sz w:val="24"/>
          <w:szCs w:val="24"/>
        </w:rPr>
        <w:t xml:space="preserve">kõnesolevas </w:t>
      </w:r>
      <w:r w:rsidR="2EC31D35" w:rsidRPr="324F74A4">
        <w:rPr>
          <w:sz w:val="24"/>
          <w:szCs w:val="24"/>
        </w:rPr>
        <w:t xml:space="preserve">seaduses sätestatud nõuetele. </w:t>
      </w:r>
    </w:p>
    <w:p w14:paraId="5A0BB4C1" w14:textId="31D6AEE0" w:rsidR="009C16D3" w:rsidRPr="006A67E5" w:rsidRDefault="2CF6AED6" w:rsidP="2287258C">
      <w:pPr>
        <w:rPr>
          <w:sz w:val="24"/>
          <w:szCs w:val="24"/>
        </w:rPr>
      </w:pPr>
      <w:r w:rsidRPr="324F74A4">
        <w:rPr>
          <w:b/>
          <w:bCs/>
          <w:sz w:val="24"/>
          <w:szCs w:val="24"/>
          <w:u w:val="single"/>
        </w:rPr>
        <w:t>Paragrahv</w:t>
      </w:r>
      <w:r w:rsidR="4611A05E" w:rsidRPr="324F74A4">
        <w:rPr>
          <w:b/>
          <w:bCs/>
          <w:sz w:val="24"/>
          <w:szCs w:val="24"/>
          <w:u w:val="single"/>
        </w:rPr>
        <w:t>i</w:t>
      </w:r>
      <w:r w:rsidRPr="324F74A4">
        <w:rPr>
          <w:b/>
          <w:bCs/>
          <w:sz w:val="24"/>
          <w:szCs w:val="24"/>
          <w:u w:val="single"/>
        </w:rPr>
        <w:t xml:space="preserve"> 4</w:t>
      </w:r>
      <w:r w:rsidR="1E9FFDC7" w:rsidRPr="324F74A4">
        <w:rPr>
          <w:b/>
          <w:bCs/>
          <w:sz w:val="24"/>
          <w:szCs w:val="24"/>
          <w:u w:val="single"/>
        </w:rPr>
        <w:t>7</w:t>
      </w:r>
      <w:r w:rsidRPr="324F74A4">
        <w:rPr>
          <w:b/>
          <w:bCs/>
          <w:sz w:val="24"/>
          <w:szCs w:val="24"/>
          <w:u w:val="single"/>
        </w:rPr>
        <w:t xml:space="preserve"> lg 2.</w:t>
      </w:r>
      <w:r w:rsidRPr="324F74A4">
        <w:rPr>
          <w:sz w:val="24"/>
          <w:szCs w:val="24"/>
        </w:rPr>
        <w:t xml:space="preserve"> </w:t>
      </w:r>
      <w:r w:rsidR="06E3260B" w:rsidRPr="324F74A4">
        <w:rPr>
          <w:sz w:val="24"/>
          <w:szCs w:val="24"/>
        </w:rPr>
        <w:t>Puuduste tuvastamise</w:t>
      </w:r>
      <w:r w:rsidR="4611A05E" w:rsidRPr="324F74A4">
        <w:rPr>
          <w:sz w:val="24"/>
          <w:szCs w:val="24"/>
        </w:rPr>
        <w:t xml:space="preserve"> korra</w:t>
      </w:r>
      <w:r w:rsidR="06E3260B" w:rsidRPr="324F74A4">
        <w:rPr>
          <w:sz w:val="24"/>
          <w:szCs w:val="24"/>
        </w:rPr>
        <w:t xml:space="preserve">l </w:t>
      </w:r>
      <w:r w:rsidR="40ECBE00" w:rsidRPr="324F74A4">
        <w:rPr>
          <w:sz w:val="24"/>
          <w:szCs w:val="24"/>
        </w:rPr>
        <w:t xml:space="preserve">teavitab pädev asutus </w:t>
      </w:r>
      <w:r w:rsidR="4611A05E" w:rsidRPr="324F74A4">
        <w:rPr>
          <w:sz w:val="24"/>
          <w:szCs w:val="24"/>
        </w:rPr>
        <w:t xml:space="preserve">nendest </w:t>
      </w:r>
      <w:r w:rsidR="008A3D38">
        <w:rPr>
          <w:sz w:val="24"/>
          <w:szCs w:val="24"/>
        </w:rPr>
        <w:t>käitaja</w:t>
      </w:r>
      <w:r w:rsidR="40ECBE00" w:rsidRPr="324F74A4">
        <w:rPr>
          <w:sz w:val="24"/>
          <w:szCs w:val="24"/>
        </w:rPr>
        <w:t>t 30 tööpäeva jooksul arvates aruande saamisest.</w:t>
      </w:r>
    </w:p>
    <w:p w14:paraId="073CF0EC" w14:textId="44A2C8DE" w:rsidR="009C16D3" w:rsidRPr="006A67E5" w:rsidRDefault="2CF6AED6" w:rsidP="0FF27570">
      <w:pPr>
        <w:rPr>
          <w:sz w:val="24"/>
          <w:szCs w:val="24"/>
        </w:rPr>
      </w:pPr>
      <w:r w:rsidRPr="324F74A4">
        <w:rPr>
          <w:b/>
          <w:bCs/>
          <w:sz w:val="24"/>
          <w:szCs w:val="24"/>
          <w:u w:val="single"/>
        </w:rPr>
        <w:t>Paragrahv</w:t>
      </w:r>
      <w:r w:rsidR="4611A05E" w:rsidRPr="324F74A4">
        <w:rPr>
          <w:b/>
          <w:bCs/>
          <w:sz w:val="24"/>
          <w:szCs w:val="24"/>
          <w:u w:val="single"/>
        </w:rPr>
        <w:t>i</w:t>
      </w:r>
      <w:r w:rsidRPr="324F74A4">
        <w:rPr>
          <w:b/>
          <w:bCs/>
          <w:sz w:val="24"/>
          <w:szCs w:val="24"/>
          <w:u w:val="single"/>
        </w:rPr>
        <w:t xml:space="preserve"> 4</w:t>
      </w:r>
      <w:r w:rsidR="6272A4DE" w:rsidRPr="324F74A4">
        <w:rPr>
          <w:b/>
          <w:bCs/>
          <w:sz w:val="24"/>
          <w:szCs w:val="24"/>
          <w:u w:val="single"/>
        </w:rPr>
        <w:t>7</w:t>
      </w:r>
      <w:r w:rsidRPr="324F74A4">
        <w:rPr>
          <w:b/>
          <w:bCs/>
          <w:sz w:val="24"/>
          <w:szCs w:val="24"/>
          <w:u w:val="single"/>
        </w:rPr>
        <w:t xml:space="preserve"> lg 3.</w:t>
      </w:r>
      <w:r w:rsidRPr="324F74A4">
        <w:rPr>
          <w:sz w:val="24"/>
          <w:szCs w:val="24"/>
        </w:rPr>
        <w:t xml:space="preserve"> </w:t>
      </w:r>
      <w:r w:rsidR="7CB8BC59" w:rsidRPr="324F74A4">
        <w:rPr>
          <w:sz w:val="24"/>
          <w:szCs w:val="24"/>
        </w:rPr>
        <w:t>Puuduste tuvastamise</w:t>
      </w:r>
      <w:r w:rsidR="4611A05E" w:rsidRPr="324F74A4">
        <w:rPr>
          <w:sz w:val="24"/>
          <w:szCs w:val="24"/>
        </w:rPr>
        <w:t xml:space="preserve"> korra</w:t>
      </w:r>
      <w:r w:rsidR="7CB8BC59" w:rsidRPr="324F74A4">
        <w:rPr>
          <w:sz w:val="24"/>
          <w:szCs w:val="24"/>
        </w:rPr>
        <w:t xml:space="preserve">l on </w:t>
      </w:r>
      <w:r w:rsidR="00020CB0">
        <w:rPr>
          <w:sz w:val="24"/>
          <w:szCs w:val="24"/>
        </w:rPr>
        <w:t>käitajal</w:t>
      </w:r>
      <w:r w:rsidR="7CB8BC59" w:rsidRPr="324F74A4">
        <w:rPr>
          <w:sz w:val="24"/>
          <w:szCs w:val="24"/>
        </w:rPr>
        <w:t xml:space="preserve"> kohustus puudused kõrvaldada</w:t>
      </w:r>
      <w:r w:rsidR="489BE18B" w:rsidRPr="324F74A4">
        <w:rPr>
          <w:sz w:val="24"/>
          <w:szCs w:val="24"/>
        </w:rPr>
        <w:t xml:space="preserve"> ning esitada pädevale asutusele korrektne aruanne. </w:t>
      </w:r>
    </w:p>
    <w:p w14:paraId="495C38A7" w14:textId="4F29600D" w:rsidR="009C16D3" w:rsidRDefault="2CF6AED6" w:rsidP="0FF27570">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4</w:t>
      </w:r>
      <w:r w:rsidR="5EFFD368" w:rsidRPr="324F74A4">
        <w:rPr>
          <w:b/>
          <w:bCs/>
          <w:sz w:val="24"/>
          <w:szCs w:val="24"/>
          <w:u w:val="single"/>
        </w:rPr>
        <w:t>7</w:t>
      </w:r>
      <w:r w:rsidRPr="324F74A4">
        <w:rPr>
          <w:b/>
          <w:bCs/>
          <w:sz w:val="24"/>
          <w:szCs w:val="24"/>
          <w:u w:val="single"/>
        </w:rPr>
        <w:t xml:space="preserve"> lg 4.</w:t>
      </w:r>
      <w:r w:rsidRPr="324F74A4">
        <w:rPr>
          <w:sz w:val="24"/>
          <w:szCs w:val="24"/>
        </w:rPr>
        <w:t xml:space="preserve"> </w:t>
      </w:r>
      <w:r w:rsidR="618FC9BC" w:rsidRPr="324F74A4">
        <w:rPr>
          <w:sz w:val="24"/>
          <w:szCs w:val="24"/>
        </w:rPr>
        <w:t xml:space="preserve">Kui </w:t>
      </w:r>
      <w:r w:rsidR="0028412E">
        <w:rPr>
          <w:sz w:val="24"/>
          <w:szCs w:val="24"/>
        </w:rPr>
        <w:t>käitaja</w:t>
      </w:r>
      <w:r w:rsidR="618FC9BC" w:rsidRPr="324F74A4">
        <w:rPr>
          <w:sz w:val="24"/>
          <w:szCs w:val="24"/>
        </w:rPr>
        <w:t xml:space="preserve"> ei ole vastavalt nõudele esitanud kosmosetegevuse lõpetamise aruannet</w:t>
      </w:r>
      <w:r w:rsidR="0942D078" w:rsidRPr="324F74A4">
        <w:rPr>
          <w:sz w:val="24"/>
          <w:szCs w:val="24"/>
        </w:rPr>
        <w:t>,</w:t>
      </w:r>
      <w:r w:rsidR="618FC9BC" w:rsidRPr="324F74A4">
        <w:rPr>
          <w:sz w:val="24"/>
          <w:szCs w:val="24"/>
        </w:rPr>
        <w:t xml:space="preserve"> peab pädeval asutusel olema õigus</w:t>
      </w:r>
      <w:r w:rsidR="55EBC45B" w:rsidRPr="324F74A4">
        <w:rPr>
          <w:sz w:val="24"/>
          <w:szCs w:val="24"/>
        </w:rPr>
        <w:t xml:space="preserve">lik alus selle väljanõudmiseks. Seega annab säte pädevale asutusele </w:t>
      </w:r>
      <w:r w:rsidR="0590CDAE" w:rsidRPr="324F74A4">
        <w:rPr>
          <w:sz w:val="24"/>
          <w:szCs w:val="24"/>
        </w:rPr>
        <w:t xml:space="preserve">õiguse </w:t>
      </w:r>
      <w:r w:rsidR="55EBC45B" w:rsidRPr="324F74A4">
        <w:rPr>
          <w:sz w:val="24"/>
          <w:szCs w:val="24"/>
        </w:rPr>
        <w:t xml:space="preserve">teha haldusakt, millega kohustada </w:t>
      </w:r>
      <w:r w:rsidR="008A3D38">
        <w:rPr>
          <w:sz w:val="24"/>
          <w:szCs w:val="24"/>
        </w:rPr>
        <w:t>käitaja</w:t>
      </w:r>
      <w:r w:rsidR="55EBC45B" w:rsidRPr="324F74A4">
        <w:rPr>
          <w:sz w:val="24"/>
          <w:szCs w:val="24"/>
        </w:rPr>
        <w:t xml:space="preserve">t aruannet esitama. </w:t>
      </w:r>
      <w:r w:rsidR="4611A05E" w:rsidRPr="324F74A4">
        <w:rPr>
          <w:sz w:val="24"/>
          <w:szCs w:val="24"/>
        </w:rPr>
        <w:t>Kui sellist sätet ei oleks,</w:t>
      </w:r>
      <w:r w:rsidR="55EBC45B" w:rsidRPr="324F74A4">
        <w:rPr>
          <w:sz w:val="24"/>
          <w:szCs w:val="24"/>
        </w:rPr>
        <w:t xml:space="preserve"> kaotaks aruande esitamise nõue mõtte, kuivõrd pädeval asutusel ei oleks võimalik aruande esitamist tagada.</w:t>
      </w:r>
    </w:p>
    <w:p w14:paraId="551E5B8D" w14:textId="43BA0AC7" w:rsidR="0FF27570" w:rsidRPr="006A67E5" w:rsidRDefault="2B3FE0A6" w:rsidP="2B3FE0A6">
      <w:pPr>
        <w:spacing w:after="0"/>
        <w:rPr>
          <w:b/>
          <w:bCs/>
          <w:sz w:val="24"/>
          <w:szCs w:val="24"/>
        </w:rPr>
      </w:pPr>
      <w:r w:rsidRPr="006A67E5">
        <w:rPr>
          <w:b/>
          <w:bCs/>
          <w:sz w:val="24"/>
          <w:szCs w:val="24"/>
        </w:rPr>
        <w:t xml:space="preserve">9. </w:t>
      </w:r>
      <w:r w:rsidR="58888A3C" w:rsidRPr="006A67E5">
        <w:rPr>
          <w:b/>
          <w:bCs/>
          <w:sz w:val="24"/>
          <w:szCs w:val="24"/>
        </w:rPr>
        <w:t>peatükk</w:t>
      </w:r>
    </w:p>
    <w:p w14:paraId="335C8755" w14:textId="60C51CDA" w:rsidR="58888A3C" w:rsidRPr="006A67E5" w:rsidRDefault="3F308A5A" w:rsidP="2B3FE0A6">
      <w:pPr>
        <w:spacing w:after="0"/>
        <w:rPr>
          <w:b/>
          <w:bCs/>
          <w:sz w:val="24"/>
          <w:szCs w:val="24"/>
        </w:rPr>
      </w:pPr>
      <w:r w:rsidRPr="324F74A4">
        <w:rPr>
          <w:b/>
          <w:bCs/>
          <w:sz w:val="24"/>
          <w:szCs w:val="24"/>
        </w:rPr>
        <w:t>Riigi hüvitatava kahju tagasinõude</w:t>
      </w:r>
      <w:r w:rsidR="1AB4F173" w:rsidRPr="324F74A4">
        <w:rPr>
          <w:b/>
          <w:bCs/>
          <w:sz w:val="24"/>
          <w:szCs w:val="24"/>
        </w:rPr>
        <w:t xml:space="preserve"> </w:t>
      </w:r>
      <w:r w:rsidRPr="324F74A4">
        <w:rPr>
          <w:b/>
          <w:bCs/>
          <w:sz w:val="24"/>
          <w:szCs w:val="24"/>
        </w:rPr>
        <w:t>õigus</w:t>
      </w:r>
    </w:p>
    <w:p w14:paraId="729750C4" w14:textId="52C2744F" w:rsidR="2B3FE0A6" w:rsidRPr="006A67E5" w:rsidRDefault="2B3FE0A6" w:rsidP="2B3FE0A6">
      <w:pPr>
        <w:spacing w:after="0"/>
        <w:rPr>
          <w:b/>
          <w:bCs/>
          <w:sz w:val="24"/>
          <w:szCs w:val="24"/>
        </w:rPr>
      </w:pPr>
    </w:p>
    <w:p w14:paraId="67E871BC" w14:textId="1A76DCED" w:rsidR="0069469C" w:rsidRPr="00193717" w:rsidRDefault="24F86066" w:rsidP="006A67E5">
      <w:pPr>
        <w:pStyle w:val="Pealkiri2"/>
        <w:rPr>
          <w:lang w:val="et-EE"/>
        </w:rPr>
      </w:pPr>
      <w:bookmarkStart w:id="94" w:name="_Toc177987897"/>
      <w:r w:rsidRPr="00193717">
        <w:rPr>
          <w:lang w:val="et-EE"/>
        </w:rPr>
        <w:t xml:space="preserve">Eelnõu § </w:t>
      </w:r>
      <w:r w:rsidR="52B5C877" w:rsidRPr="00193717">
        <w:rPr>
          <w:lang w:val="et-EE"/>
        </w:rPr>
        <w:t>4</w:t>
      </w:r>
      <w:r w:rsidR="0900898A" w:rsidRPr="00193717">
        <w:rPr>
          <w:lang w:val="et-EE"/>
        </w:rPr>
        <w:t>8</w:t>
      </w:r>
      <w:r w:rsidR="0988F9DF" w:rsidRPr="00193717">
        <w:rPr>
          <w:lang w:val="et-EE"/>
        </w:rPr>
        <w:t xml:space="preserve"> – </w:t>
      </w:r>
      <w:r w:rsidR="622638FE" w:rsidRPr="00193717">
        <w:rPr>
          <w:lang w:val="et-EE"/>
        </w:rPr>
        <w:t>r</w:t>
      </w:r>
      <w:r w:rsidR="0988F9DF" w:rsidRPr="00193717">
        <w:rPr>
          <w:lang w:val="et-EE"/>
        </w:rPr>
        <w:t>iigi hüvitatava kahju tagasinõude</w:t>
      </w:r>
      <w:r w:rsidR="17098117" w:rsidRPr="00193717">
        <w:rPr>
          <w:lang w:val="et-EE"/>
        </w:rPr>
        <w:t xml:space="preserve"> </w:t>
      </w:r>
      <w:r w:rsidR="0988F9DF" w:rsidRPr="00193717">
        <w:rPr>
          <w:lang w:val="et-EE"/>
        </w:rPr>
        <w:t>õigus</w:t>
      </w:r>
      <w:bookmarkEnd w:id="94"/>
    </w:p>
    <w:p w14:paraId="01CED318" w14:textId="59855FF8" w:rsidR="000D3917" w:rsidRPr="006A67E5" w:rsidRDefault="10A9ECC6" w:rsidP="2B3FE0A6">
      <w:pPr>
        <w:rPr>
          <w:sz w:val="24"/>
          <w:szCs w:val="24"/>
        </w:rPr>
      </w:pPr>
      <w:r w:rsidRPr="324F74A4">
        <w:rPr>
          <w:b/>
          <w:bCs/>
          <w:sz w:val="24"/>
          <w:szCs w:val="24"/>
          <w:u w:val="single"/>
        </w:rPr>
        <w:t>Paragrahv 48.</w:t>
      </w:r>
      <w:r w:rsidRPr="324F74A4">
        <w:rPr>
          <w:sz w:val="24"/>
          <w:szCs w:val="24"/>
        </w:rPr>
        <w:t xml:space="preserve"> </w:t>
      </w:r>
      <w:r w:rsidR="7B48FADC" w:rsidRPr="324F74A4">
        <w:rPr>
          <w:sz w:val="24"/>
          <w:szCs w:val="24"/>
        </w:rPr>
        <w:t>Kosmosevaldkonna</w:t>
      </w:r>
      <w:r w:rsidR="4611A05E" w:rsidRPr="324F74A4">
        <w:rPr>
          <w:sz w:val="24"/>
          <w:szCs w:val="24"/>
        </w:rPr>
        <w:t>s</w:t>
      </w:r>
      <w:r w:rsidR="7B48FADC" w:rsidRPr="324F74A4">
        <w:rPr>
          <w:sz w:val="24"/>
          <w:szCs w:val="24"/>
        </w:rPr>
        <w:t xml:space="preserve"> kahju tekkimise olukordades võib hüvitis küündida väga suurtesse summadesse, mis tähendab, et juba üks kahju hüvitamise juhtum võib kaasa tuua väga </w:t>
      </w:r>
      <w:r w:rsidR="4611A05E" w:rsidRPr="324F74A4">
        <w:rPr>
          <w:sz w:val="24"/>
          <w:szCs w:val="24"/>
        </w:rPr>
        <w:t xml:space="preserve">suurte </w:t>
      </w:r>
      <w:r w:rsidR="7B48FADC" w:rsidRPr="324F74A4">
        <w:rPr>
          <w:sz w:val="24"/>
          <w:szCs w:val="24"/>
        </w:rPr>
        <w:t>summade väljamaksmise. Veel enam</w:t>
      </w:r>
      <w:r w:rsidR="4E9033D0" w:rsidRPr="324F74A4">
        <w:rPr>
          <w:sz w:val="24"/>
          <w:szCs w:val="24"/>
        </w:rPr>
        <w:t>,</w:t>
      </w:r>
      <w:r w:rsidR="7B48FADC" w:rsidRPr="324F74A4">
        <w:rPr>
          <w:sz w:val="24"/>
          <w:szCs w:val="24"/>
        </w:rPr>
        <w:t xml:space="preserve"> kui peaks toimuma mitu juhtumit korraga, võib Eesti riik väljamaksete tegemise tõttu olla majanduslikult väga kehvas olukorras. Rahvusvahelisest õigusest tuleneb, et riik on eraisiku suhtes sisuliselt garandi olukorras, kuid tema tagasinõudeõigus on võlaõigusseaduse järgi väga piiratud </w:t>
      </w:r>
      <w:r w:rsidR="4611A05E" w:rsidRPr="324F74A4">
        <w:rPr>
          <w:sz w:val="24"/>
          <w:szCs w:val="24"/>
        </w:rPr>
        <w:t xml:space="preserve">ja võimalik </w:t>
      </w:r>
      <w:r w:rsidR="7B48FADC" w:rsidRPr="324F74A4">
        <w:rPr>
          <w:sz w:val="24"/>
          <w:szCs w:val="24"/>
        </w:rPr>
        <w:t xml:space="preserve">ainult teatud </w:t>
      </w:r>
      <w:r w:rsidR="7B48FADC" w:rsidRPr="324F74A4">
        <w:rPr>
          <w:sz w:val="24"/>
          <w:szCs w:val="24"/>
        </w:rPr>
        <w:lastRenderedPageBreak/>
        <w:t>juhtudel. Sellest tulenevalt on vaja</w:t>
      </w:r>
      <w:r w:rsidR="25300180" w:rsidRPr="324F74A4">
        <w:rPr>
          <w:sz w:val="24"/>
          <w:szCs w:val="24"/>
        </w:rPr>
        <w:t xml:space="preserve"> </w:t>
      </w:r>
      <w:r w:rsidR="4611A05E" w:rsidRPr="324F74A4">
        <w:rPr>
          <w:sz w:val="24"/>
          <w:szCs w:val="24"/>
        </w:rPr>
        <w:t xml:space="preserve">kõnesoleva </w:t>
      </w:r>
      <w:r w:rsidR="25300180" w:rsidRPr="324F74A4">
        <w:rPr>
          <w:sz w:val="24"/>
          <w:szCs w:val="24"/>
        </w:rPr>
        <w:t>paragrahvi</w:t>
      </w:r>
      <w:r w:rsidR="4611A05E" w:rsidRPr="324F74A4">
        <w:rPr>
          <w:sz w:val="24"/>
          <w:szCs w:val="24"/>
        </w:rPr>
        <w:t>ga sätestada</w:t>
      </w:r>
      <w:r w:rsidR="7B48FADC" w:rsidRPr="324F74A4">
        <w:rPr>
          <w:sz w:val="24"/>
          <w:szCs w:val="24"/>
        </w:rPr>
        <w:t xml:space="preserve"> riigi tagasinõudeõiguse eriregulatsioon</w:t>
      </w:r>
      <w:r w:rsidR="23C36670" w:rsidRPr="324F74A4">
        <w:rPr>
          <w:sz w:val="24"/>
          <w:szCs w:val="24"/>
        </w:rPr>
        <w:t xml:space="preserve">. </w:t>
      </w:r>
    </w:p>
    <w:p w14:paraId="3C9CED42" w14:textId="75BC5B42" w:rsidR="00FB17BA" w:rsidRPr="006A67E5" w:rsidRDefault="5F319D53" w:rsidP="2287258C">
      <w:pPr>
        <w:rPr>
          <w:sz w:val="24"/>
          <w:szCs w:val="24"/>
        </w:rPr>
      </w:pPr>
      <w:r w:rsidRPr="006A67E5">
        <w:rPr>
          <w:b/>
          <w:bCs/>
          <w:sz w:val="24"/>
          <w:szCs w:val="24"/>
          <w:u w:val="single"/>
        </w:rPr>
        <w:t>Paragrahv</w:t>
      </w:r>
      <w:r w:rsidR="4611A05E">
        <w:rPr>
          <w:b/>
          <w:bCs/>
          <w:sz w:val="24"/>
          <w:szCs w:val="24"/>
          <w:u w:val="single"/>
        </w:rPr>
        <w:t>i</w:t>
      </w:r>
      <w:r w:rsidRPr="006A67E5">
        <w:rPr>
          <w:b/>
          <w:bCs/>
          <w:sz w:val="24"/>
          <w:szCs w:val="24"/>
          <w:u w:val="single"/>
        </w:rPr>
        <w:t xml:space="preserve"> </w:t>
      </w:r>
      <w:r w:rsidR="338C2F35" w:rsidRPr="006A67E5">
        <w:rPr>
          <w:b/>
          <w:bCs/>
          <w:sz w:val="24"/>
          <w:szCs w:val="24"/>
          <w:u w:val="single"/>
        </w:rPr>
        <w:t>4</w:t>
      </w:r>
      <w:r w:rsidR="6280944C" w:rsidRPr="006A67E5">
        <w:rPr>
          <w:b/>
          <w:bCs/>
          <w:sz w:val="24"/>
          <w:szCs w:val="24"/>
          <w:u w:val="single"/>
        </w:rPr>
        <w:t>8</w:t>
      </w:r>
      <w:r w:rsidRPr="006A67E5">
        <w:rPr>
          <w:b/>
          <w:bCs/>
          <w:sz w:val="24"/>
          <w:szCs w:val="24"/>
          <w:u w:val="single"/>
        </w:rPr>
        <w:t xml:space="preserve"> lg 1.</w:t>
      </w:r>
      <w:r w:rsidRPr="006A67E5">
        <w:rPr>
          <w:sz w:val="24"/>
          <w:szCs w:val="24"/>
        </w:rPr>
        <w:t xml:space="preserve"> </w:t>
      </w:r>
      <w:r w:rsidR="0F770498" w:rsidRPr="006A67E5">
        <w:rPr>
          <w:sz w:val="24"/>
          <w:szCs w:val="24"/>
        </w:rPr>
        <w:t xml:space="preserve">Lõige 1 näeb ette Eesti riigi tagasinõudeõiguse </w:t>
      </w:r>
      <w:r w:rsidR="008A3D38">
        <w:rPr>
          <w:sz w:val="24"/>
          <w:szCs w:val="24"/>
        </w:rPr>
        <w:t>käitaja</w:t>
      </w:r>
      <w:r w:rsidR="0F770498" w:rsidRPr="006A67E5">
        <w:rPr>
          <w:sz w:val="24"/>
          <w:szCs w:val="24"/>
        </w:rPr>
        <w:t xml:space="preserve"> vastu kahju osas, mida Eesti riik peab hüvitama rahvusvahelise õiguse alusel. Kosmosetegevust reguleeriva rahvusvahelise õiguse kohaselt vastutavad riigid nende kosmoseobjektide tõttu teiste riikide isikutele ja varale tekitatud kahju eest. Riigi tagasinõudeõigus on kehtestatud näiteks Austria</w:t>
      </w:r>
      <w:r w:rsidR="00FB17BA" w:rsidRPr="006A67E5">
        <w:rPr>
          <w:sz w:val="24"/>
          <w:szCs w:val="24"/>
          <w:vertAlign w:val="superscript"/>
        </w:rPr>
        <w:footnoteReference w:id="55"/>
      </w:r>
      <w:r w:rsidR="0F770498" w:rsidRPr="006A67E5">
        <w:rPr>
          <w:sz w:val="24"/>
          <w:szCs w:val="24"/>
        </w:rPr>
        <w:t>, Soome</w:t>
      </w:r>
      <w:r w:rsidR="00FB17BA" w:rsidRPr="006A67E5">
        <w:rPr>
          <w:sz w:val="24"/>
          <w:szCs w:val="24"/>
          <w:vertAlign w:val="superscript"/>
        </w:rPr>
        <w:footnoteReference w:id="56"/>
      </w:r>
      <w:r w:rsidR="0F770498" w:rsidRPr="006A67E5">
        <w:rPr>
          <w:sz w:val="24"/>
          <w:szCs w:val="24"/>
        </w:rPr>
        <w:t>, Taani</w:t>
      </w:r>
      <w:r w:rsidR="00FB17BA" w:rsidRPr="006A67E5">
        <w:rPr>
          <w:sz w:val="24"/>
          <w:szCs w:val="24"/>
          <w:vertAlign w:val="superscript"/>
        </w:rPr>
        <w:footnoteReference w:id="57"/>
      </w:r>
      <w:r w:rsidR="0F770498" w:rsidRPr="006A67E5">
        <w:rPr>
          <w:sz w:val="24"/>
          <w:szCs w:val="24"/>
        </w:rPr>
        <w:t xml:space="preserve"> ja Suurbritannia</w:t>
      </w:r>
      <w:r w:rsidR="00FB17BA" w:rsidRPr="006A67E5">
        <w:rPr>
          <w:sz w:val="24"/>
          <w:szCs w:val="24"/>
          <w:vertAlign w:val="superscript"/>
        </w:rPr>
        <w:footnoteReference w:id="58"/>
      </w:r>
      <w:r w:rsidR="0F770498" w:rsidRPr="006A67E5">
        <w:rPr>
          <w:sz w:val="24"/>
          <w:szCs w:val="24"/>
        </w:rPr>
        <w:t xml:space="preserve"> kosmoseseadustes.  </w:t>
      </w:r>
    </w:p>
    <w:p w14:paraId="6B46CFC5" w14:textId="1EB4E55B" w:rsidR="00FB17BA" w:rsidRPr="006A67E5" w:rsidRDefault="5E0B371E" w:rsidP="2287258C">
      <w:pPr>
        <w:rPr>
          <w:sz w:val="24"/>
          <w:szCs w:val="24"/>
        </w:rPr>
      </w:pPr>
      <w:r w:rsidRPr="324F74A4">
        <w:rPr>
          <w:sz w:val="24"/>
          <w:szCs w:val="24"/>
        </w:rPr>
        <w:t xml:space="preserve">Kosmoseobjektide käitamisega seotud riikide vastutuse ja kahju hüvitamise </w:t>
      </w:r>
      <w:r w:rsidR="4611A05E" w:rsidRPr="324F74A4">
        <w:rPr>
          <w:sz w:val="24"/>
          <w:szCs w:val="24"/>
        </w:rPr>
        <w:t xml:space="preserve">põhimõtted </w:t>
      </w:r>
      <w:r w:rsidRPr="324F74A4">
        <w:rPr>
          <w:sz w:val="24"/>
          <w:szCs w:val="24"/>
        </w:rPr>
        <w:t xml:space="preserve">on reguleeritud </w:t>
      </w:r>
      <w:r w:rsidR="4611A05E" w:rsidRPr="324F74A4">
        <w:rPr>
          <w:sz w:val="24"/>
          <w:szCs w:val="24"/>
        </w:rPr>
        <w:t xml:space="preserve">avakosmose </w:t>
      </w:r>
      <w:r w:rsidRPr="324F74A4">
        <w:rPr>
          <w:sz w:val="24"/>
          <w:szCs w:val="24"/>
        </w:rPr>
        <w:t>lepingus</w:t>
      </w:r>
      <w:r w:rsidR="1E6D54CD" w:rsidRPr="324F74A4">
        <w:rPr>
          <w:sz w:val="24"/>
          <w:szCs w:val="24"/>
        </w:rPr>
        <w:t xml:space="preserve">, mille Eesti on </w:t>
      </w:r>
      <w:r w:rsidRPr="324F74A4">
        <w:rPr>
          <w:sz w:val="24"/>
          <w:szCs w:val="24"/>
        </w:rPr>
        <w:t>allkirjastanud</w:t>
      </w:r>
      <w:r w:rsidR="110FC490" w:rsidRPr="324F74A4">
        <w:rPr>
          <w:sz w:val="24"/>
          <w:szCs w:val="24"/>
        </w:rPr>
        <w:t xml:space="preserve"> ja </w:t>
      </w:r>
      <w:r w:rsidR="3BD1DE9B" w:rsidRPr="324F74A4">
        <w:rPr>
          <w:sz w:val="24"/>
          <w:szCs w:val="24"/>
        </w:rPr>
        <w:t xml:space="preserve">mis on </w:t>
      </w:r>
      <w:r w:rsidR="110FC490" w:rsidRPr="324F74A4">
        <w:rPr>
          <w:sz w:val="24"/>
          <w:szCs w:val="24"/>
        </w:rPr>
        <w:t>Eesti suhtes ka jõustunud</w:t>
      </w:r>
      <w:r w:rsidR="6E47A4A4" w:rsidRPr="324F74A4">
        <w:rPr>
          <w:sz w:val="24"/>
          <w:szCs w:val="24"/>
        </w:rPr>
        <w:t>.</w:t>
      </w:r>
      <w:r w:rsidR="1C102815" w:rsidRPr="324F74A4">
        <w:rPr>
          <w:sz w:val="24"/>
          <w:szCs w:val="24"/>
        </w:rPr>
        <w:t xml:space="preserve"> </w:t>
      </w:r>
    </w:p>
    <w:p w14:paraId="169DADC2" w14:textId="5345EEC6" w:rsidR="00FB17BA" w:rsidRPr="006A67E5" w:rsidRDefault="5E0B371E" w:rsidP="2B3FE0A6">
      <w:pPr>
        <w:rPr>
          <w:sz w:val="24"/>
          <w:szCs w:val="24"/>
        </w:rPr>
      </w:pPr>
      <w:r w:rsidRPr="324F74A4">
        <w:rPr>
          <w:sz w:val="24"/>
          <w:szCs w:val="24"/>
        </w:rPr>
        <w:t xml:space="preserve">Kosmoseobjektide </w:t>
      </w:r>
      <w:r w:rsidR="51ECEEF4" w:rsidRPr="324F74A4">
        <w:rPr>
          <w:sz w:val="24"/>
          <w:szCs w:val="24"/>
        </w:rPr>
        <w:t>põhjustatud</w:t>
      </w:r>
      <w:r w:rsidRPr="324F74A4">
        <w:rPr>
          <w:sz w:val="24"/>
          <w:szCs w:val="24"/>
        </w:rPr>
        <w:t xml:space="preserve"> kahju on rahvusvahelisel tasemel täpsemalt reguleeritud </w:t>
      </w:r>
      <w:r w:rsidR="4611A05E" w:rsidRPr="324F74A4">
        <w:rPr>
          <w:sz w:val="24"/>
          <w:szCs w:val="24"/>
        </w:rPr>
        <w:t xml:space="preserve">vastutuse </w:t>
      </w:r>
      <w:r w:rsidRPr="324F74A4">
        <w:rPr>
          <w:sz w:val="24"/>
          <w:szCs w:val="24"/>
        </w:rPr>
        <w:t xml:space="preserve">konventsioonis. Eesti ei ole käesoleva seletuskirja valmimise aja seisuga </w:t>
      </w:r>
      <w:r w:rsidR="4611A05E" w:rsidRPr="324F74A4">
        <w:rPr>
          <w:sz w:val="24"/>
          <w:szCs w:val="24"/>
        </w:rPr>
        <w:t xml:space="preserve">vastutuse </w:t>
      </w:r>
      <w:r w:rsidRPr="324F74A4">
        <w:rPr>
          <w:sz w:val="24"/>
          <w:szCs w:val="24"/>
        </w:rPr>
        <w:t xml:space="preserve">konventsiooniga liitunud </w:t>
      </w:r>
      <w:r w:rsidR="4611A05E" w:rsidRPr="324F74A4">
        <w:rPr>
          <w:sz w:val="24"/>
          <w:szCs w:val="24"/>
        </w:rPr>
        <w:t xml:space="preserve">ega </w:t>
      </w:r>
      <w:r w:rsidRPr="324F74A4">
        <w:rPr>
          <w:sz w:val="24"/>
          <w:szCs w:val="24"/>
        </w:rPr>
        <w:t>seda ratifitseeri</w:t>
      </w:r>
      <w:r w:rsidR="4611A05E" w:rsidRPr="324F74A4">
        <w:rPr>
          <w:sz w:val="24"/>
          <w:szCs w:val="24"/>
        </w:rPr>
        <w:t>n</w:t>
      </w:r>
      <w:r w:rsidRPr="324F74A4">
        <w:rPr>
          <w:sz w:val="24"/>
          <w:szCs w:val="24"/>
        </w:rPr>
        <w:t xml:space="preserve">ud. Sellele vaatamata kehtivad Eesti suhtes </w:t>
      </w:r>
      <w:r w:rsidR="4611A05E" w:rsidRPr="324F74A4">
        <w:rPr>
          <w:sz w:val="24"/>
          <w:szCs w:val="24"/>
        </w:rPr>
        <w:t xml:space="preserve">avakosmose </w:t>
      </w:r>
      <w:r w:rsidRPr="324F74A4">
        <w:rPr>
          <w:sz w:val="24"/>
          <w:szCs w:val="24"/>
        </w:rPr>
        <w:t xml:space="preserve">lepingust tulenevad riikide vastutust ja kahju hüvitamist reguleerivad </w:t>
      </w:r>
      <w:r w:rsidR="4611A05E" w:rsidRPr="324F74A4">
        <w:rPr>
          <w:sz w:val="24"/>
          <w:szCs w:val="24"/>
        </w:rPr>
        <w:t>põhimõtted</w:t>
      </w:r>
      <w:r w:rsidRPr="324F74A4">
        <w:rPr>
          <w:sz w:val="24"/>
          <w:szCs w:val="24"/>
        </w:rPr>
        <w:t>.</w:t>
      </w:r>
      <w:r w:rsidR="5446E997" w:rsidRPr="324F74A4">
        <w:rPr>
          <w:sz w:val="24"/>
          <w:szCs w:val="24"/>
        </w:rPr>
        <w:t xml:space="preserve"> </w:t>
      </w:r>
    </w:p>
    <w:p w14:paraId="3A1FA240" w14:textId="533B9EA5" w:rsidR="00FB17BA" w:rsidRPr="006A67E5" w:rsidRDefault="00FB17BA" w:rsidP="2287258C">
      <w:pPr>
        <w:rPr>
          <w:sz w:val="24"/>
          <w:szCs w:val="24"/>
        </w:rPr>
      </w:pPr>
      <w:r w:rsidRPr="006A67E5">
        <w:rPr>
          <w:sz w:val="24"/>
          <w:szCs w:val="24"/>
        </w:rPr>
        <w:t xml:space="preserve">Avakosmose lepingu artikkel </w:t>
      </w:r>
      <w:r w:rsidR="7F268FF2" w:rsidRPr="006A67E5">
        <w:rPr>
          <w:sz w:val="24"/>
          <w:szCs w:val="24"/>
        </w:rPr>
        <w:t>7</w:t>
      </w:r>
      <w:r w:rsidRPr="006A67E5">
        <w:rPr>
          <w:sz w:val="24"/>
          <w:szCs w:val="24"/>
        </w:rPr>
        <w:t xml:space="preserve"> näeb ette, et iga lepingu osalisriik, kes saadab või tellib objekti saatmise </w:t>
      </w:r>
      <w:r w:rsidR="39D7357E" w:rsidRPr="006A67E5">
        <w:rPr>
          <w:sz w:val="24"/>
          <w:szCs w:val="24"/>
        </w:rPr>
        <w:t>a</w:t>
      </w:r>
      <w:r w:rsidR="20B0E0FD" w:rsidRPr="006A67E5">
        <w:rPr>
          <w:sz w:val="24"/>
          <w:szCs w:val="24"/>
        </w:rPr>
        <w:t>vakosmosesse</w:t>
      </w:r>
      <w:r w:rsidRPr="006A67E5">
        <w:rPr>
          <w:sz w:val="24"/>
          <w:szCs w:val="24"/>
        </w:rPr>
        <w:t xml:space="preserve">, sealhulgas Kuule ja teistele taevakehadele, ning iga osalisriik, kelle territooriumilt või rajatiselt objekt välja lastakse, vastutab rahvusvaheliselt teisele lepingu osalisriigile või tema füüsilistele või juriidilistele isikutele tehtud kahju eest, mida põhjustab selline objekt või selle komponendid Maa peal, õhus või avakosmoses, sealhulgas Kuul ja teistel taevakehadel. </w:t>
      </w:r>
    </w:p>
    <w:p w14:paraId="2128B1A5" w14:textId="149B2A82" w:rsidR="00FB17BA" w:rsidRPr="006A67E5" w:rsidRDefault="5E0B371E" w:rsidP="2287258C">
      <w:pPr>
        <w:rPr>
          <w:sz w:val="24"/>
          <w:szCs w:val="24"/>
        </w:rPr>
      </w:pPr>
      <w:r w:rsidRPr="324F74A4">
        <w:rPr>
          <w:sz w:val="24"/>
          <w:szCs w:val="24"/>
        </w:rPr>
        <w:t xml:space="preserve">Arvestades eeltoodud rahvusvahelist regulatsiooni, on </w:t>
      </w:r>
      <w:r w:rsidR="33BFBFE6" w:rsidRPr="324F74A4">
        <w:rPr>
          <w:sz w:val="24"/>
          <w:szCs w:val="24"/>
        </w:rPr>
        <w:t xml:space="preserve">kõnesoleva </w:t>
      </w:r>
      <w:r w:rsidRPr="324F74A4">
        <w:rPr>
          <w:sz w:val="24"/>
          <w:szCs w:val="24"/>
        </w:rPr>
        <w:t xml:space="preserve">paragrahvi lõikes 1 täpsustatud, et kui Eesti riigil tekib Eesti </w:t>
      </w:r>
      <w:r w:rsidR="008A3D38">
        <w:rPr>
          <w:sz w:val="24"/>
          <w:szCs w:val="24"/>
        </w:rPr>
        <w:t>käitaja</w:t>
      </w:r>
      <w:r w:rsidRPr="324F74A4">
        <w:rPr>
          <w:sz w:val="24"/>
          <w:szCs w:val="24"/>
        </w:rPr>
        <w:t xml:space="preserve"> kosmosetegevuse tõttu kahju hüvitamise kohustus vastavalt rahvusvahelisele õigusele, tekib riigil </w:t>
      </w:r>
      <w:r w:rsidR="008A3D38">
        <w:rPr>
          <w:sz w:val="24"/>
          <w:szCs w:val="24"/>
        </w:rPr>
        <w:t>käitaja</w:t>
      </w:r>
      <w:r w:rsidRPr="324F74A4">
        <w:rPr>
          <w:sz w:val="24"/>
          <w:szCs w:val="24"/>
        </w:rPr>
        <w:t xml:space="preserve"> vastu tagasinõudeõigus. </w:t>
      </w:r>
    </w:p>
    <w:p w14:paraId="3133BF4A" w14:textId="4FDE4B6A" w:rsidR="00FB17BA" w:rsidRPr="006A67E5" w:rsidRDefault="5E0B371E" w:rsidP="2287258C">
      <w:pPr>
        <w:rPr>
          <w:sz w:val="24"/>
          <w:szCs w:val="24"/>
        </w:rPr>
      </w:pPr>
      <w:r w:rsidRPr="324F74A4">
        <w:rPr>
          <w:sz w:val="24"/>
          <w:szCs w:val="24"/>
        </w:rPr>
        <w:t>Tagasinõudeõiguse teostamisel ei võeta arvesse võlaõigusseaduse regulatsiooni, sh lepinguvälise vastutuse sätteid</w:t>
      </w:r>
      <w:r w:rsidR="33BFBFE6" w:rsidRPr="324F74A4">
        <w:rPr>
          <w:sz w:val="24"/>
          <w:szCs w:val="24"/>
        </w:rPr>
        <w:t xml:space="preserve"> ega</w:t>
      </w:r>
      <w:r w:rsidRPr="324F74A4">
        <w:rPr>
          <w:sz w:val="24"/>
          <w:szCs w:val="24"/>
        </w:rPr>
        <w:t xml:space="preserve"> kahjunõude vähendamise mehhanisme</w:t>
      </w:r>
      <w:r w:rsidR="33BFBFE6" w:rsidRPr="324F74A4">
        <w:rPr>
          <w:sz w:val="24"/>
          <w:szCs w:val="24"/>
        </w:rPr>
        <w:t>, ei</w:t>
      </w:r>
      <w:r w:rsidRPr="324F74A4">
        <w:rPr>
          <w:sz w:val="24"/>
          <w:szCs w:val="24"/>
        </w:rPr>
        <w:t xml:space="preserve"> </w:t>
      </w:r>
      <w:r w:rsidR="33BFBFE6" w:rsidRPr="324F74A4">
        <w:rPr>
          <w:sz w:val="24"/>
          <w:szCs w:val="24"/>
        </w:rPr>
        <w:t xml:space="preserve">ole </w:t>
      </w:r>
      <w:r w:rsidRPr="324F74A4">
        <w:rPr>
          <w:sz w:val="24"/>
          <w:szCs w:val="24"/>
        </w:rPr>
        <w:t>täht</w:t>
      </w:r>
      <w:r w:rsidR="33BFBFE6" w:rsidRPr="324F74A4">
        <w:rPr>
          <w:sz w:val="24"/>
          <w:szCs w:val="24"/>
        </w:rPr>
        <w:t>is ka</w:t>
      </w:r>
      <w:r w:rsidRPr="324F74A4">
        <w:rPr>
          <w:sz w:val="24"/>
          <w:szCs w:val="24"/>
        </w:rPr>
        <w:t xml:space="preserve"> </w:t>
      </w:r>
      <w:r w:rsidR="008A3D38">
        <w:rPr>
          <w:sz w:val="24"/>
          <w:szCs w:val="24"/>
        </w:rPr>
        <w:t>käitaja</w:t>
      </w:r>
      <w:r w:rsidRPr="324F74A4">
        <w:rPr>
          <w:sz w:val="24"/>
          <w:szCs w:val="24"/>
        </w:rPr>
        <w:t xml:space="preserve"> süü vorm. Võlaõigusseaduse kohaldamine tekitaks võimaluse, et </w:t>
      </w:r>
      <w:r w:rsidR="0028412E">
        <w:rPr>
          <w:sz w:val="24"/>
          <w:szCs w:val="24"/>
        </w:rPr>
        <w:t>käitaja</w:t>
      </w:r>
      <w:r w:rsidRPr="324F74A4">
        <w:rPr>
          <w:sz w:val="24"/>
          <w:szCs w:val="24"/>
        </w:rPr>
        <w:t xml:space="preserve"> pääseb kohustusest riigile kahju hüvitada. Näiteks on </w:t>
      </w:r>
      <w:r w:rsidR="33BFBFE6" w:rsidRPr="324F74A4">
        <w:rPr>
          <w:sz w:val="24"/>
          <w:szCs w:val="24"/>
        </w:rPr>
        <w:t xml:space="preserve">võlaõigusseaduse järgi </w:t>
      </w:r>
      <w:r w:rsidRPr="324F74A4">
        <w:rPr>
          <w:sz w:val="24"/>
          <w:szCs w:val="24"/>
        </w:rPr>
        <w:t xml:space="preserve">kahju hüvitamise eelduseks kahju tekitaja süü olemasolu, mille tõendamine võib olla kosmosetegevuse puhul </w:t>
      </w:r>
      <w:r w:rsidR="33BFBFE6" w:rsidRPr="324F74A4">
        <w:rPr>
          <w:sz w:val="24"/>
          <w:szCs w:val="24"/>
        </w:rPr>
        <w:t>keeruline</w:t>
      </w:r>
      <w:r w:rsidRPr="324F74A4">
        <w:rPr>
          <w:sz w:val="24"/>
          <w:szCs w:val="24"/>
        </w:rPr>
        <w:t xml:space="preserve">. </w:t>
      </w:r>
      <w:r w:rsidR="278798FF" w:rsidRPr="324F74A4">
        <w:rPr>
          <w:sz w:val="24"/>
          <w:szCs w:val="24"/>
        </w:rPr>
        <w:t>Lisaks</w:t>
      </w:r>
      <w:r w:rsidRPr="324F74A4">
        <w:rPr>
          <w:sz w:val="24"/>
          <w:szCs w:val="24"/>
        </w:rPr>
        <w:t xml:space="preserve"> ei pruugi olla selge kahju ettenähtavus või põhjuslik seos. Seega võib tekkida </w:t>
      </w:r>
      <w:r w:rsidRPr="324F74A4">
        <w:rPr>
          <w:sz w:val="24"/>
          <w:szCs w:val="24"/>
        </w:rPr>
        <w:lastRenderedPageBreak/>
        <w:t xml:space="preserve">olukord, kus kahju on olemas, aga </w:t>
      </w:r>
      <w:r w:rsidR="0028412E">
        <w:rPr>
          <w:sz w:val="24"/>
          <w:szCs w:val="24"/>
        </w:rPr>
        <w:t>käitaja</w:t>
      </w:r>
      <w:r w:rsidRPr="324F74A4">
        <w:rPr>
          <w:sz w:val="24"/>
          <w:szCs w:val="24"/>
        </w:rPr>
        <w:t xml:space="preserve"> ei vastuta ning riik ei saa suurte summade maksmise eest hüvitist.</w:t>
      </w:r>
    </w:p>
    <w:p w14:paraId="293E4423" w14:textId="004BF7A8" w:rsidR="00FB17BA" w:rsidRPr="006A67E5" w:rsidRDefault="5E0B371E" w:rsidP="2287258C">
      <w:pPr>
        <w:rPr>
          <w:sz w:val="24"/>
          <w:szCs w:val="24"/>
        </w:rPr>
      </w:pPr>
      <w:r w:rsidRPr="324F74A4">
        <w:rPr>
          <w:sz w:val="24"/>
          <w:szCs w:val="24"/>
        </w:rPr>
        <w:t xml:space="preserve">Seega on lähtutud eeldusest, et kui riigil tekib teise riigi ees kahju hüvitamise kohustus, siis samas ulatuses on riigil võimalik esitada nõue </w:t>
      </w:r>
      <w:r w:rsidR="008A3D38">
        <w:rPr>
          <w:sz w:val="24"/>
          <w:szCs w:val="24"/>
        </w:rPr>
        <w:t>käitaja</w:t>
      </w:r>
      <w:r w:rsidRPr="324F74A4">
        <w:rPr>
          <w:sz w:val="24"/>
          <w:szCs w:val="24"/>
        </w:rPr>
        <w:t xml:space="preserve"> vastu, ke</w:t>
      </w:r>
      <w:r w:rsidR="15CD2BAC" w:rsidRPr="324F74A4">
        <w:rPr>
          <w:sz w:val="24"/>
          <w:szCs w:val="24"/>
        </w:rPr>
        <w:t>lle</w:t>
      </w:r>
      <w:r w:rsidRPr="324F74A4">
        <w:rPr>
          <w:sz w:val="24"/>
          <w:szCs w:val="24"/>
        </w:rPr>
        <w:t xml:space="preserve"> kosmosetegevuse tagajärjel kahju tekkis. Selline regulatsioon on õigustatud</w:t>
      </w:r>
      <w:r w:rsidR="33BFBFE6" w:rsidRPr="324F74A4">
        <w:rPr>
          <w:sz w:val="24"/>
          <w:szCs w:val="24"/>
        </w:rPr>
        <w:t>,</w:t>
      </w:r>
      <w:r w:rsidRPr="324F74A4">
        <w:rPr>
          <w:sz w:val="24"/>
          <w:szCs w:val="24"/>
        </w:rPr>
        <w:t xml:space="preserve"> arvestades, et: </w:t>
      </w:r>
    </w:p>
    <w:p w14:paraId="54C8CCC7" w14:textId="27967AE9" w:rsidR="00FB17BA" w:rsidRPr="006A67E5" w:rsidRDefault="5E0B371E" w:rsidP="2287258C">
      <w:pPr>
        <w:numPr>
          <w:ilvl w:val="0"/>
          <w:numId w:val="30"/>
        </w:numPr>
        <w:rPr>
          <w:sz w:val="24"/>
          <w:szCs w:val="24"/>
        </w:rPr>
      </w:pPr>
      <w:r w:rsidRPr="324F74A4">
        <w:rPr>
          <w:sz w:val="24"/>
          <w:szCs w:val="24"/>
        </w:rPr>
        <w:t xml:space="preserve">Võimaldades kosmosetegevuse loa saamist ja kosmosetegevuse </w:t>
      </w:r>
      <w:r w:rsidR="33BFBFE6" w:rsidRPr="324F74A4">
        <w:rPr>
          <w:sz w:val="24"/>
          <w:szCs w:val="24"/>
        </w:rPr>
        <w:t xml:space="preserve">tegemist </w:t>
      </w:r>
      <w:r w:rsidRPr="324F74A4">
        <w:rPr>
          <w:sz w:val="24"/>
          <w:szCs w:val="24"/>
        </w:rPr>
        <w:t>Eesti Vabariigi territooriumil, võtab Eesti riik endale rahvusvahelisel tasemel kohustus</w:t>
      </w:r>
      <w:r w:rsidR="33BFBFE6" w:rsidRPr="324F74A4">
        <w:rPr>
          <w:sz w:val="24"/>
          <w:szCs w:val="24"/>
        </w:rPr>
        <w:t>e</w:t>
      </w:r>
      <w:r w:rsidRPr="324F74A4">
        <w:rPr>
          <w:sz w:val="24"/>
          <w:szCs w:val="24"/>
        </w:rPr>
        <w:t xml:space="preserve"> hüvita</w:t>
      </w:r>
      <w:r w:rsidR="33BFBFE6" w:rsidRPr="324F74A4">
        <w:rPr>
          <w:sz w:val="24"/>
          <w:szCs w:val="24"/>
        </w:rPr>
        <w:t>da</w:t>
      </w:r>
      <w:r w:rsidRPr="324F74A4">
        <w:rPr>
          <w:sz w:val="24"/>
          <w:szCs w:val="24"/>
        </w:rPr>
        <w:t xml:space="preserve"> </w:t>
      </w:r>
      <w:r w:rsidR="33BFBFE6" w:rsidRPr="324F74A4">
        <w:rPr>
          <w:sz w:val="24"/>
          <w:szCs w:val="24"/>
        </w:rPr>
        <w:t xml:space="preserve">kahju </w:t>
      </w:r>
      <w:r w:rsidRPr="324F74A4">
        <w:rPr>
          <w:sz w:val="24"/>
          <w:szCs w:val="24"/>
        </w:rPr>
        <w:t>teiste</w:t>
      </w:r>
      <w:r w:rsidR="33BFBFE6" w:rsidRPr="324F74A4">
        <w:rPr>
          <w:sz w:val="24"/>
          <w:szCs w:val="24"/>
        </w:rPr>
        <w:t>le</w:t>
      </w:r>
      <w:r w:rsidRPr="324F74A4">
        <w:rPr>
          <w:sz w:val="24"/>
          <w:szCs w:val="24"/>
        </w:rPr>
        <w:t xml:space="preserve"> riikide</w:t>
      </w:r>
      <w:r w:rsidR="33BFBFE6" w:rsidRPr="324F74A4">
        <w:rPr>
          <w:sz w:val="24"/>
          <w:szCs w:val="24"/>
        </w:rPr>
        <w:t>le</w:t>
      </w:r>
      <w:r w:rsidRPr="324F74A4">
        <w:rPr>
          <w:sz w:val="24"/>
          <w:szCs w:val="24"/>
        </w:rPr>
        <w:t xml:space="preserve"> ja nende isikute</w:t>
      </w:r>
      <w:r w:rsidR="33BFBFE6" w:rsidRPr="324F74A4">
        <w:rPr>
          <w:sz w:val="24"/>
          <w:szCs w:val="24"/>
        </w:rPr>
        <w:t>le</w:t>
      </w:r>
      <w:r w:rsidRPr="324F74A4">
        <w:rPr>
          <w:sz w:val="24"/>
          <w:szCs w:val="24"/>
        </w:rPr>
        <w:t xml:space="preserve">. Sellega asub Eesti riik sisuliselt </w:t>
      </w:r>
      <w:r w:rsidR="008A3D38">
        <w:rPr>
          <w:sz w:val="24"/>
          <w:szCs w:val="24"/>
        </w:rPr>
        <w:t>käitaja</w:t>
      </w:r>
      <w:r w:rsidRPr="324F74A4">
        <w:rPr>
          <w:sz w:val="24"/>
          <w:szCs w:val="24"/>
        </w:rPr>
        <w:t xml:space="preserve"> tegevuse garandiks, tagades </w:t>
      </w:r>
      <w:r w:rsidR="008A3D38">
        <w:rPr>
          <w:sz w:val="24"/>
          <w:szCs w:val="24"/>
        </w:rPr>
        <w:t>käitaja</w:t>
      </w:r>
      <w:r w:rsidRPr="324F74A4">
        <w:rPr>
          <w:sz w:val="24"/>
          <w:szCs w:val="24"/>
        </w:rPr>
        <w:t xml:space="preserve"> põhjustatud kahju hüvitamise kolmandatele isikutele. Tegemist on riigivastutuse regulatsioonist kõrvalekalduva olukorraga, kuna üldjuhul vastutab riik ainult selle kahju eest, mis kaasneb avaliku võimu volituste rakendamisega ja muude avalike ülesannete täitmisega (</w:t>
      </w:r>
      <w:proofErr w:type="spellStart"/>
      <w:r w:rsidRPr="324F74A4">
        <w:rPr>
          <w:sz w:val="24"/>
          <w:szCs w:val="24"/>
        </w:rPr>
        <w:t>RVastS</w:t>
      </w:r>
      <w:proofErr w:type="spellEnd"/>
      <w:r w:rsidRPr="324F74A4">
        <w:rPr>
          <w:sz w:val="24"/>
          <w:szCs w:val="24"/>
        </w:rPr>
        <w:t xml:space="preserve"> § 1 lg 1).  </w:t>
      </w:r>
    </w:p>
    <w:p w14:paraId="3664D4DF" w14:textId="414018F7" w:rsidR="00FB17BA" w:rsidRPr="006A67E5" w:rsidRDefault="5E0B371E" w:rsidP="2287258C">
      <w:pPr>
        <w:numPr>
          <w:ilvl w:val="0"/>
          <w:numId w:val="30"/>
        </w:numPr>
        <w:rPr>
          <w:sz w:val="24"/>
          <w:szCs w:val="24"/>
        </w:rPr>
      </w:pPr>
      <w:r w:rsidRPr="324F74A4">
        <w:rPr>
          <w:sz w:val="24"/>
          <w:szCs w:val="24"/>
        </w:rPr>
        <w:t>Riikide vastutus kosmoseobjekti põhjustatud kahju eest lahendatakse ja kahjusumma tehakse kindlaks rahvusvahelise regulatsiooni alusel</w:t>
      </w:r>
      <w:r w:rsidR="33BFBFE6" w:rsidRPr="324F74A4">
        <w:rPr>
          <w:sz w:val="24"/>
          <w:szCs w:val="24"/>
        </w:rPr>
        <w:t xml:space="preserve">: </w:t>
      </w:r>
      <w:r w:rsidRPr="324F74A4">
        <w:rPr>
          <w:sz w:val="24"/>
          <w:szCs w:val="24"/>
        </w:rPr>
        <w:t xml:space="preserve">diplomaatiliste kanalite kaudu </w:t>
      </w:r>
      <w:r w:rsidR="33BFBFE6" w:rsidRPr="324F74A4">
        <w:rPr>
          <w:sz w:val="24"/>
          <w:szCs w:val="24"/>
        </w:rPr>
        <w:t xml:space="preserve">(vastutuse </w:t>
      </w:r>
      <w:r w:rsidRPr="324F74A4">
        <w:rPr>
          <w:sz w:val="24"/>
          <w:szCs w:val="24"/>
        </w:rPr>
        <w:t xml:space="preserve">konventsiooni artikkel </w:t>
      </w:r>
      <w:r w:rsidR="212DDF8B" w:rsidRPr="324F74A4">
        <w:rPr>
          <w:sz w:val="24"/>
          <w:szCs w:val="24"/>
        </w:rPr>
        <w:t>9</w:t>
      </w:r>
      <w:r w:rsidR="33BFBFE6" w:rsidRPr="324F74A4">
        <w:rPr>
          <w:sz w:val="24"/>
          <w:szCs w:val="24"/>
        </w:rPr>
        <w:t>)</w:t>
      </w:r>
      <w:r w:rsidRPr="324F74A4">
        <w:rPr>
          <w:sz w:val="24"/>
          <w:szCs w:val="24"/>
        </w:rPr>
        <w:t xml:space="preserve"> või konventsiooni osalisriikide asutatava </w:t>
      </w:r>
      <w:r w:rsidR="33BFBFE6" w:rsidRPr="324F74A4">
        <w:rPr>
          <w:sz w:val="24"/>
          <w:szCs w:val="24"/>
        </w:rPr>
        <w:t xml:space="preserve">spetsiaalse </w:t>
      </w:r>
      <w:r w:rsidRPr="324F74A4">
        <w:rPr>
          <w:sz w:val="24"/>
          <w:szCs w:val="24"/>
        </w:rPr>
        <w:t xml:space="preserve">komisjoni kaudu </w:t>
      </w:r>
      <w:r w:rsidR="33BFBFE6" w:rsidRPr="324F74A4">
        <w:rPr>
          <w:sz w:val="24"/>
          <w:szCs w:val="24"/>
        </w:rPr>
        <w:t>(v</w:t>
      </w:r>
      <w:r w:rsidR="1C102815" w:rsidRPr="324F74A4">
        <w:rPr>
          <w:sz w:val="24"/>
          <w:szCs w:val="24"/>
        </w:rPr>
        <w:t>astutuse</w:t>
      </w:r>
      <w:r w:rsidRPr="324F74A4">
        <w:rPr>
          <w:sz w:val="24"/>
          <w:szCs w:val="24"/>
        </w:rPr>
        <w:t xml:space="preserve"> konventsiooni artikkel </w:t>
      </w:r>
      <w:r w:rsidR="3EB96D73" w:rsidRPr="324F74A4">
        <w:rPr>
          <w:sz w:val="24"/>
          <w:szCs w:val="24"/>
        </w:rPr>
        <w:t>14</w:t>
      </w:r>
      <w:r w:rsidRPr="324F74A4">
        <w:rPr>
          <w:sz w:val="24"/>
          <w:szCs w:val="24"/>
        </w:rPr>
        <w:t>). Nimetatud menetluste raames uuritakse vastavat kahjujuhtumit, osaliste vastutust ja kahju hüvitamist puudutavaid asjaolusid, mistõttu puudub</w:t>
      </w:r>
      <w:r w:rsidR="367C5CFF" w:rsidRPr="324F74A4">
        <w:rPr>
          <w:sz w:val="24"/>
          <w:szCs w:val="24"/>
        </w:rPr>
        <w:t xml:space="preserve"> </w:t>
      </w:r>
      <w:r w:rsidR="33BFBFE6" w:rsidRPr="324F74A4">
        <w:rPr>
          <w:sz w:val="24"/>
          <w:szCs w:val="24"/>
        </w:rPr>
        <w:t xml:space="preserve">sama intsidendi puhul riigisisene </w:t>
      </w:r>
      <w:r w:rsidRPr="324F74A4">
        <w:rPr>
          <w:sz w:val="24"/>
          <w:szCs w:val="24"/>
        </w:rPr>
        <w:t xml:space="preserve">vajadus tuvastada </w:t>
      </w:r>
      <w:r w:rsidR="008A3D38">
        <w:rPr>
          <w:sz w:val="24"/>
          <w:szCs w:val="24"/>
        </w:rPr>
        <w:t>käitaja</w:t>
      </w:r>
      <w:r w:rsidRPr="324F74A4">
        <w:rPr>
          <w:sz w:val="24"/>
          <w:szCs w:val="24"/>
        </w:rPr>
        <w:t xml:space="preserve"> vastutust kahju eest võlaõigusseaduse alusel. </w:t>
      </w:r>
    </w:p>
    <w:p w14:paraId="762872E7" w14:textId="5A51FA1A" w:rsidR="00F6570C" w:rsidRPr="006A67E5" w:rsidRDefault="5E0B371E" w:rsidP="2287258C">
      <w:pPr>
        <w:rPr>
          <w:sz w:val="24"/>
          <w:szCs w:val="24"/>
        </w:rPr>
      </w:pPr>
      <w:r w:rsidRPr="324F74A4">
        <w:rPr>
          <w:sz w:val="24"/>
          <w:szCs w:val="24"/>
        </w:rPr>
        <w:t xml:space="preserve">Kosmosetegevuse osas on </w:t>
      </w:r>
      <w:r w:rsidR="33BFBFE6" w:rsidRPr="324F74A4">
        <w:rPr>
          <w:sz w:val="24"/>
          <w:szCs w:val="24"/>
        </w:rPr>
        <w:t xml:space="preserve">kõnesoleva </w:t>
      </w:r>
      <w:r w:rsidRPr="324F74A4">
        <w:rPr>
          <w:sz w:val="24"/>
          <w:szCs w:val="24"/>
        </w:rPr>
        <w:t xml:space="preserve">seadusega ette nähtud kohustuslik vastutuskindlustus, millega kindlustatakse </w:t>
      </w:r>
      <w:r w:rsidR="008A3D38">
        <w:rPr>
          <w:sz w:val="24"/>
          <w:szCs w:val="24"/>
        </w:rPr>
        <w:t>käitaja</w:t>
      </w:r>
      <w:r w:rsidRPr="324F74A4">
        <w:rPr>
          <w:sz w:val="24"/>
          <w:szCs w:val="24"/>
        </w:rPr>
        <w:t xml:space="preserve"> kosmosetegevusega seotud vastutust. See tähendab, et kindlustuspoliisi nõuetekohaselt jõus hoidnud </w:t>
      </w:r>
      <w:r w:rsidR="00020CB0">
        <w:rPr>
          <w:sz w:val="24"/>
          <w:szCs w:val="24"/>
        </w:rPr>
        <w:t>käitajal</w:t>
      </w:r>
      <w:r w:rsidRPr="324F74A4">
        <w:rPr>
          <w:sz w:val="24"/>
          <w:szCs w:val="24"/>
        </w:rPr>
        <w:t xml:space="preserve"> on kindlustusjuhtumi korral õigus kindlustushüvitisele.</w:t>
      </w:r>
      <w:r w:rsidR="51D9A4D1" w:rsidRPr="324F74A4">
        <w:rPr>
          <w:sz w:val="24"/>
          <w:szCs w:val="24"/>
        </w:rPr>
        <w:t xml:space="preserve"> </w:t>
      </w:r>
    </w:p>
    <w:p w14:paraId="241ED533" w14:textId="3E5364A5" w:rsidR="00A55F0C" w:rsidRPr="006A67E5" w:rsidRDefault="1AD2C112" w:rsidP="2287258C">
      <w:pPr>
        <w:rPr>
          <w:sz w:val="24"/>
          <w:szCs w:val="24"/>
        </w:rPr>
      </w:pPr>
      <w:r w:rsidRPr="324F74A4">
        <w:rPr>
          <w:b/>
          <w:bCs/>
          <w:sz w:val="24"/>
          <w:szCs w:val="24"/>
          <w:u w:val="single"/>
        </w:rPr>
        <w:t>Paragrahv</w:t>
      </w:r>
      <w:r w:rsidR="33BFBFE6" w:rsidRPr="324F74A4">
        <w:rPr>
          <w:b/>
          <w:bCs/>
          <w:sz w:val="24"/>
          <w:szCs w:val="24"/>
          <w:u w:val="single"/>
        </w:rPr>
        <w:t>i</w:t>
      </w:r>
      <w:r w:rsidRPr="324F74A4">
        <w:rPr>
          <w:b/>
          <w:bCs/>
          <w:sz w:val="24"/>
          <w:szCs w:val="24"/>
          <w:u w:val="single"/>
        </w:rPr>
        <w:t xml:space="preserve"> </w:t>
      </w:r>
      <w:r w:rsidR="096B6D1A" w:rsidRPr="324F74A4">
        <w:rPr>
          <w:b/>
          <w:bCs/>
          <w:sz w:val="24"/>
          <w:szCs w:val="24"/>
          <w:u w:val="single"/>
        </w:rPr>
        <w:t>4</w:t>
      </w:r>
      <w:r w:rsidR="261060B6" w:rsidRPr="324F74A4">
        <w:rPr>
          <w:b/>
          <w:bCs/>
          <w:sz w:val="24"/>
          <w:szCs w:val="24"/>
          <w:u w:val="single"/>
        </w:rPr>
        <w:t>8</w:t>
      </w:r>
      <w:r w:rsidRPr="324F74A4">
        <w:rPr>
          <w:b/>
          <w:bCs/>
          <w:sz w:val="24"/>
          <w:szCs w:val="24"/>
          <w:u w:val="single"/>
        </w:rPr>
        <w:t xml:space="preserve"> lg 2</w:t>
      </w:r>
      <w:r w:rsidRPr="324F74A4">
        <w:rPr>
          <w:sz w:val="24"/>
          <w:szCs w:val="24"/>
        </w:rPr>
        <w:t xml:space="preserve">. Lõikes 2 on ette nähtud riigi tagasinõudeõiguse raames </w:t>
      </w:r>
      <w:r w:rsidR="008A3D38">
        <w:rPr>
          <w:sz w:val="24"/>
          <w:szCs w:val="24"/>
        </w:rPr>
        <w:t>käitaja</w:t>
      </w:r>
      <w:r w:rsidR="091E4AC2" w:rsidRPr="324F74A4">
        <w:rPr>
          <w:sz w:val="24"/>
          <w:szCs w:val="24"/>
        </w:rPr>
        <w:t xml:space="preserve"> vastu </w:t>
      </w:r>
      <w:r w:rsidRPr="324F74A4">
        <w:rPr>
          <w:sz w:val="24"/>
          <w:szCs w:val="24"/>
        </w:rPr>
        <w:t xml:space="preserve">esitatava nõude aegumise regulatsioon. Regulatsioon arvestab väljaspool Eesti Vabariigi territooriumi </w:t>
      </w:r>
      <w:r w:rsidR="091E4AC2" w:rsidRPr="324F74A4">
        <w:rPr>
          <w:sz w:val="24"/>
          <w:szCs w:val="24"/>
        </w:rPr>
        <w:t xml:space="preserve">toimunud </w:t>
      </w:r>
      <w:r w:rsidRPr="324F74A4">
        <w:rPr>
          <w:sz w:val="24"/>
          <w:szCs w:val="24"/>
        </w:rPr>
        <w:t xml:space="preserve">kahjujuhtumi uurimise ja kahjuhüvitise suuruse kindlakstegemise </w:t>
      </w:r>
      <w:r w:rsidR="091E4AC2" w:rsidRPr="324F74A4">
        <w:rPr>
          <w:sz w:val="24"/>
          <w:szCs w:val="24"/>
        </w:rPr>
        <w:t xml:space="preserve">võimalikku pikka </w:t>
      </w:r>
      <w:r w:rsidRPr="324F74A4">
        <w:rPr>
          <w:sz w:val="24"/>
          <w:szCs w:val="24"/>
        </w:rPr>
        <w:t>aega</w:t>
      </w:r>
      <w:r w:rsidR="091E4AC2" w:rsidRPr="324F74A4">
        <w:rPr>
          <w:sz w:val="24"/>
          <w:szCs w:val="24"/>
        </w:rPr>
        <w:t>, mida</w:t>
      </w:r>
      <w:r w:rsidRPr="324F74A4">
        <w:rPr>
          <w:sz w:val="24"/>
          <w:szCs w:val="24"/>
        </w:rPr>
        <w:t xml:space="preserve"> ei </w:t>
      </w:r>
      <w:r w:rsidR="091E4AC2" w:rsidRPr="324F74A4">
        <w:rPr>
          <w:sz w:val="24"/>
          <w:szCs w:val="24"/>
        </w:rPr>
        <w:t xml:space="preserve">saa mõjutada </w:t>
      </w:r>
      <w:r w:rsidRPr="324F74A4">
        <w:rPr>
          <w:sz w:val="24"/>
          <w:szCs w:val="24"/>
        </w:rPr>
        <w:t xml:space="preserve">Eestis kehtivate aegumistähtaegadega. Eesmärk on vältida olukorda, kus rahvusvahelise taseme kahjujuhtumi menetluse lõppemisel oleks riigi tagasinõudeõigusest tulenev rahaline nõue </w:t>
      </w:r>
      <w:r w:rsidR="008A3D38">
        <w:rPr>
          <w:sz w:val="24"/>
          <w:szCs w:val="24"/>
        </w:rPr>
        <w:t>käitaja</w:t>
      </w:r>
      <w:r w:rsidRPr="324F74A4">
        <w:rPr>
          <w:sz w:val="24"/>
          <w:szCs w:val="24"/>
        </w:rPr>
        <w:t xml:space="preserve"> vastu </w:t>
      </w:r>
      <w:r w:rsidR="091E4AC2" w:rsidRPr="324F74A4">
        <w:rPr>
          <w:sz w:val="24"/>
          <w:szCs w:val="24"/>
        </w:rPr>
        <w:t xml:space="preserve">riigisisese </w:t>
      </w:r>
      <w:r w:rsidRPr="324F74A4">
        <w:rPr>
          <w:sz w:val="24"/>
          <w:szCs w:val="24"/>
        </w:rPr>
        <w:t>õiguse kohaselt aegunud.</w:t>
      </w:r>
    </w:p>
    <w:p w14:paraId="3D784256" w14:textId="42659206" w:rsidR="00305D91" w:rsidRPr="006A67E5" w:rsidRDefault="2E11C8C0" w:rsidP="0FF27570">
      <w:pPr>
        <w:rPr>
          <w:sz w:val="24"/>
          <w:szCs w:val="24"/>
        </w:rPr>
      </w:pPr>
      <w:r w:rsidRPr="324F74A4">
        <w:rPr>
          <w:b/>
          <w:bCs/>
          <w:sz w:val="24"/>
          <w:szCs w:val="24"/>
          <w:u w:val="single"/>
        </w:rPr>
        <w:t>Paragrahv</w:t>
      </w:r>
      <w:r w:rsidR="091E4AC2" w:rsidRPr="324F74A4">
        <w:rPr>
          <w:b/>
          <w:bCs/>
          <w:sz w:val="24"/>
          <w:szCs w:val="24"/>
          <w:u w:val="single"/>
        </w:rPr>
        <w:t>i</w:t>
      </w:r>
      <w:r w:rsidRPr="324F74A4">
        <w:rPr>
          <w:b/>
          <w:bCs/>
          <w:sz w:val="24"/>
          <w:szCs w:val="24"/>
          <w:u w:val="single"/>
        </w:rPr>
        <w:t xml:space="preserve"> 4</w:t>
      </w:r>
      <w:r w:rsidR="15D9A5FE" w:rsidRPr="324F74A4">
        <w:rPr>
          <w:b/>
          <w:bCs/>
          <w:sz w:val="24"/>
          <w:szCs w:val="24"/>
          <w:u w:val="single"/>
        </w:rPr>
        <w:t>8</w:t>
      </w:r>
      <w:r w:rsidRPr="324F74A4">
        <w:rPr>
          <w:b/>
          <w:bCs/>
          <w:sz w:val="24"/>
          <w:szCs w:val="24"/>
          <w:u w:val="single"/>
        </w:rPr>
        <w:t xml:space="preserve"> lg 3.</w:t>
      </w:r>
      <w:r w:rsidRPr="324F74A4">
        <w:rPr>
          <w:sz w:val="24"/>
          <w:szCs w:val="24"/>
        </w:rPr>
        <w:t xml:space="preserve"> </w:t>
      </w:r>
      <w:r w:rsidR="64AEE643" w:rsidRPr="324F74A4">
        <w:rPr>
          <w:sz w:val="24"/>
          <w:szCs w:val="24"/>
        </w:rPr>
        <w:t>Lõige 3 on erisäte tsiviilseadustiku üldosa seaduse § 147 lg 1 suhtes, mis ütleb, et aegumistähtaeg algab nõude sissenõutavaks muutumisega, kui seaduses ei ole sätestatud teisti.</w:t>
      </w:r>
      <w:r w:rsidR="31ACC71D" w:rsidRPr="324F74A4">
        <w:rPr>
          <w:sz w:val="24"/>
          <w:szCs w:val="24"/>
        </w:rPr>
        <w:t xml:space="preserve"> Seega kaldub riigi tagasinõudeõiguse aegumistähtaja algus kõrvale </w:t>
      </w:r>
      <w:r w:rsidR="242B5775" w:rsidRPr="324F74A4">
        <w:rPr>
          <w:sz w:val="24"/>
          <w:szCs w:val="24"/>
        </w:rPr>
        <w:t>tsiviilseadustiku üldosa seaduse</w:t>
      </w:r>
      <w:r w:rsidR="31ACC71D" w:rsidRPr="324F74A4">
        <w:rPr>
          <w:sz w:val="24"/>
          <w:szCs w:val="24"/>
        </w:rPr>
        <w:t xml:space="preserve">st. Kuivõrd </w:t>
      </w:r>
      <w:proofErr w:type="spellStart"/>
      <w:r w:rsidR="31ACC71D" w:rsidRPr="324F74A4">
        <w:rPr>
          <w:sz w:val="24"/>
          <w:szCs w:val="24"/>
        </w:rPr>
        <w:t>suureskaalalise</w:t>
      </w:r>
      <w:proofErr w:type="spellEnd"/>
      <w:r w:rsidR="31ACC71D" w:rsidRPr="324F74A4">
        <w:rPr>
          <w:sz w:val="24"/>
          <w:szCs w:val="24"/>
        </w:rPr>
        <w:t xml:space="preserve"> ja tehniliselt keerulise kosmosetegevuse puhul võib kahju tekitaja, kahju suuruse jms väljaselgitamine olla keeruline ning </w:t>
      </w:r>
      <w:proofErr w:type="spellStart"/>
      <w:r w:rsidR="31ACC71D" w:rsidRPr="324F74A4">
        <w:rPr>
          <w:sz w:val="24"/>
          <w:szCs w:val="24"/>
        </w:rPr>
        <w:t>mitmeetapiline</w:t>
      </w:r>
      <w:proofErr w:type="spellEnd"/>
      <w:r w:rsidR="31ACC71D" w:rsidRPr="324F74A4">
        <w:rPr>
          <w:sz w:val="24"/>
          <w:szCs w:val="24"/>
        </w:rPr>
        <w:t xml:space="preserve">, võib </w:t>
      </w:r>
      <w:r w:rsidR="053172FD" w:rsidRPr="324F74A4">
        <w:rPr>
          <w:sz w:val="24"/>
          <w:szCs w:val="24"/>
        </w:rPr>
        <w:t xml:space="preserve">nõude sissenõutavaks muutmise </w:t>
      </w:r>
      <w:r w:rsidR="091E4AC2" w:rsidRPr="324F74A4">
        <w:rPr>
          <w:sz w:val="24"/>
          <w:szCs w:val="24"/>
        </w:rPr>
        <w:t xml:space="preserve">täpse </w:t>
      </w:r>
      <w:r w:rsidR="053172FD" w:rsidRPr="324F74A4">
        <w:rPr>
          <w:sz w:val="24"/>
          <w:szCs w:val="24"/>
        </w:rPr>
        <w:t>aja</w:t>
      </w:r>
      <w:r w:rsidR="3E3DE762" w:rsidRPr="324F74A4">
        <w:rPr>
          <w:sz w:val="24"/>
          <w:szCs w:val="24"/>
        </w:rPr>
        <w:t xml:space="preserve"> kindlakstegemine osutuda liialt keeruliseks ja </w:t>
      </w:r>
      <w:r w:rsidR="091E4AC2" w:rsidRPr="324F74A4">
        <w:rPr>
          <w:sz w:val="24"/>
          <w:szCs w:val="24"/>
        </w:rPr>
        <w:t xml:space="preserve">tekitada </w:t>
      </w:r>
      <w:r w:rsidR="3E3DE762" w:rsidRPr="324F74A4">
        <w:rPr>
          <w:sz w:val="24"/>
          <w:szCs w:val="24"/>
        </w:rPr>
        <w:t>vaidlusi. Seega on mõistlik määrata aegumise alguskuupäev selge</w:t>
      </w:r>
      <w:r w:rsidR="091E4AC2" w:rsidRPr="324F74A4">
        <w:rPr>
          <w:sz w:val="24"/>
          <w:szCs w:val="24"/>
        </w:rPr>
        <w:t>lt</w:t>
      </w:r>
      <w:r w:rsidR="3E3DE762" w:rsidRPr="324F74A4">
        <w:rPr>
          <w:sz w:val="24"/>
          <w:szCs w:val="24"/>
        </w:rPr>
        <w:t xml:space="preserve"> seaduses.</w:t>
      </w:r>
    </w:p>
    <w:p w14:paraId="0D4FDE53" w14:textId="60127D6E" w:rsidR="2B3FE0A6" w:rsidRPr="006A67E5" w:rsidRDefault="2B3FE0A6" w:rsidP="2B3FE0A6">
      <w:pPr>
        <w:spacing w:after="0"/>
        <w:rPr>
          <w:b/>
          <w:bCs/>
          <w:sz w:val="24"/>
          <w:szCs w:val="24"/>
        </w:rPr>
      </w:pPr>
      <w:r w:rsidRPr="006A67E5">
        <w:rPr>
          <w:b/>
          <w:bCs/>
          <w:sz w:val="24"/>
          <w:szCs w:val="24"/>
        </w:rPr>
        <w:t xml:space="preserve">10. </w:t>
      </w:r>
      <w:r w:rsidR="17EC6F3E" w:rsidRPr="006A67E5">
        <w:rPr>
          <w:b/>
          <w:bCs/>
          <w:sz w:val="24"/>
          <w:szCs w:val="24"/>
        </w:rPr>
        <w:t>p</w:t>
      </w:r>
      <w:r w:rsidR="23329103" w:rsidRPr="006A67E5">
        <w:rPr>
          <w:b/>
          <w:bCs/>
          <w:sz w:val="24"/>
          <w:szCs w:val="24"/>
        </w:rPr>
        <w:t>eatükk</w:t>
      </w:r>
    </w:p>
    <w:p w14:paraId="66F5F2E8" w14:textId="4746BFA4" w:rsidR="23329103" w:rsidRPr="006A67E5" w:rsidRDefault="23329103" w:rsidP="2B3FE0A6">
      <w:pPr>
        <w:spacing w:after="0"/>
        <w:rPr>
          <w:b/>
          <w:bCs/>
          <w:sz w:val="24"/>
          <w:szCs w:val="24"/>
        </w:rPr>
      </w:pPr>
      <w:r w:rsidRPr="006A67E5">
        <w:rPr>
          <w:b/>
          <w:bCs/>
          <w:sz w:val="24"/>
          <w:szCs w:val="24"/>
        </w:rPr>
        <w:t>Kindlustus</w:t>
      </w:r>
    </w:p>
    <w:p w14:paraId="668E669D" w14:textId="4F39FBB5" w:rsidR="2B3FE0A6" w:rsidRPr="006A67E5" w:rsidRDefault="2B3FE0A6" w:rsidP="2B3FE0A6">
      <w:pPr>
        <w:spacing w:after="0"/>
        <w:rPr>
          <w:b/>
          <w:bCs/>
          <w:sz w:val="24"/>
          <w:szCs w:val="24"/>
        </w:rPr>
      </w:pPr>
    </w:p>
    <w:p w14:paraId="3BA3ABAF" w14:textId="509E00C0" w:rsidR="00F6570C" w:rsidRPr="00193717" w:rsidRDefault="38E06A82" w:rsidP="006A67E5">
      <w:pPr>
        <w:pStyle w:val="Pealkiri2"/>
        <w:rPr>
          <w:lang w:val="et-EE"/>
        </w:rPr>
      </w:pPr>
      <w:bookmarkStart w:id="95" w:name="_Toc177987898"/>
      <w:commentRangeStart w:id="96"/>
      <w:r w:rsidRPr="00193717">
        <w:rPr>
          <w:lang w:val="et-EE"/>
        </w:rPr>
        <w:lastRenderedPageBreak/>
        <w:t xml:space="preserve">Eelnõu § </w:t>
      </w:r>
      <w:r w:rsidR="3D6A77B0" w:rsidRPr="00193717">
        <w:rPr>
          <w:lang w:val="et-EE"/>
        </w:rPr>
        <w:t>49</w:t>
      </w:r>
      <w:r w:rsidR="7994DCD2" w:rsidRPr="00193717">
        <w:rPr>
          <w:lang w:val="et-EE"/>
        </w:rPr>
        <w:t xml:space="preserve"> – </w:t>
      </w:r>
      <w:r w:rsidR="009345A2" w:rsidRPr="00193717">
        <w:rPr>
          <w:lang w:val="et-EE"/>
        </w:rPr>
        <w:t>k</w:t>
      </w:r>
      <w:r w:rsidR="7994DCD2" w:rsidRPr="00193717">
        <w:rPr>
          <w:lang w:val="et-EE"/>
        </w:rPr>
        <w:t>indlustus</w:t>
      </w:r>
      <w:bookmarkEnd w:id="95"/>
      <w:r w:rsidR="7994DCD2" w:rsidRPr="00193717">
        <w:rPr>
          <w:lang w:val="et-EE"/>
        </w:rPr>
        <w:t xml:space="preserve"> </w:t>
      </w:r>
      <w:commentRangeEnd w:id="96"/>
      <w:r w:rsidR="00C3283A">
        <w:rPr>
          <w:rStyle w:val="Kommentaariviide"/>
          <w:u w:val="none"/>
          <w:lang w:val="et-EE"/>
        </w:rPr>
        <w:commentReference w:id="96"/>
      </w:r>
    </w:p>
    <w:p w14:paraId="0B5FCCC0" w14:textId="11E7A4BD" w:rsidR="002D0B42" w:rsidRPr="006A67E5" w:rsidRDefault="6D66FAFC" w:rsidP="2B3FE0A6">
      <w:pPr>
        <w:rPr>
          <w:sz w:val="24"/>
          <w:szCs w:val="24"/>
        </w:rPr>
      </w:pPr>
      <w:r w:rsidRPr="006A67E5">
        <w:rPr>
          <w:b/>
          <w:bCs/>
          <w:sz w:val="24"/>
          <w:szCs w:val="24"/>
          <w:u w:val="single"/>
        </w:rPr>
        <w:t>Paragrahv 49.</w:t>
      </w:r>
      <w:r w:rsidRPr="006A67E5">
        <w:rPr>
          <w:sz w:val="24"/>
          <w:szCs w:val="24"/>
        </w:rPr>
        <w:t xml:space="preserve"> </w:t>
      </w:r>
      <w:r w:rsidR="459F96AE" w:rsidRPr="006A67E5">
        <w:rPr>
          <w:sz w:val="24"/>
          <w:szCs w:val="24"/>
        </w:rPr>
        <w:t xml:space="preserve">Rahvusvaheliselt tähtsaimad kosmoseõigust reguleerivad õigusaktid võeti vastu 1960-datel ja 1970-datel, mistõttu keskenduti väga palju riikide tegevusele kosmoses. Sellest tulenevalt vastutavad riigid täielikult </w:t>
      </w:r>
      <w:r w:rsidR="55B74D79" w:rsidRPr="006A67E5">
        <w:rPr>
          <w:sz w:val="24"/>
          <w:szCs w:val="24"/>
        </w:rPr>
        <w:t>iga</w:t>
      </w:r>
      <w:r w:rsidR="459F96AE" w:rsidRPr="006A67E5">
        <w:rPr>
          <w:sz w:val="24"/>
          <w:szCs w:val="24"/>
        </w:rPr>
        <w:t xml:space="preserve">suguse kosmoseobjektide tekitatud kahju eest, kuigi erasektori kosmosetegevuse </w:t>
      </w:r>
      <w:r w:rsidR="091E4AC2">
        <w:rPr>
          <w:sz w:val="24"/>
          <w:szCs w:val="24"/>
        </w:rPr>
        <w:t xml:space="preserve">üle </w:t>
      </w:r>
      <w:r w:rsidR="479C962A" w:rsidRPr="006A67E5">
        <w:rPr>
          <w:sz w:val="24"/>
          <w:szCs w:val="24"/>
        </w:rPr>
        <w:t xml:space="preserve">ei pruugi </w:t>
      </w:r>
      <w:r w:rsidR="091E4AC2" w:rsidRPr="006A67E5">
        <w:rPr>
          <w:sz w:val="24"/>
          <w:szCs w:val="24"/>
        </w:rPr>
        <w:t>rii</w:t>
      </w:r>
      <w:r w:rsidR="091E4AC2">
        <w:rPr>
          <w:sz w:val="24"/>
          <w:szCs w:val="24"/>
        </w:rPr>
        <w:t>gil</w:t>
      </w:r>
      <w:r w:rsidR="459F96AE" w:rsidRPr="006A67E5">
        <w:rPr>
          <w:sz w:val="24"/>
          <w:szCs w:val="24"/>
        </w:rPr>
        <w:t xml:space="preserve"> suurt kontrolli </w:t>
      </w:r>
      <w:r w:rsidR="091E4AC2" w:rsidRPr="006A67E5">
        <w:rPr>
          <w:sz w:val="24"/>
          <w:szCs w:val="24"/>
        </w:rPr>
        <w:t>o</w:t>
      </w:r>
      <w:r w:rsidR="091E4AC2">
        <w:rPr>
          <w:sz w:val="24"/>
          <w:szCs w:val="24"/>
        </w:rPr>
        <w:t>ll</w:t>
      </w:r>
      <w:r w:rsidR="091E4AC2" w:rsidRPr="006A67E5">
        <w:rPr>
          <w:sz w:val="24"/>
          <w:szCs w:val="24"/>
        </w:rPr>
        <w:t>a</w:t>
      </w:r>
      <w:r w:rsidR="459F96AE" w:rsidRPr="006A67E5">
        <w:rPr>
          <w:sz w:val="24"/>
          <w:szCs w:val="24"/>
        </w:rPr>
        <w:t>. Selle</w:t>
      </w:r>
      <w:r w:rsidR="58496D5F" w:rsidRPr="006A67E5">
        <w:rPr>
          <w:sz w:val="24"/>
          <w:szCs w:val="24"/>
        </w:rPr>
        <w:t>s</w:t>
      </w:r>
      <w:r w:rsidR="39F6A353">
        <w:rPr>
          <w:sz w:val="24"/>
          <w:szCs w:val="24"/>
        </w:rPr>
        <w:t xml:space="preserve"> valguses </w:t>
      </w:r>
      <w:r w:rsidR="4C6F1C0B">
        <w:rPr>
          <w:sz w:val="24"/>
          <w:szCs w:val="24"/>
        </w:rPr>
        <w:t>nõuab suur osa riike eraisikute kosmosetegevuse puhul</w:t>
      </w:r>
      <w:r w:rsidR="091E4AC2" w:rsidRPr="008A1814">
        <w:rPr>
          <w:sz w:val="24"/>
          <w:szCs w:val="24"/>
        </w:rPr>
        <w:t xml:space="preserve"> </w:t>
      </w:r>
      <w:r w:rsidR="091E4AC2">
        <w:rPr>
          <w:sz w:val="24"/>
          <w:szCs w:val="24"/>
        </w:rPr>
        <w:t>selle kindlustamist</w:t>
      </w:r>
      <w:r w:rsidR="4C6F1C0B">
        <w:rPr>
          <w:sz w:val="24"/>
          <w:szCs w:val="24"/>
        </w:rPr>
        <w:t>.</w:t>
      </w:r>
      <w:r w:rsidR="002D0B42" w:rsidRPr="006A67E5">
        <w:rPr>
          <w:rStyle w:val="Allmrkuseviide"/>
          <w:sz w:val="24"/>
          <w:szCs w:val="24"/>
        </w:rPr>
        <w:footnoteReference w:id="59"/>
      </w:r>
    </w:p>
    <w:p w14:paraId="417046FA" w14:textId="27163F29" w:rsidR="002D0B42" w:rsidRPr="006A67E5" w:rsidRDefault="416B391F" w:rsidP="2287258C">
      <w:pPr>
        <w:rPr>
          <w:sz w:val="24"/>
          <w:szCs w:val="24"/>
        </w:rPr>
      </w:pPr>
      <w:r w:rsidRPr="324F74A4">
        <w:rPr>
          <w:sz w:val="24"/>
          <w:szCs w:val="24"/>
        </w:rPr>
        <w:t xml:space="preserve">Avakosmose lepingu </w:t>
      </w:r>
      <w:r w:rsidR="091E4AC2" w:rsidRPr="324F74A4">
        <w:rPr>
          <w:sz w:val="24"/>
          <w:szCs w:val="24"/>
        </w:rPr>
        <w:t xml:space="preserve">artikli </w:t>
      </w:r>
      <w:r w:rsidRPr="324F74A4">
        <w:rPr>
          <w:sz w:val="24"/>
          <w:szCs w:val="24"/>
        </w:rPr>
        <w:t>7 järgi vastutavad riigid rahvusvaheliselt enda territooriumil toimuva või enda kodanike te</w:t>
      </w:r>
      <w:r w:rsidR="19EAD0C1" w:rsidRPr="324F74A4">
        <w:rPr>
          <w:sz w:val="24"/>
          <w:szCs w:val="24"/>
        </w:rPr>
        <w:t>h</w:t>
      </w:r>
      <w:r w:rsidRPr="324F74A4">
        <w:rPr>
          <w:sz w:val="24"/>
          <w:szCs w:val="24"/>
        </w:rPr>
        <w:t>tava kosmosetegevuse tagajärjel tekkinud kahju eest. See tähendab, et olukorras, kus Eesti õiguse alusel üleslennutatud kosmoseobjekt tekitab kahju välisriigile, peab vastava kahju hüvitama alati Eesti riik. Nagu varem mainitud</w:t>
      </w:r>
      <w:r w:rsidR="4EFF2214" w:rsidRPr="324F74A4">
        <w:rPr>
          <w:sz w:val="24"/>
          <w:szCs w:val="24"/>
        </w:rPr>
        <w:t>,</w:t>
      </w:r>
      <w:r w:rsidRPr="324F74A4">
        <w:rPr>
          <w:sz w:val="24"/>
          <w:szCs w:val="24"/>
        </w:rPr>
        <w:t xml:space="preserve"> </w:t>
      </w:r>
      <w:r w:rsidR="091E4AC2" w:rsidRPr="324F74A4">
        <w:rPr>
          <w:sz w:val="24"/>
          <w:szCs w:val="24"/>
        </w:rPr>
        <w:t xml:space="preserve">võib </w:t>
      </w:r>
      <w:r w:rsidRPr="324F74A4">
        <w:rPr>
          <w:sz w:val="24"/>
          <w:szCs w:val="24"/>
        </w:rPr>
        <w:t>kosmos</w:t>
      </w:r>
      <w:r w:rsidR="6559F155" w:rsidRPr="324F74A4">
        <w:rPr>
          <w:sz w:val="24"/>
          <w:szCs w:val="24"/>
        </w:rPr>
        <w:t>e</w:t>
      </w:r>
      <w:r w:rsidRPr="324F74A4">
        <w:rPr>
          <w:sz w:val="24"/>
          <w:szCs w:val="24"/>
        </w:rPr>
        <w:t xml:space="preserve">valdkonnas </w:t>
      </w:r>
      <w:r w:rsidR="091E4AC2" w:rsidRPr="324F74A4">
        <w:rPr>
          <w:sz w:val="24"/>
          <w:szCs w:val="24"/>
        </w:rPr>
        <w:t xml:space="preserve">tekkinud </w:t>
      </w:r>
      <w:r w:rsidRPr="324F74A4">
        <w:rPr>
          <w:sz w:val="24"/>
          <w:szCs w:val="24"/>
        </w:rPr>
        <w:t xml:space="preserve">kahju </w:t>
      </w:r>
      <w:r w:rsidR="091E4AC2" w:rsidRPr="324F74A4">
        <w:rPr>
          <w:sz w:val="24"/>
          <w:szCs w:val="24"/>
        </w:rPr>
        <w:t xml:space="preserve">hüvitamine </w:t>
      </w:r>
      <w:r w:rsidRPr="324F74A4">
        <w:rPr>
          <w:sz w:val="24"/>
          <w:szCs w:val="24"/>
        </w:rPr>
        <w:t xml:space="preserve">küündida väga suurte summadeni, mille tasumine võib olla riigi majandusele väga koormav. Kuigi riigil on tagasinõudeõigus kahju tekitanud kosmoseobjekti </w:t>
      </w:r>
      <w:r w:rsidR="008A3D38">
        <w:rPr>
          <w:sz w:val="24"/>
          <w:szCs w:val="24"/>
        </w:rPr>
        <w:t>käitaja</w:t>
      </w:r>
      <w:r w:rsidRPr="324F74A4">
        <w:rPr>
          <w:sz w:val="24"/>
          <w:szCs w:val="24"/>
        </w:rPr>
        <w:t xml:space="preserve"> vastu, ei pruugi </w:t>
      </w:r>
      <w:r w:rsidR="00020CB0">
        <w:rPr>
          <w:sz w:val="24"/>
          <w:szCs w:val="24"/>
        </w:rPr>
        <w:t>käitajal</w:t>
      </w:r>
      <w:r w:rsidRPr="324F74A4">
        <w:rPr>
          <w:sz w:val="24"/>
          <w:szCs w:val="24"/>
        </w:rPr>
        <w:t xml:space="preserve"> olla võimekus</w:t>
      </w:r>
      <w:r w:rsidR="1420779F" w:rsidRPr="324F74A4">
        <w:rPr>
          <w:sz w:val="24"/>
          <w:szCs w:val="24"/>
        </w:rPr>
        <w:t>t</w:t>
      </w:r>
      <w:r w:rsidRPr="324F74A4">
        <w:rPr>
          <w:sz w:val="24"/>
          <w:szCs w:val="24"/>
        </w:rPr>
        <w:t xml:space="preserve"> ulatuslikke nõudeid rahuldada. Seega on oluline, et kosmosetegevus oleks kindlustatud vähemalt kolmandatele isikutele kahju tekitamise olukordadeks. </w:t>
      </w:r>
    </w:p>
    <w:p w14:paraId="3956A213" w14:textId="5AF0D46A" w:rsidR="489977A1" w:rsidRPr="006A67E5" w:rsidRDefault="091E4AC2" w:rsidP="0FF27570">
      <w:pPr>
        <w:rPr>
          <w:sz w:val="24"/>
          <w:szCs w:val="24"/>
        </w:rPr>
      </w:pPr>
      <w:r w:rsidRPr="324F74A4">
        <w:rPr>
          <w:sz w:val="24"/>
          <w:szCs w:val="24"/>
        </w:rPr>
        <w:t xml:space="preserve">Kõnesolevas </w:t>
      </w:r>
      <w:r w:rsidR="6FEEEBF3" w:rsidRPr="324F74A4">
        <w:rPr>
          <w:sz w:val="24"/>
          <w:szCs w:val="24"/>
        </w:rPr>
        <w:t xml:space="preserve">sättes kirjeldatud kindlustuse puhul on tegemist kohustusliku vastutuskindlustusega VÕS § 520 mõttes. </w:t>
      </w:r>
      <w:r w:rsidR="42C5E8CC" w:rsidRPr="324F74A4">
        <w:rPr>
          <w:sz w:val="24"/>
          <w:szCs w:val="24"/>
        </w:rPr>
        <w:t>See tähendab, et kindlustusjuhtumi puhul hüvitab kindlustusandja kahju otse kolmandale isikule kui kahju saajale VÕS § 521 lg 8 järgi.</w:t>
      </w:r>
    </w:p>
    <w:p w14:paraId="63911D62" w14:textId="5BDE3318" w:rsidR="002D0B42" w:rsidRPr="006A67E5" w:rsidRDefault="416B391F" w:rsidP="2287258C">
      <w:pPr>
        <w:rPr>
          <w:sz w:val="24"/>
          <w:szCs w:val="24"/>
        </w:rPr>
      </w:pPr>
      <w:r w:rsidRPr="324F74A4">
        <w:rPr>
          <w:b/>
          <w:bCs/>
          <w:sz w:val="24"/>
          <w:szCs w:val="24"/>
          <w:u w:val="single"/>
        </w:rPr>
        <w:t>Paragrahv</w:t>
      </w:r>
      <w:r w:rsidR="5FF8677A" w:rsidRPr="324F74A4">
        <w:rPr>
          <w:b/>
          <w:bCs/>
          <w:sz w:val="24"/>
          <w:szCs w:val="24"/>
          <w:u w:val="single"/>
        </w:rPr>
        <w:t>i</w:t>
      </w:r>
      <w:r w:rsidRPr="324F74A4">
        <w:rPr>
          <w:b/>
          <w:bCs/>
          <w:sz w:val="24"/>
          <w:szCs w:val="24"/>
          <w:u w:val="single"/>
        </w:rPr>
        <w:t xml:space="preserve"> </w:t>
      </w:r>
      <w:r w:rsidR="7E3D9CAA" w:rsidRPr="324F74A4">
        <w:rPr>
          <w:b/>
          <w:bCs/>
          <w:sz w:val="24"/>
          <w:szCs w:val="24"/>
          <w:u w:val="single"/>
        </w:rPr>
        <w:t>49</w:t>
      </w:r>
      <w:r w:rsidRPr="324F74A4">
        <w:rPr>
          <w:b/>
          <w:bCs/>
          <w:sz w:val="24"/>
          <w:szCs w:val="24"/>
          <w:u w:val="single"/>
        </w:rPr>
        <w:t xml:space="preserve"> lg 1</w:t>
      </w:r>
      <w:r w:rsidRPr="324F74A4">
        <w:rPr>
          <w:sz w:val="24"/>
          <w:szCs w:val="24"/>
        </w:rPr>
        <w:t xml:space="preserve">. Lõige 1 näeb ette kosmoseobjekti </w:t>
      </w:r>
      <w:r w:rsidR="008A3D38">
        <w:rPr>
          <w:sz w:val="24"/>
          <w:szCs w:val="24"/>
        </w:rPr>
        <w:t>käitaja</w:t>
      </w:r>
      <w:r w:rsidRPr="324F74A4">
        <w:rPr>
          <w:sz w:val="24"/>
          <w:szCs w:val="24"/>
        </w:rPr>
        <w:t xml:space="preserve"> ja kindlustusandja vahelise kindlustuslepingu kohustuslikud tingimused. Kuna rahvusvaheliselt on kahju tekitamise eest vastutav riik, peab </w:t>
      </w:r>
      <w:r w:rsidR="091E4AC2" w:rsidRPr="324F74A4">
        <w:rPr>
          <w:sz w:val="24"/>
          <w:szCs w:val="24"/>
        </w:rPr>
        <w:t xml:space="preserve">riigil olema </w:t>
      </w:r>
      <w:r w:rsidRPr="324F74A4">
        <w:rPr>
          <w:sz w:val="24"/>
          <w:szCs w:val="24"/>
        </w:rPr>
        <w:t>ka kontroll kahju hüvitamise kompenseerimise tarbeks sõlmitud kindlustuslepingu üle.</w:t>
      </w:r>
    </w:p>
    <w:p w14:paraId="0CA20450" w14:textId="1EA58C46" w:rsidR="002D0B42" w:rsidRPr="006A67E5" w:rsidRDefault="0F0B64DF" w:rsidP="0FF27570">
      <w:pPr>
        <w:rPr>
          <w:sz w:val="24"/>
          <w:szCs w:val="24"/>
        </w:rPr>
      </w:pPr>
      <w:r w:rsidRPr="324F74A4">
        <w:rPr>
          <w:b/>
          <w:bCs/>
          <w:sz w:val="24"/>
          <w:szCs w:val="24"/>
          <w:u w:val="single"/>
        </w:rPr>
        <w:t>Paragrahv</w:t>
      </w:r>
      <w:r w:rsidR="5FF8677A" w:rsidRPr="324F74A4">
        <w:rPr>
          <w:b/>
          <w:bCs/>
          <w:sz w:val="24"/>
          <w:szCs w:val="24"/>
          <w:u w:val="single"/>
        </w:rPr>
        <w:t>i</w:t>
      </w:r>
      <w:r w:rsidRPr="324F74A4">
        <w:rPr>
          <w:b/>
          <w:bCs/>
          <w:sz w:val="24"/>
          <w:szCs w:val="24"/>
          <w:u w:val="single"/>
        </w:rPr>
        <w:t xml:space="preserve"> </w:t>
      </w:r>
      <w:r w:rsidR="496D424B" w:rsidRPr="324F74A4">
        <w:rPr>
          <w:b/>
          <w:bCs/>
          <w:sz w:val="24"/>
          <w:szCs w:val="24"/>
          <w:u w:val="single"/>
        </w:rPr>
        <w:t>49</w:t>
      </w:r>
      <w:r w:rsidRPr="324F74A4">
        <w:rPr>
          <w:b/>
          <w:bCs/>
          <w:sz w:val="24"/>
          <w:szCs w:val="24"/>
          <w:u w:val="single"/>
        </w:rPr>
        <w:t xml:space="preserve"> lg 1 p 1.</w:t>
      </w:r>
      <w:r w:rsidRPr="324F74A4">
        <w:rPr>
          <w:sz w:val="24"/>
          <w:szCs w:val="24"/>
        </w:rPr>
        <w:t xml:space="preserve"> Selgelt peab kindlustusandja olema isik, kellel on õigus Eesti kosmoseobjekti </w:t>
      </w:r>
      <w:r w:rsidR="00020CB0">
        <w:rPr>
          <w:sz w:val="24"/>
          <w:szCs w:val="24"/>
        </w:rPr>
        <w:t>käitajal</w:t>
      </w:r>
      <w:r w:rsidRPr="324F74A4">
        <w:rPr>
          <w:sz w:val="24"/>
          <w:szCs w:val="24"/>
        </w:rPr>
        <w:t xml:space="preserve">e kindlustust pakkuda. Kuivõrd kosmoseobjekti </w:t>
      </w:r>
      <w:r w:rsidR="008A3D38">
        <w:rPr>
          <w:sz w:val="24"/>
          <w:szCs w:val="24"/>
        </w:rPr>
        <w:t>käitaja</w:t>
      </w:r>
      <w:r w:rsidRPr="324F74A4">
        <w:rPr>
          <w:sz w:val="24"/>
          <w:szCs w:val="24"/>
        </w:rPr>
        <w:t xml:space="preserve"> peamine tegevuskoht peab olema Eesti ning kosmoseobjekt registreeritakse Eesti registris, toimub ka kindlustamine Eestis.</w:t>
      </w:r>
      <w:r w:rsidR="5ED1DDDE" w:rsidRPr="324F74A4">
        <w:rPr>
          <w:i/>
          <w:iCs/>
          <w:sz w:val="24"/>
          <w:szCs w:val="24"/>
        </w:rPr>
        <w:t xml:space="preserve"> </w:t>
      </w:r>
      <w:r w:rsidR="5ED1DDDE" w:rsidRPr="324F74A4">
        <w:rPr>
          <w:sz w:val="24"/>
          <w:szCs w:val="24"/>
        </w:rPr>
        <w:t>Oluline on aga ka märkida, et kindlustusselts, kellega kindlustusleping sõlmitakse, ei pea olema Eestis registreeritud ning tegemist võib olla välisriigi äriühinguga.</w:t>
      </w:r>
    </w:p>
    <w:p w14:paraId="24EDA53A" w14:textId="22D05266" w:rsidR="002D0B42" w:rsidRPr="006A67E5" w:rsidRDefault="74E3ABE7" w:rsidP="0FF27570">
      <w:pPr>
        <w:rPr>
          <w:sz w:val="24"/>
          <w:szCs w:val="24"/>
        </w:rPr>
      </w:pPr>
      <w:r w:rsidRPr="324F74A4">
        <w:rPr>
          <w:b/>
          <w:bCs/>
          <w:sz w:val="24"/>
          <w:szCs w:val="24"/>
          <w:u w:val="single"/>
        </w:rPr>
        <w:t>Paragrahv</w:t>
      </w:r>
      <w:r w:rsidR="5FF8677A" w:rsidRPr="324F74A4">
        <w:rPr>
          <w:b/>
          <w:bCs/>
          <w:sz w:val="24"/>
          <w:szCs w:val="24"/>
          <w:u w:val="single"/>
        </w:rPr>
        <w:t>i</w:t>
      </w:r>
      <w:r w:rsidRPr="324F74A4">
        <w:rPr>
          <w:b/>
          <w:bCs/>
          <w:sz w:val="24"/>
          <w:szCs w:val="24"/>
          <w:u w:val="single"/>
        </w:rPr>
        <w:t xml:space="preserve"> </w:t>
      </w:r>
      <w:r w:rsidR="4F687DC8" w:rsidRPr="324F74A4">
        <w:rPr>
          <w:b/>
          <w:bCs/>
          <w:sz w:val="24"/>
          <w:szCs w:val="24"/>
          <w:u w:val="single"/>
        </w:rPr>
        <w:t>49</w:t>
      </w:r>
      <w:r w:rsidRPr="324F74A4">
        <w:rPr>
          <w:b/>
          <w:bCs/>
          <w:sz w:val="24"/>
          <w:szCs w:val="24"/>
          <w:u w:val="single"/>
        </w:rPr>
        <w:t xml:space="preserve"> lg 1 p 2.</w:t>
      </w:r>
      <w:r w:rsidRPr="324F74A4">
        <w:rPr>
          <w:sz w:val="24"/>
          <w:szCs w:val="24"/>
        </w:rPr>
        <w:t xml:space="preserve"> </w:t>
      </w:r>
      <w:r w:rsidR="46CF2EDC" w:rsidRPr="324F74A4">
        <w:rPr>
          <w:sz w:val="24"/>
          <w:szCs w:val="24"/>
        </w:rPr>
        <w:t>Kuivõrd tegemist on vastutuskindlustusega</w:t>
      </w:r>
      <w:r w:rsidR="32CF241F" w:rsidRPr="324F74A4">
        <w:rPr>
          <w:sz w:val="24"/>
          <w:szCs w:val="24"/>
        </w:rPr>
        <w:t>, on kindlustusjuhtumiks</w:t>
      </w:r>
      <w:r w:rsidR="71824192" w:rsidRPr="324F74A4">
        <w:rPr>
          <w:sz w:val="24"/>
          <w:szCs w:val="24"/>
        </w:rPr>
        <w:t xml:space="preserve"> olukord, kus </w:t>
      </w:r>
      <w:r w:rsidR="008A3D38">
        <w:rPr>
          <w:sz w:val="24"/>
          <w:szCs w:val="24"/>
        </w:rPr>
        <w:t>käitaja</w:t>
      </w:r>
      <w:r w:rsidR="71824192" w:rsidRPr="324F74A4">
        <w:rPr>
          <w:sz w:val="24"/>
          <w:szCs w:val="24"/>
        </w:rPr>
        <w:t xml:space="preserve"> vastu on tekkinud kolmandal isikul nõue. Kindlustuse eesmärgiks on katta just kosmosetegevuse ja kosmoseobjektiga seotud</w:t>
      </w:r>
      <w:r w:rsidR="0F887EEA" w:rsidRPr="324F74A4">
        <w:rPr>
          <w:sz w:val="24"/>
          <w:szCs w:val="24"/>
        </w:rPr>
        <w:t xml:space="preserve"> ja tekitatud kahju.</w:t>
      </w:r>
    </w:p>
    <w:p w14:paraId="1D8B93CE" w14:textId="14638437" w:rsidR="002D0B42" w:rsidRPr="006A67E5" w:rsidRDefault="74E3ABE7" w:rsidP="2B3FE0A6">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1227313A" w:rsidRPr="324F74A4">
        <w:rPr>
          <w:b/>
          <w:bCs/>
          <w:sz w:val="24"/>
          <w:szCs w:val="24"/>
          <w:u w:val="single"/>
        </w:rPr>
        <w:t>49</w:t>
      </w:r>
      <w:r w:rsidRPr="324F74A4">
        <w:rPr>
          <w:b/>
          <w:bCs/>
          <w:sz w:val="24"/>
          <w:szCs w:val="24"/>
          <w:u w:val="single"/>
        </w:rPr>
        <w:t xml:space="preserve"> lg 1 p 3.</w:t>
      </w:r>
      <w:r w:rsidR="5EE0C771" w:rsidRPr="324F74A4">
        <w:rPr>
          <w:sz w:val="24"/>
          <w:szCs w:val="24"/>
        </w:rPr>
        <w:t xml:space="preserve"> </w:t>
      </w:r>
      <w:r w:rsidR="7DA17D5F" w:rsidRPr="324F74A4">
        <w:rPr>
          <w:sz w:val="24"/>
          <w:szCs w:val="24"/>
        </w:rPr>
        <w:t>Kuivõrd eelnõu</w:t>
      </w:r>
      <w:r w:rsidR="29D3D0EA" w:rsidRPr="324F74A4">
        <w:rPr>
          <w:sz w:val="24"/>
          <w:szCs w:val="24"/>
        </w:rPr>
        <w:t xml:space="preserve"> </w:t>
      </w:r>
      <w:r w:rsidR="48D77D18" w:rsidRPr="324F74A4">
        <w:rPr>
          <w:sz w:val="24"/>
          <w:szCs w:val="24"/>
        </w:rPr>
        <w:t xml:space="preserve">§-s </w:t>
      </w:r>
      <w:r w:rsidR="7DA17D5F" w:rsidRPr="324F74A4">
        <w:rPr>
          <w:sz w:val="24"/>
          <w:szCs w:val="24"/>
        </w:rPr>
        <w:t>4</w:t>
      </w:r>
      <w:r w:rsidR="4DA3E445" w:rsidRPr="324F74A4">
        <w:rPr>
          <w:sz w:val="24"/>
          <w:szCs w:val="24"/>
        </w:rPr>
        <w:t>8</w:t>
      </w:r>
      <w:r w:rsidR="7DA17D5F" w:rsidRPr="324F74A4">
        <w:rPr>
          <w:sz w:val="24"/>
          <w:szCs w:val="24"/>
        </w:rPr>
        <w:t xml:space="preserve"> on kirjeldatud olukordi, kus riigil tekib tagasinõudeõigus, ning kindlustuskohustus on määratud just riigi kantava vastutuse vähendamise ees</w:t>
      </w:r>
      <w:r w:rsidR="5325CBB0" w:rsidRPr="324F74A4">
        <w:rPr>
          <w:sz w:val="24"/>
          <w:szCs w:val="24"/>
        </w:rPr>
        <w:t xml:space="preserve">märgil, </w:t>
      </w:r>
      <w:r w:rsidR="629BD79F" w:rsidRPr="324F74A4">
        <w:rPr>
          <w:sz w:val="24"/>
          <w:szCs w:val="24"/>
        </w:rPr>
        <w:t xml:space="preserve">ei ole vaja </w:t>
      </w:r>
      <w:r w:rsidR="48D77D18" w:rsidRPr="324F74A4">
        <w:rPr>
          <w:sz w:val="24"/>
          <w:szCs w:val="24"/>
        </w:rPr>
        <w:t xml:space="preserve">§-s </w:t>
      </w:r>
      <w:r w:rsidR="629BD79F" w:rsidRPr="324F74A4">
        <w:rPr>
          <w:sz w:val="24"/>
          <w:szCs w:val="24"/>
        </w:rPr>
        <w:t>48 sätestatut korrata</w:t>
      </w:r>
      <w:r w:rsidR="5325CBB0" w:rsidRPr="324F74A4">
        <w:rPr>
          <w:sz w:val="24"/>
          <w:szCs w:val="24"/>
        </w:rPr>
        <w:t>.</w:t>
      </w:r>
    </w:p>
    <w:p w14:paraId="315CA2D9" w14:textId="6CDD1138" w:rsidR="002D0B42" w:rsidRPr="006A67E5" w:rsidRDefault="416B391F" w:rsidP="0FF27570">
      <w:pPr>
        <w:rPr>
          <w:sz w:val="24"/>
          <w:szCs w:val="24"/>
        </w:rPr>
      </w:pPr>
      <w:r w:rsidRPr="324F74A4">
        <w:rPr>
          <w:b/>
          <w:bCs/>
          <w:sz w:val="24"/>
          <w:szCs w:val="24"/>
          <w:u w:val="single"/>
        </w:rPr>
        <w:lastRenderedPageBreak/>
        <w:t>Paragrahv</w:t>
      </w:r>
      <w:r w:rsidR="5FF8677A" w:rsidRPr="324F74A4">
        <w:rPr>
          <w:b/>
          <w:bCs/>
          <w:sz w:val="24"/>
          <w:szCs w:val="24"/>
          <w:u w:val="single"/>
        </w:rPr>
        <w:t>i</w:t>
      </w:r>
      <w:r w:rsidRPr="324F74A4">
        <w:rPr>
          <w:b/>
          <w:bCs/>
          <w:sz w:val="24"/>
          <w:szCs w:val="24"/>
          <w:u w:val="single"/>
        </w:rPr>
        <w:t xml:space="preserve"> </w:t>
      </w:r>
      <w:r w:rsidR="64DB3041" w:rsidRPr="324F74A4">
        <w:rPr>
          <w:b/>
          <w:bCs/>
          <w:sz w:val="24"/>
          <w:szCs w:val="24"/>
          <w:u w:val="single"/>
        </w:rPr>
        <w:t>49</w:t>
      </w:r>
      <w:r w:rsidRPr="324F74A4">
        <w:rPr>
          <w:b/>
          <w:bCs/>
          <w:sz w:val="24"/>
          <w:szCs w:val="24"/>
          <w:u w:val="single"/>
        </w:rPr>
        <w:t xml:space="preserve"> lg 1 p 4</w:t>
      </w:r>
      <w:r w:rsidRPr="324F74A4">
        <w:rPr>
          <w:sz w:val="24"/>
          <w:szCs w:val="24"/>
        </w:rPr>
        <w:t xml:space="preserve">. Kindlustustingimused ja kindlustussumma peavad vastama kosmosetegevusele. See tähendab, et leping peab olema sõlmitud </w:t>
      </w:r>
      <w:r w:rsidR="5FF8677A" w:rsidRPr="324F74A4">
        <w:rPr>
          <w:sz w:val="24"/>
          <w:szCs w:val="24"/>
        </w:rPr>
        <w:t>ettevõtjaga</w:t>
      </w:r>
      <w:r w:rsidRPr="324F74A4">
        <w:rPr>
          <w:sz w:val="24"/>
          <w:szCs w:val="24"/>
        </w:rPr>
        <w:t>, kes kosmosetegevuse kindlustus</w:t>
      </w:r>
      <w:r w:rsidR="5FF8677A" w:rsidRPr="324F74A4">
        <w:rPr>
          <w:sz w:val="24"/>
          <w:szCs w:val="24"/>
        </w:rPr>
        <w:t>t</w:t>
      </w:r>
      <w:r w:rsidRPr="324F74A4">
        <w:rPr>
          <w:sz w:val="24"/>
          <w:szCs w:val="24"/>
        </w:rPr>
        <w:t xml:space="preserve"> pakub ning </w:t>
      </w:r>
      <w:r w:rsidR="5FF8677A" w:rsidRPr="324F74A4">
        <w:rPr>
          <w:sz w:val="24"/>
          <w:szCs w:val="24"/>
        </w:rPr>
        <w:t xml:space="preserve">on </w:t>
      </w:r>
      <w:r w:rsidRPr="324F74A4">
        <w:rPr>
          <w:sz w:val="24"/>
          <w:szCs w:val="24"/>
        </w:rPr>
        <w:t xml:space="preserve">selleks võimeline. </w:t>
      </w:r>
      <w:r w:rsidR="528AD52E" w:rsidRPr="324F74A4">
        <w:rPr>
          <w:sz w:val="24"/>
          <w:szCs w:val="24"/>
        </w:rPr>
        <w:t>Lisaks</w:t>
      </w:r>
      <w:r w:rsidRPr="324F74A4">
        <w:rPr>
          <w:sz w:val="24"/>
          <w:szCs w:val="24"/>
        </w:rPr>
        <w:t xml:space="preserve"> peavad kindlustuslepingu tingimused peegeldama kosmosetegevuse ulatust ning potentsiaalsete riskide suurust.  </w:t>
      </w:r>
    </w:p>
    <w:p w14:paraId="44C7A0C4" w14:textId="51D05114" w:rsidR="33F15803" w:rsidRPr="003C1AC8" w:rsidRDefault="416B391F">
      <w:pPr>
        <w:rPr>
          <w:sz w:val="24"/>
          <w:szCs w:val="24"/>
        </w:rPr>
      </w:pPr>
      <w:r w:rsidRPr="324F74A4">
        <w:rPr>
          <w:sz w:val="24"/>
          <w:szCs w:val="24"/>
        </w:rPr>
        <w:t>Kindlustussumma alampiir on 60 000 000 eurot. Alampiiri seadmisega saab riik garanteerida, et valdava</w:t>
      </w:r>
      <w:r w:rsidR="69C0CCEC" w:rsidRPr="324F74A4">
        <w:rPr>
          <w:sz w:val="24"/>
          <w:szCs w:val="24"/>
        </w:rPr>
        <w:t>l</w:t>
      </w:r>
      <w:r w:rsidRPr="324F74A4">
        <w:rPr>
          <w:sz w:val="24"/>
          <w:szCs w:val="24"/>
        </w:rPr>
        <w:t xml:space="preserve"> osa</w:t>
      </w:r>
      <w:r w:rsidR="32931D77" w:rsidRPr="324F74A4">
        <w:rPr>
          <w:sz w:val="24"/>
          <w:szCs w:val="24"/>
        </w:rPr>
        <w:t>l</w:t>
      </w:r>
      <w:r w:rsidRPr="324F74A4">
        <w:rPr>
          <w:sz w:val="24"/>
          <w:szCs w:val="24"/>
        </w:rPr>
        <w:t xml:space="preserve"> kindlustusjuhtumite</w:t>
      </w:r>
      <w:r w:rsidR="4F383C1C" w:rsidRPr="324F74A4">
        <w:rPr>
          <w:sz w:val="24"/>
          <w:szCs w:val="24"/>
        </w:rPr>
        <w:t>st</w:t>
      </w:r>
      <w:r w:rsidRPr="324F74A4">
        <w:rPr>
          <w:sz w:val="24"/>
          <w:szCs w:val="24"/>
        </w:rPr>
        <w:t xml:space="preserve"> saab kindlustusandja kahju hüvitamise kohustuse katta. Alampiiri summa varieerub eri välisriikide kosmosetegevuse </w:t>
      </w:r>
      <w:r w:rsidR="5FF8677A" w:rsidRPr="324F74A4">
        <w:rPr>
          <w:sz w:val="24"/>
          <w:szCs w:val="24"/>
        </w:rPr>
        <w:t>õigusaktides</w:t>
      </w:r>
      <w:r w:rsidRPr="324F74A4">
        <w:rPr>
          <w:sz w:val="24"/>
          <w:szCs w:val="24"/>
        </w:rPr>
        <w:t xml:space="preserve">. Euroopa riikides on aga alampiir 60 000 000 väga tavaline ning kehtestatud näiteks Soomes ja Austrias.  </w:t>
      </w:r>
    </w:p>
    <w:p w14:paraId="54DD0AB0" w14:textId="7F97575E" w:rsidR="00541A05" w:rsidRDefault="57B1341E" w:rsidP="324F74A4">
      <w:pPr>
        <w:spacing w:after="0"/>
        <w:rPr>
          <w:sz w:val="24"/>
          <w:szCs w:val="24"/>
        </w:rPr>
      </w:pPr>
      <w:r w:rsidRPr="324F74A4">
        <w:rPr>
          <w:b/>
          <w:bCs/>
          <w:sz w:val="24"/>
          <w:szCs w:val="24"/>
          <w:u w:val="single"/>
        </w:rPr>
        <w:t>Paragrahv</w:t>
      </w:r>
      <w:r w:rsidR="5FF8677A" w:rsidRPr="324F74A4">
        <w:rPr>
          <w:b/>
          <w:bCs/>
          <w:sz w:val="24"/>
          <w:szCs w:val="24"/>
          <w:u w:val="single"/>
        </w:rPr>
        <w:t>i</w:t>
      </w:r>
      <w:r w:rsidRPr="324F74A4">
        <w:rPr>
          <w:b/>
          <w:bCs/>
          <w:sz w:val="24"/>
          <w:szCs w:val="24"/>
          <w:u w:val="single"/>
        </w:rPr>
        <w:t xml:space="preserve"> 49 lg 2</w:t>
      </w:r>
      <w:r w:rsidRPr="324F74A4">
        <w:rPr>
          <w:sz w:val="24"/>
          <w:szCs w:val="24"/>
        </w:rPr>
        <w:t xml:space="preserve">. </w:t>
      </w:r>
      <w:r w:rsidR="668ABE8A" w:rsidRPr="324F74A4">
        <w:rPr>
          <w:sz w:val="24"/>
          <w:szCs w:val="24"/>
        </w:rPr>
        <w:t xml:space="preserve">Eelnõu § 49 </w:t>
      </w:r>
      <w:r w:rsidRPr="324F74A4">
        <w:rPr>
          <w:sz w:val="24"/>
          <w:szCs w:val="24"/>
        </w:rPr>
        <w:t>lõikes 1 sätestatut ei kohaldata valitsusasutus</w:t>
      </w:r>
      <w:r w:rsidR="5FF8677A" w:rsidRPr="324F74A4">
        <w:rPr>
          <w:sz w:val="24"/>
          <w:szCs w:val="24"/>
        </w:rPr>
        <w:t>t</w:t>
      </w:r>
      <w:r w:rsidRPr="324F74A4">
        <w:rPr>
          <w:sz w:val="24"/>
          <w:szCs w:val="24"/>
        </w:rPr>
        <w:t>e suhtes.</w:t>
      </w:r>
      <w:r w:rsidR="668ABE8A" w:rsidRPr="324F74A4">
        <w:rPr>
          <w:sz w:val="24"/>
          <w:szCs w:val="24"/>
        </w:rPr>
        <w:t xml:space="preserve"> Valitsusasutustele rakendub riigivastutus. </w:t>
      </w:r>
    </w:p>
    <w:p w14:paraId="5557018A" w14:textId="3EEFE6F1" w:rsidR="00541A05" w:rsidRPr="006A67E5" w:rsidRDefault="00541A05">
      <w:pPr>
        <w:rPr>
          <w:sz w:val="24"/>
          <w:szCs w:val="24"/>
        </w:rPr>
      </w:pPr>
    </w:p>
    <w:p w14:paraId="59EBE6BC" w14:textId="13E83FBB" w:rsidR="49280A00" w:rsidRPr="006A67E5" w:rsidRDefault="61A055BB" w:rsidP="0FF27570">
      <w:pPr>
        <w:rPr>
          <w:sz w:val="24"/>
          <w:szCs w:val="24"/>
          <w:highlight w:val="yellow"/>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14EEB708" w:rsidRPr="324F74A4">
        <w:rPr>
          <w:b/>
          <w:bCs/>
          <w:sz w:val="24"/>
          <w:szCs w:val="24"/>
          <w:u w:val="single"/>
        </w:rPr>
        <w:t>49</w:t>
      </w:r>
      <w:r w:rsidRPr="324F74A4">
        <w:rPr>
          <w:b/>
          <w:bCs/>
          <w:sz w:val="24"/>
          <w:szCs w:val="24"/>
          <w:u w:val="single"/>
        </w:rPr>
        <w:t xml:space="preserve"> lg </w:t>
      </w:r>
      <w:r w:rsidR="57B1341E" w:rsidRPr="324F74A4">
        <w:rPr>
          <w:b/>
          <w:bCs/>
          <w:sz w:val="24"/>
          <w:szCs w:val="24"/>
          <w:u w:val="single"/>
        </w:rPr>
        <w:t>3</w:t>
      </w:r>
      <w:r w:rsidRPr="324F74A4">
        <w:rPr>
          <w:b/>
          <w:bCs/>
          <w:sz w:val="24"/>
          <w:szCs w:val="24"/>
          <w:u w:val="single"/>
        </w:rPr>
        <w:t>.</w:t>
      </w:r>
      <w:r w:rsidRPr="324F74A4">
        <w:rPr>
          <w:sz w:val="24"/>
          <w:szCs w:val="24"/>
        </w:rPr>
        <w:t xml:space="preserve"> </w:t>
      </w:r>
      <w:r w:rsidR="0F8982F0" w:rsidRPr="324F74A4">
        <w:rPr>
          <w:sz w:val="24"/>
          <w:szCs w:val="24"/>
        </w:rPr>
        <w:t xml:space="preserve">Kindlustusjuhtum võib toimuda kosmosetegevuse vältel igal hetkel, mistõttu ei tohi lubada, et kindlustuspoliis mingil ajal ei kehti. Vastupidine olukord läheks vastuollu kindlustusnõude seadmise eesmärgiga. </w:t>
      </w:r>
    </w:p>
    <w:p w14:paraId="4E8D2717" w14:textId="723E0D9D" w:rsidR="00B36D2C" w:rsidRPr="006A67E5" w:rsidRDefault="03C14744" w:rsidP="0FF27570">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608D55E3" w:rsidRPr="324F74A4">
        <w:rPr>
          <w:b/>
          <w:bCs/>
          <w:sz w:val="24"/>
          <w:szCs w:val="24"/>
          <w:u w:val="single"/>
        </w:rPr>
        <w:t>49</w:t>
      </w:r>
      <w:r w:rsidRPr="324F74A4">
        <w:rPr>
          <w:b/>
          <w:bCs/>
          <w:sz w:val="24"/>
          <w:szCs w:val="24"/>
          <w:u w:val="single"/>
        </w:rPr>
        <w:t xml:space="preserve"> lg </w:t>
      </w:r>
      <w:r w:rsidR="57B1341E" w:rsidRPr="324F74A4">
        <w:rPr>
          <w:b/>
          <w:bCs/>
          <w:sz w:val="24"/>
          <w:szCs w:val="24"/>
          <w:u w:val="single"/>
        </w:rPr>
        <w:t>4</w:t>
      </w:r>
      <w:r w:rsidRPr="324F74A4">
        <w:rPr>
          <w:sz w:val="24"/>
          <w:szCs w:val="24"/>
        </w:rPr>
        <w:t xml:space="preserve">. </w:t>
      </w:r>
      <w:r w:rsidR="78DA4DCA" w:rsidRPr="324F74A4">
        <w:rPr>
          <w:sz w:val="24"/>
          <w:szCs w:val="24"/>
        </w:rPr>
        <w:t>Tõenäoline on, et kindlustust pakkuv ühing ei ole Eesti äriühing. Selle jaoks, et vältida kohald</w:t>
      </w:r>
      <w:r w:rsidR="5C05F0DF" w:rsidRPr="324F74A4">
        <w:rPr>
          <w:sz w:val="24"/>
          <w:szCs w:val="24"/>
        </w:rPr>
        <w:t xml:space="preserve">uva õiguse ja kohtualluvusega seotud probleeme piiriülese kindlustuslepingu puhul, kohustab seadus </w:t>
      </w:r>
      <w:r w:rsidR="5FF8677A" w:rsidRPr="324F74A4">
        <w:rPr>
          <w:sz w:val="24"/>
          <w:szCs w:val="24"/>
        </w:rPr>
        <w:t xml:space="preserve">sõlmima </w:t>
      </w:r>
      <w:r w:rsidR="5C05F0DF" w:rsidRPr="324F74A4">
        <w:rPr>
          <w:sz w:val="24"/>
          <w:szCs w:val="24"/>
        </w:rPr>
        <w:t>kohalduva õiguse ja kohtualluvuse kokkuleppe. Kohtualluvus ja kohalduv õigus peavad olema Eestis, kuivõrd see lihtsustab suuresti kindlustatu ja Eesti riigi võimalusi ki</w:t>
      </w:r>
      <w:r w:rsidR="14B68138" w:rsidRPr="324F74A4">
        <w:rPr>
          <w:sz w:val="24"/>
          <w:szCs w:val="24"/>
        </w:rPr>
        <w:t>ndlustushüvitist saada ning võimalikke vaidlusi lahendada.</w:t>
      </w:r>
    </w:p>
    <w:p w14:paraId="6A6C9163" w14:textId="0513205B" w:rsidR="0FF27570" w:rsidRPr="006A67E5" w:rsidRDefault="2B3FE0A6" w:rsidP="00254A4D">
      <w:pPr>
        <w:keepNext/>
        <w:spacing w:after="0"/>
        <w:rPr>
          <w:b/>
          <w:bCs/>
          <w:sz w:val="24"/>
          <w:szCs w:val="24"/>
        </w:rPr>
      </w:pPr>
      <w:r w:rsidRPr="006A67E5">
        <w:rPr>
          <w:b/>
          <w:bCs/>
          <w:sz w:val="24"/>
          <w:szCs w:val="24"/>
        </w:rPr>
        <w:t>1</w:t>
      </w:r>
      <w:r w:rsidR="789A98B1" w:rsidRPr="006A67E5">
        <w:rPr>
          <w:b/>
          <w:bCs/>
          <w:sz w:val="24"/>
          <w:szCs w:val="24"/>
        </w:rPr>
        <w:t>1</w:t>
      </w:r>
      <w:r w:rsidRPr="006A67E5">
        <w:rPr>
          <w:b/>
          <w:bCs/>
          <w:sz w:val="24"/>
          <w:szCs w:val="24"/>
        </w:rPr>
        <w:t xml:space="preserve">. </w:t>
      </w:r>
      <w:r w:rsidR="6ED72BBC" w:rsidRPr="006A67E5">
        <w:rPr>
          <w:b/>
          <w:bCs/>
          <w:sz w:val="24"/>
          <w:szCs w:val="24"/>
        </w:rPr>
        <w:t>peatükk</w:t>
      </w:r>
    </w:p>
    <w:p w14:paraId="359B8A6D" w14:textId="6EF7A2C5" w:rsidR="7FF054AF" w:rsidRPr="006A67E5" w:rsidRDefault="7FF054AF" w:rsidP="00254A4D">
      <w:pPr>
        <w:keepNext/>
        <w:spacing w:after="0"/>
        <w:rPr>
          <w:b/>
          <w:bCs/>
          <w:sz w:val="24"/>
          <w:szCs w:val="24"/>
        </w:rPr>
      </w:pPr>
      <w:r w:rsidRPr="006A67E5">
        <w:rPr>
          <w:b/>
          <w:bCs/>
          <w:sz w:val="24"/>
          <w:szCs w:val="24"/>
        </w:rPr>
        <w:t>Järelevalve</w:t>
      </w:r>
    </w:p>
    <w:p w14:paraId="4B8DAA66" w14:textId="4A7533B4" w:rsidR="2B3FE0A6" w:rsidRPr="006A67E5" w:rsidRDefault="2B3FE0A6" w:rsidP="2B3FE0A6">
      <w:pPr>
        <w:spacing w:after="0"/>
        <w:rPr>
          <w:b/>
          <w:bCs/>
          <w:sz w:val="24"/>
          <w:szCs w:val="24"/>
        </w:rPr>
      </w:pPr>
    </w:p>
    <w:p w14:paraId="006FC319" w14:textId="75784228" w:rsidR="00EB63A3" w:rsidRPr="00193717" w:rsidRDefault="36D30364" w:rsidP="006A67E5">
      <w:pPr>
        <w:pStyle w:val="Pealkiri2"/>
        <w:rPr>
          <w:lang w:val="et-EE"/>
        </w:rPr>
      </w:pPr>
      <w:bookmarkStart w:id="97" w:name="_Toc177987899"/>
      <w:r w:rsidRPr="00193717">
        <w:rPr>
          <w:lang w:val="et-EE"/>
        </w:rPr>
        <w:t xml:space="preserve">Eelnõu § </w:t>
      </w:r>
      <w:r w:rsidR="628AA75B" w:rsidRPr="00193717">
        <w:rPr>
          <w:lang w:val="et-EE"/>
        </w:rPr>
        <w:t>5</w:t>
      </w:r>
      <w:r w:rsidR="52F666E4" w:rsidRPr="00193717">
        <w:rPr>
          <w:lang w:val="et-EE"/>
        </w:rPr>
        <w:t>0</w:t>
      </w:r>
      <w:r w:rsidRPr="00193717">
        <w:rPr>
          <w:lang w:val="et-EE"/>
        </w:rPr>
        <w:t xml:space="preserve"> – </w:t>
      </w:r>
      <w:r w:rsidR="00E72BD2" w:rsidRPr="00193717">
        <w:rPr>
          <w:lang w:val="et-EE"/>
        </w:rPr>
        <w:t>r</w:t>
      </w:r>
      <w:r w:rsidRPr="00193717">
        <w:rPr>
          <w:lang w:val="et-EE"/>
        </w:rPr>
        <w:t>iiklik ja haldusjärelevalve</w:t>
      </w:r>
      <w:bookmarkEnd w:id="97"/>
      <w:r w:rsidRPr="00193717">
        <w:rPr>
          <w:lang w:val="et-EE"/>
        </w:rPr>
        <w:t xml:space="preserve">  </w:t>
      </w:r>
    </w:p>
    <w:p w14:paraId="7EB1EF5B" w14:textId="67B51F02" w:rsidR="00522C49" w:rsidRPr="006A67E5" w:rsidRDefault="4D5F2F16" w:rsidP="2287258C">
      <w:pPr>
        <w:rPr>
          <w:sz w:val="24"/>
          <w:szCs w:val="24"/>
        </w:rPr>
      </w:pPr>
      <w:r w:rsidRPr="324F74A4">
        <w:rPr>
          <w:b/>
          <w:bCs/>
          <w:sz w:val="24"/>
          <w:szCs w:val="24"/>
          <w:u w:val="single"/>
        </w:rPr>
        <w:t xml:space="preserve">Eelnõu § </w:t>
      </w:r>
      <w:r w:rsidR="39B43A9F" w:rsidRPr="324F74A4">
        <w:rPr>
          <w:b/>
          <w:bCs/>
          <w:sz w:val="24"/>
          <w:szCs w:val="24"/>
          <w:u w:val="single"/>
        </w:rPr>
        <w:t>5</w:t>
      </w:r>
      <w:r w:rsidR="41B93496" w:rsidRPr="324F74A4">
        <w:rPr>
          <w:b/>
          <w:bCs/>
          <w:sz w:val="24"/>
          <w:szCs w:val="24"/>
          <w:u w:val="single"/>
        </w:rPr>
        <w:t>0</w:t>
      </w:r>
      <w:r w:rsidRPr="324F74A4">
        <w:rPr>
          <w:b/>
          <w:bCs/>
          <w:sz w:val="24"/>
          <w:szCs w:val="24"/>
          <w:u w:val="single"/>
        </w:rPr>
        <w:t xml:space="preserve"> lg 1</w:t>
      </w:r>
      <w:r w:rsidRPr="324F74A4">
        <w:rPr>
          <w:sz w:val="24"/>
          <w:szCs w:val="24"/>
        </w:rPr>
        <w:t xml:space="preserve">. Lõike 1 järgi tegeleb </w:t>
      </w:r>
      <w:r w:rsidR="5FF8677A" w:rsidRPr="324F74A4">
        <w:rPr>
          <w:sz w:val="24"/>
          <w:szCs w:val="24"/>
        </w:rPr>
        <w:t xml:space="preserve">kõnesoleva </w:t>
      </w:r>
      <w:r w:rsidRPr="324F74A4">
        <w:rPr>
          <w:sz w:val="24"/>
          <w:szCs w:val="24"/>
        </w:rPr>
        <w:t xml:space="preserve">seaduse raames üldise riikliku ja haldusjärelevalvega pädev asutus ehk Tarbijakaitse ja </w:t>
      </w:r>
      <w:r w:rsidR="092CCECC" w:rsidRPr="324F74A4">
        <w:rPr>
          <w:sz w:val="24"/>
          <w:szCs w:val="24"/>
        </w:rPr>
        <w:t>T</w:t>
      </w:r>
      <w:r w:rsidRPr="324F74A4">
        <w:rPr>
          <w:sz w:val="24"/>
          <w:szCs w:val="24"/>
        </w:rPr>
        <w:t xml:space="preserve">ehnilise </w:t>
      </w:r>
      <w:r w:rsidR="02D826BD" w:rsidRPr="324F74A4">
        <w:rPr>
          <w:sz w:val="24"/>
          <w:szCs w:val="24"/>
        </w:rPr>
        <w:t>J</w:t>
      </w:r>
      <w:r w:rsidRPr="324F74A4">
        <w:rPr>
          <w:sz w:val="24"/>
          <w:szCs w:val="24"/>
        </w:rPr>
        <w:t xml:space="preserve">ärelevalve </w:t>
      </w:r>
      <w:r w:rsidR="556D0D1E" w:rsidRPr="324F74A4">
        <w:rPr>
          <w:sz w:val="24"/>
          <w:szCs w:val="24"/>
        </w:rPr>
        <w:t>A</w:t>
      </w:r>
      <w:r w:rsidRPr="324F74A4">
        <w:rPr>
          <w:sz w:val="24"/>
          <w:szCs w:val="24"/>
        </w:rPr>
        <w:t xml:space="preserve">met. </w:t>
      </w:r>
      <w:r w:rsidR="5FF8677A" w:rsidRPr="324F74A4">
        <w:rPr>
          <w:sz w:val="24"/>
          <w:szCs w:val="24"/>
        </w:rPr>
        <w:t xml:space="preserve">Kõnesoleva </w:t>
      </w:r>
      <w:r w:rsidRPr="324F74A4">
        <w:rPr>
          <w:sz w:val="24"/>
          <w:szCs w:val="24"/>
        </w:rPr>
        <w:t xml:space="preserve">seaduse järgi </w:t>
      </w:r>
      <w:r w:rsidR="5FF8677A" w:rsidRPr="324F74A4">
        <w:rPr>
          <w:sz w:val="24"/>
          <w:szCs w:val="24"/>
        </w:rPr>
        <w:t xml:space="preserve">tehtava </w:t>
      </w:r>
      <w:r w:rsidRPr="324F74A4">
        <w:rPr>
          <w:sz w:val="24"/>
          <w:szCs w:val="24"/>
        </w:rPr>
        <w:t xml:space="preserve">kosmosetegevuse </w:t>
      </w:r>
      <w:r w:rsidR="5FF8677A" w:rsidRPr="324F74A4">
        <w:rPr>
          <w:sz w:val="24"/>
          <w:szCs w:val="24"/>
        </w:rPr>
        <w:t xml:space="preserve">puhul </w:t>
      </w:r>
      <w:r w:rsidRPr="324F74A4">
        <w:rPr>
          <w:sz w:val="24"/>
          <w:szCs w:val="24"/>
        </w:rPr>
        <w:t>on aga ka võimalik, et haldusjärelevalveks o</w:t>
      </w:r>
      <w:r w:rsidR="5FF8677A" w:rsidRPr="324F74A4">
        <w:rPr>
          <w:sz w:val="24"/>
          <w:szCs w:val="24"/>
        </w:rPr>
        <w:t>n</w:t>
      </w:r>
      <w:r w:rsidRPr="324F74A4">
        <w:rPr>
          <w:sz w:val="24"/>
          <w:szCs w:val="24"/>
        </w:rPr>
        <w:t xml:space="preserve"> pädev mõni muu asutus. Seega sätestavad järgnevad lõiked 2</w:t>
      </w:r>
      <w:r w:rsidR="7E788972" w:rsidRPr="324F74A4">
        <w:rPr>
          <w:sz w:val="24"/>
          <w:szCs w:val="24"/>
        </w:rPr>
        <w:t xml:space="preserve"> ja </w:t>
      </w:r>
      <w:r w:rsidRPr="324F74A4">
        <w:rPr>
          <w:sz w:val="24"/>
          <w:szCs w:val="24"/>
        </w:rPr>
        <w:t>3 erandid lõikest 1.</w:t>
      </w:r>
    </w:p>
    <w:p w14:paraId="55CA424D" w14:textId="58EE3E4A" w:rsidR="00522C49" w:rsidRPr="006A67E5" w:rsidRDefault="5128E6B3" w:rsidP="2287258C">
      <w:pPr>
        <w:rPr>
          <w:sz w:val="24"/>
          <w:szCs w:val="24"/>
        </w:rPr>
      </w:pPr>
      <w:r w:rsidRPr="006A67E5">
        <w:rPr>
          <w:b/>
          <w:bCs/>
          <w:sz w:val="24"/>
          <w:szCs w:val="24"/>
          <w:u w:val="single"/>
        </w:rPr>
        <w:t xml:space="preserve">Eelnõu § </w:t>
      </w:r>
      <w:r w:rsidR="48F71BEA" w:rsidRPr="006A67E5">
        <w:rPr>
          <w:b/>
          <w:bCs/>
          <w:sz w:val="24"/>
          <w:szCs w:val="24"/>
          <w:u w:val="single"/>
        </w:rPr>
        <w:t>5</w:t>
      </w:r>
      <w:r w:rsidR="01DAF824" w:rsidRPr="006A67E5">
        <w:rPr>
          <w:b/>
          <w:bCs/>
          <w:sz w:val="24"/>
          <w:szCs w:val="24"/>
          <w:u w:val="single"/>
        </w:rPr>
        <w:t>0</w:t>
      </w:r>
      <w:r w:rsidR="48F71BEA" w:rsidRPr="006A67E5">
        <w:rPr>
          <w:b/>
          <w:bCs/>
          <w:sz w:val="24"/>
          <w:szCs w:val="24"/>
          <w:u w:val="single"/>
        </w:rPr>
        <w:t xml:space="preserve"> </w:t>
      </w:r>
      <w:r w:rsidRPr="006A67E5">
        <w:rPr>
          <w:b/>
          <w:bCs/>
          <w:sz w:val="24"/>
          <w:szCs w:val="24"/>
          <w:u w:val="single"/>
        </w:rPr>
        <w:t>lg 2</w:t>
      </w:r>
      <w:r w:rsidRPr="006A67E5">
        <w:rPr>
          <w:sz w:val="24"/>
          <w:szCs w:val="24"/>
        </w:rPr>
        <w:t xml:space="preserve">. Lõikes 2 määratakse Transpordiameti pädevus õhuruumi kasutamist reguleerivate õigusaktide täitmise üle järelevalve </w:t>
      </w:r>
      <w:r w:rsidR="7453F456">
        <w:rPr>
          <w:sz w:val="24"/>
          <w:szCs w:val="24"/>
        </w:rPr>
        <w:t>tege</w:t>
      </w:r>
      <w:r w:rsidR="7453F456" w:rsidRPr="006A67E5">
        <w:rPr>
          <w:sz w:val="24"/>
          <w:szCs w:val="24"/>
        </w:rPr>
        <w:t>miseks</w:t>
      </w:r>
      <w:r w:rsidRPr="006A67E5">
        <w:rPr>
          <w:sz w:val="24"/>
          <w:szCs w:val="24"/>
        </w:rPr>
        <w:t>. Arvestades</w:t>
      </w:r>
      <w:r w:rsidR="5FF8677A">
        <w:rPr>
          <w:sz w:val="24"/>
          <w:szCs w:val="24"/>
        </w:rPr>
        <w:t>,</w:t>
      </w:r>
      <w:r w:rsidRPr="006A67E5">
        <w:rPr>
          <w:sz w:val="24"/>
          <w:szCs w:val="24"/>
        </w:rPr>
        <w:t xml:space="preserve"> et </w:t>
      </w:r>
      <w:r w:rsidR="5FF8677A" w:rsidRPr="006A67E5">
        <w:rPr>
          <w:sz w:val="24"/>
          <w:szCs w:val="24"/>
        </w:rPr>
        <w:t>k</w:t>
      </w:r>
      <w:r w:rsidR="5FF8677A">
        <w:rPr>
          <w:sz w:val="24"/>
          <w:szCs w:val="24"/>
        </w:rPr>
        <w:t>õn</w:t>
      </w:r>
      <w:r w:rsidR="5FF8677A" w:rsidRPr="006A67E5">
        <w:rPr>
          <w:sz w:val="24"/>
          <w:szCs w:val="24"/>
        </w:rPr>
        <w:t xml:space="preserve">esolev </w:t>
      </w:r>
      <w:r w:rsidRPr="006A67E5">
        <w:rPr>
          <w:sz w:val="24"/>
          <w:szCs w:val="24"/>
        </w:rPr>
        <w:t>seadus ei lähe vastuollu lennundusseadusega</w:t>
      </w:r>
      <w:r w:rsidR="00522C49" w:rsidRPr="006A67E5">
        <w:rPr>
          <w:sz w:val="24"/>
          <w:szCs w:val="24"/>
          <w:vertAlign w:val="superscript"/>
        </w:rPr>
        <w:footnoteReference w:id="60"/>
      </w:r>
      <w:r w:rsidRPr="006A67E5">
        <w:rPr>
          <w:sz w:val="24"/>
          <w:szCs w:val="24"/>
        </w:rPr>
        <w:t xml:space="preserve"> ega piira lennundusseaduse kohaldatavust õhuruumi kasutamise</w:t>
      </w:r>
      <w:r w:rsidR="7453F456">
        <w:rPr>
          <w:sz w:val="24"/>
          <w:szCs w:val="24"/>
        </w:rPr>
        <w:t>le</w:t>
      </w:r>
      <w:r w:rsidRPr="006A67E5">
        <w:rPr>
          <w:sz w:val="24"/>
          <w:szCs w:val="24"/>
        </w:rPr>
        <w:t xml:space="preserve">, peab selles valdkonnas jääma järelevalveasutuseks Transpordiamet. Lisaks </w:t>
      </w:r>
      <w:r w:rsidRPr="006A67E5">
        <w:rPr>
          <w:sz w:val="24"/>
          <w:szCs w:val="24"/>
        </w:rPr>
        <w:lastRenderedPageBreak/>
        <w:t xml:space="preserve">kohaldub lennundusseadus ulatuses, milles see sätestab muid pädevaid asutusi teatud ulatuses järelevalve </w:t>
      </w:r>
      <w:r w:rsidR="7453F456" w:rsidRPr="006A67E5">
        <w:rPr>
          <w:sz w:val="24"/>
          <w:szCs w:val="24"/>
        </w:rPr>
        <w:t>te</w:t>
      </w:r>
      <w:r w:rsidR="7453F456">
        <w:rPr>
          <w:sz w:val="24"/>
          <w:szCs w:val="24"/>
        </w:rPr>
        <w:t>ge</w:t>
      </w:r>
      <w:r w:rsidR="7453F456" w:rsidRPr="006A67E5">
        <w:rPr>
          <w:sz w:val="24"/>
          <w:szCs w:val="24"/>
        </w:rPr>
        <w:t>miseks</w:t>
      </w:r>
      <w:r w:rsidRPr="006A67E5">
        <w:rPr>
          <w:sz w:val="24"/>
          <w:szCs w:val="24"/>
        </w:rPr>
        <w:t xml:space="preserve">. </w:t>
      </w:r>
    </w:p>
    <w:p w14:paraId="66737186" w14:textId="4409C15E" w:rsidR="0FF27570" w:rsidRPr="006A67E5" w:rsidRDefault="4D5F2F16" w:rsidP="0FF27570">
      <w:pPr>
        <w:spacing w:line="240" w:lineRule="auto"/>
        <w:rPr>
          <w:sz w:val="24"/>
          <w:szCs w:val="24"/>
        </w:rPr>
      </w:pPr>
      <w:r w:rsidRPr="324F74A4">
        <w:rPr>
          <w:b/>
          <w:bCs/>
          <w:sz w:val="24"/>
          <w:szCs w:val="24"/>
          <w:u w:val="single"/>
        </w:rPr>
        <w:t xml:space="preserve">Eelnõu § </w:t>
      </w:r>
      <w:r w:rsidR="44D5DCF8" w:rsidRPr="324F74A4">
        <w:rPr>
          <w:b/>
          <w:bCs/>
          <w:sz w:val="24"/>
          <w:szCs w:val="24"/>
          <w:u w:val="single"/>
        </w:rPr>
        <w:t>5</w:t>
      </w:r>
      <w:r w:rsidR="2D398B18" w:rsidRPr="324F74A4">
        <w:rPr>
          <w:b/>
          <w:bCs/>
          <w:sz w:val="24"/>
          <w:szCs w:val="24"/>
          <w:u w:val="single"/>
        </w:rPr>
        <w:t>0</w:t>
      </w:r>
      <w:r w:rsidR="44D5DCF8" w:rsidRPr="324F74A4">
        <w:rPr>
          <w:b/>
          <w:bCs/>
          <w:sz w:val="24"/>
          <w:szCs w:val="24"/>
          <w:u w:val="single"/>
        </w:rPr>
        <w:t xml:space="preserve"> </w:t>
      </w:r>
      <w:r w:rsidRPr="324F74A4">
        <w:rPr>
          <w:b/>
          <w:bCs/>
          <w:sz w:val="24"/>
          <w:szCs w:val="24"/>
          <w:u w:val="single"/>
        </w:rPr>
        <w:t>lg 3</w:t>
      </w:r>
      <w:r w:rsidRPr="324F74A4">
        <w:rPr>
          <w:sz w:val="24"/>
          <w:szCs w:val="24"/>
        </w:rPr>
        <w:t xml:space="preserve">. </w:t>
      </w:r>
      <w:r w:rsidR="63021786" w:rsidRPr="324F74A4">
        <w:rPr>
          <w:sz w:val="24"/>
          <w:szCs w:val="24"/>
        </w:rPr>
        <w:t>Lõige 3 annab teatud olukordades järelevalvepädevuse Riigi Infosüsteemi Ametile. T</w:t>
      </w:r>
      <w:r w:rsidR="415D4EB9" w:rsidRPr="324F74A4">
        <w:rPr>
          <w:sz w:val="24"/>
          <w:szCs w:val="24"/>
        </w:rPr>
        <w:t xml:space="preserve">äpsemalt on Riigi Infosüsteemi Ametil pädevus </w:t>
      </w:r>
      <w:r w:rsidR="7453F456" w:rsidRPr="324F74A4">
        <w:rPr>
          <w:sz w:val="24"/>
          <w:szCs w:val="24"/>
        </w:rPr>
        <w:t xml:space="preserve">teha </w:t>
      </w:r>
      <w:r w:rsidR="415D4EB9" w:rsidRPr="324F74A4">
        <w:rPr>
          <w:sz w:val="24"/>
          <w:szCs w:val="24"/>
        </w:rPr>
        <w:t>järelevalvet nõuete üle, mis on seotud võrgu-</w:t>
      </w:r>
      <w:r w:rsidR="213F20B7" w:rsidRPr="324F74A4">
        <w:rPr>
          <w:sz w:val="24"/>
          <w:szCs w:val="24"/>
        </w:rPr>
        <w:t xml:space="preserve"> </w:t>
      </w:r>
      <w:r w:rsidR="415D4EB9" w:rsidRPr="324F74A4">
        <w:rPr>
          <w:sz w:val="24"/>
          <w:szCs w:val="24"/>
        </w:rPr>
        <w:t xml:space="preserve">ja infosüsteemidega ning nõuavad seega spetsiifilist tehnilist pädevust. Samal põhjusel on Riigi Infosüsteemi Ametil pädevus </w:t>
      </w:r>
      <w:proofErr w:type="spellStart"/>
      <w:r w:rsidR="7D178C0E" w:rsidRPr="324F74A4">
        <w:rPr>
          <w:sz w:val="24"/>
          <w:szCs w:val="24"/>
        </w:rPr>
        <w:t>küberin</w:t>
      </w:r>
      <w:r w:rsidR="6ADA1229" w:rsidRPr="324F74A4">
        <w:rPr>
          <w:sz w:val="24"/>
          <w:szCs w:val="24"/>
        </w:rPr>
        <w:t>ts</w:t>
      </w:r>
      <w:r w:rsidR="7D178C0E" w:rsidRPr="324F74A4">
        <w:rPr>
          <w:sz w:val="24"/>
          <w:szCs w:val="24"/>
        </w:rPr>
        <w:t>identide</w:t>
      </w:r>
      <w:proofErr w:type="spellEnd"/>
      <w:r w:rsidR="7D178C0E" w:rsidRPr="324F74A4">
        <w:rPr>
          <w:sz w:val="24"/>
          <w:szCs w:val="24"/>
        </w:rPr>
        <w:t xml:space="preserve"> ennetamise</w:t>
      </w:r>
      <w:r w:rsidR="7453F456" w:rsidRPr="324F74A4">
        <w:rPr>
          <w:sz w:val="24"/>
          <w:szCs w:val="24"/>
        </w:rPr>
        <w:t>s</w:t>
      </w:r>
      <w:r w:rsidR="7D178C0E" w:rsidRPr="324F74A4">
        <w:rPr>
          <w:sz w:val="24"/>
          <w:szCs w:val="24"/>
        </w:rPr>
        <w:t xml:space="preserve"> ja lahendamises.</w:t>
      </w:r>
      <w:r w:rsidR="63021786" w:rsidRPr="324F74A4">
        <w:rPr>
          <w:sz w:val="24"/>
          <w:szCs w:val="24"/>
        </w:rPr>
        <w:t xml:space="preserve"> </w:t>
      </w:r>
      <w:r w:rsidR="7453F456" w:rsidRPr="324F74A4">
        <w:rPr>
          <w:sz w:val="24"/>
          <w:szCs w:val="24"/>
        </w:rPr>
        <w:t xml:space="preserve">Nendes </w:t>
      </w:r>
      <w:r w:rsidR="63021786" w:rsidRPr="324F74A4">
        <w:rPr>
          <w:sz w:val="24"/>
          <w:szCs w:val="24"/>
        </w:rPr>
        <w:t xml:space="preserve">olukordades puudub Tarbijakaitse ja Tehnilise Järelevalve Ametil </w:t>
      </w:r>
      <w:r w:rsidR="77058D06" w:rsidRPr="324F74A4">
        <w:rPr>
          <w:sz w:val="24"/>
          <w:szCs w:val="24"/>
        </w:rPr>
        <w:t xml:space="preserve">vajalik </w:t>
      </w:r>
      <w:r w:rsidR="63021786" w:rsidRPr="324F74A4">
        <w:rPr>
          <w:sz w:val="24"/>
          <w:szCs w:val="24"/>
        </w:rPr>
        <w:t xml:space="preserve">võimekus ja teistest õigusaktidest tulenev pädevus järelevalvet </w:t>
      </w:r>
      <w:r w:rsidR="7453F456" w:rsidRPr="324F74A4">
        <w:rPr>
          <w:sz w:val="24"/>
          <w:szCs w:val="24"/>
        </w:rPr>
        <w:t>teha</w:t>
      </w:r>
      <w:r w:rsidR="63021786" w:rsidRPr="324F74A4">
        <w:rPr>
          <w:sz w:val="24"/>
          <w:szCs w:val="24"/>
        </w:rPr>
        <w:t>, mistõttu antakse pädevus üle Riigi Infosüsteemi Ametile.</w:t>
      </w:r>
    </w:p>
    <w:p w14:paraId="3A0675E1" w14:textId="1275DDB3" w:rsidR="00EB63A3" w:rsidRPr="00193717" w:rsidRDefault="5128E6B3" w:rsidP="006A67E5">
      <w:pPr>
        <w:pStyle w:val="Pealkiri2"/>
        <w:rPr>
          <w:lang w:val="et-EE"/>
        </w:rPr>
      </w:pPr>
      <w:bookmarkStart w:id="98" w:name="_Toc177987900"/>
      <w:r w:rsidRPr="00193717">
        <w:rPr>
          <w:lang w:val="et-EE"/>
        </w:rPr>
        <w:t xml:space="preserve">Eelnõu § </w:t>
      </w:r>
      <w:r w:rsidR="1EBF2B33" w:rsidRPr="00193717">
        <w:rPr>
          <w:lang w:val="et-EE"/>
        </w:rPr>
        <w:t>5</w:t>
      </w:r>
      <w:r w:rsidR="604195AA" w:rsidRPr="00193717">
        <w:rPr>
          <w:lang w:val="et-EE"/>
        </w:rPr>
        <w:t>1</w:t>
      </w:r>
      <w:r w:rsidRPr="00193717">
        <w:rPr>
          <w:lang w:val="et-EE"/>
        </w:rPr>
        <w:t xml:space="preserve">– </w:t>
      </w:r>
      <w:r w:rsidR="25C010B6" w:rsidRPr="00193717">
        <w:rPr>
          <w:lang w:val="et-EE"/>
        </w:rPr>
        <w:t>p</w:t>
      </w:r>
      <w:r w:rsidRPr="00193717">
        <w:rPr>
          <w:lang w:val="et-EE"/>
        </w:rPr>
        <w:t>ädeva asutuse õigused info saamisel</w:t>
      </w:r>
      <w:bookmarkEnd w:id="98"/>
      <w:r w:rsidRPr="00193717">
        <w:rPr>
          <w:lang w:val="et-EE"/>
        </w:rPr>
        <w:t xml:space="preserve"> </w:t>
      </w:r>
    </w:p>
    <w:p w14:paraId="71FCA824" w14:textId="053587DD" w:rsidR="00522C49" w:rsidRPr="006A67E5" w:rsidRDefault="104B9422" w:rsidP="0FF27570">
      <w:pPr>
        <w:spacing w:line="240" w:lineRule="auto"/>
        <w:rPr>
          <w:sz w:val="24"/>
          <w:szCs w:val="24"/>
        </w:rPr>
      </w:pPr>
      <w:r w:rsidRPr="324F74A4">
        <w:rPr>
          <w:b/>
          <w:bCs/>
          <w:sz w:val="24"/>
          <w:szCs w:val="24"/>
          <w:u w:val="single"/>
        </w:rPr>
        <w:t>Paragrahv 5</w:t>
      </w:r>
      <w:r w:rsidR="466D33A1" w:rsidRPr="324F74A4">
        <w:rPr>
          <w:b/>
          <w:bCs/>
          <w:sz w:val="24"/>
          <w:szCs w:val="24"/>
          <w:u w:val="single"/>
        </w:rPr>
        <w:t>1</w:t>
      </w:r>
      <w:r w:rsidRPr="324F74A4">
        <w:rPr>
          <w:b/>
          <w:bCs/>
          <w:sz w:val="24"/>
          <w:szCs w:val="24"/>
          <w:u w:val="single"/>
        </w:rPr>
        <w:t>.</w:t>
      </w:r>
      <w:r w:rsidRPr="324F74A4">
        <w:rPr>
          <w:sz w:val="24"/>
          <w:szCs w:val="24"/>
        </w:rPr>
        <w:t xml:space="preserve"> </w:t>
      </w:r>
      <w:r w:rsidR="4D5F2F16" w:rsidRPr="324F74A4">
        <w:rPr>
          <w:sz w:val="24"/>
          <w:szCs w:val="24"/>
        </w:rPr>
        <w:t xml:space="preserve">Selleks, et pädev asutus saaks täita oma järelevalvekohustust, peab </w:t>
      </w:r>
      <w:r w:rsidR="7453F456" w:rsidRPr="324F74A4">
        <w:rPr>
          <w:sz w:val="24"/>
          <w:szCs w:val="24"/>
        </w:rPr>
        <w:t xml:space="preserve">tal </w:t>
      </w:r>
      <w:r w:rsidR="4D5F2F16" w:rsidRPr="324F74A4">
        <w:rPr>
          <w:sz w:val="24"/>
          <w:szCs w:val="24"/>
        </w:rPr>
        <w:t xml:space="preserve">olema </w:t>
      </w:r>
      <w:r w:rsidR="7453F456" w:rsidRPr="324F74A4">
        <w:rPr>
          <w:sz w:val="24"/>
          <w:szCs w:val="24"/>
        </w:rPr>
        <w:t xml:space="preserve">ka </w:t>
      </w:r>
      <w:r w:rsidR="4D5F2F16" w:rsidRPr="324F74A4">
        <w:rPr>
          <w:sz w:val="24"/>
          <w:szCs w:val="24"/>
        </w:rPr>
        <w:t>õigus info</w:t>
      </w:r>
      <w:r w:rsidR="7453F456" w:rsidRPr="324F74A4">
        <w:rPr>
          <w:sz w:val="24"/>
          <w:szCs w:val="24"/>
        </w:rPr>
        <w:t>t</w:t>
      </w:r>
      <w:r w:rsidR="4D5F2F16" w:rsidRPr="324F74A4">
        <w:rPr>
          <w:sz w:val="24"/>
          <w:szCs w:val="24"/>
        </w:rPr>
        <w:t xml:space="preserve"> </w:t>
      </w:r>
      <w:r w:rsidR="7453F456" w:rsidRPr="324F74A4">
        <w:rPr>
          <w:sz w:val="24"/>
          <w:szCs w:val="24"/>
        </w:rPr>
        <w:t>saada</w:t>
      </w:r>
      <w:r w:rsidR="4D5F2F16" w:rsidRPr="324F74A4">
        <w:rPr>
          <w:sz w:val="24"/>
          <w:szCs w:val="24"/>
        </w:rPr>
        <w:t xml:space="preserve">. Seetõttu on </w:t>
      </w:r>
      <w:r w:rsidR="447DB8BA" w:rsidRPr="324F74A4">
        <w:rPr>
          <w:sz w:val="24"/>
          <w:szCs w:val="24"/>
        </w:rPr>
        <w:t xml:space="preserve">§-s </w:t>
      </w:r>
      <w:r w:rsidR="4D5F2F16" w:rsidRPr="324F74A4">
        <w:rPr>
          <w:sz w:val="24"/>
          <w:szCs w:val="24"/>
        </w:rPr>
        <w:t>5</w:t>
      </w:r>
      <w:r w:rsidR="60F9C712" w:rsidRPr="324F74A4">
        <w:rPr>
          <w:sz w:val="24"/>
          <w:szCs w:val="24"/>
        </w:rPr>
        <w:t>1</w:t>
      </w:r>
      <w:r w:rsidR="4D5F2F16" w:rsidRPr="324F74A4">
        <w:rPr>
          <w:sz w:val="24"/>
          <w:szCs w:val="24"/>
        </w:rPr>
        <w:t xml:space="preserve"> sätestatud isikud, kellelt säärast info</w:t>
      </w:r>
      <w:r w:rsidR="7453F456" w:rsidRPr="324F74A4">
        <w:rPr>
          <w:sz w:val="24"/>
          <w:szCs w:val="24"/>
        </w:rPr>
        <w:t>t</w:t>
      </w:r>
      <w:r w:rsidR="4D5F2F16" w:rsidRPr="324F74A4">
        <w:rPr>
          <w:sz w:val="24"/>
          <w:szCs w:val="24"/>
        </w:rPr>
        <w:t xml:space="preserve"> saab nõuda</w:t>
      </w:r>
      <w:r w:rsidR="7453F456" w:rsidRPr="324F74A4">
        <w:rPr>
          <w:sz w:val="24"/>
          <w:szCs w:val="24"/>
        </w:rPr>
        <w:t>,</w:t>
      </w:r>
      <w:r w:rsidR="4D5F2F16" w:rsidRPr="324F74A4">
        <w:rPr>
          <w:sz w:val="24"/>
          <w:szCs w:val="24"/>
        </w:rPr>
        <w:t xml:space="preserve"> ning </w:t>
      </w:r>
      <w:r w:rsidR="70C6928B" w:rsidRPr="324F74A4">
        <w:rPr>
          <w:sz w:val="24"/>
          <w:szCs w:val="24"/>
        </w:rPr>
        <w:t xml:space="preserve">on </w:t>
      </w:r>
      <w:r w:rsidR="4D5F2F16" w:rsidRPr="324F74A4">
        <w:rPr>
          <w:sz w:val="24"/>
          <w:szCs w:val="24"/>
        </w:rPr>
        <w:t>üldiselt reguleeritud info saamist.</w:t>
      </w:r>
      <w:r w:rsidR="01819976" w:rsidRPr="324F74A4">
        <w:rPr>
          <w:sz w:val="24"/>
          <w:szCs w:val="24"/>
        </w:rPr>
        <w:t xml:space="preserve"> </w:t>
      </w:r>
      <w:r w:rsidR="7453F456" w:rsidRPr="324F74A4">
        <w:rPr>
          <w:sz w:val="24"/>
          <w:szCs w:val="24"/>
        </w:rPr>
        <w:t>P</w:t>
      </w:r>
      <w:r w:rsidR="6D0EC332" w:rsidRPr="324F74A4">
        <w:rPr>
          <w:sz w:val="24"/>
          <w:szCs w:val="24"/>
        </w:rPr>
        <w:t>aragrahv</w:t>
      </w:r>
      <w:r w:rsidR="7453F456" w:rsidRPr="324F74A4">
        <w:rPr>
          <w:sz w:val="24"/>
          <w:szCs w:val="24"/>
        </w:rPr>
        <w:t xml:space="preserve"> oluline</w:t>
      </w:r>
      <w:r w:rsidR="6D0EC332" w:rsidRPr="324F74A4">
        <w:rPr>
          <w:sz w:val="24"/>
          <w:szCs w:val="24"/>
        </w:rPr>
        <w:t xml:space="preserve"> </w:t>
      </w:r>
      <w:r w:rsidR="570F0B94" w:rsidRPr="324F74A4">
        <w:rPr>
          <w:sz w:val="24"/>
          <w:szCs w:val="24"/>
        </w:rPr>
        <w:t>selleks, et seadus annaks pädeval</w:t>
      </w:r>
      <w:r w:rsidR="6E864CC9" w:rsidRPr="324F74A4">
        <w:rPr>
          <w:sz w:val="24"/>
          <w:szCs w:val="24"/>
        </w:rPr>
        <w:t>e asutusele aluse, et küsida info</w:t>
      </w:r>
      <w:r w:rsidR="7453F456" w:rsidRPr="324F74A4">
        <w:rPr>
          <w:sz w:val="24"/>
          <w:szCs w:val="24"/>
        </w:rPr>
        <w:t>t</w:t>
      </w:r>
      <w:r w:rsidR="6E864CC9" w:rsidRPr="324F74A4">
        <w:rPr>
          <w:sz w:val="24"/>
          <w:szCs w:val="24"/>
        </w:rPr>
        <w:t xml:space="preserve"> lisaks </w:t>
      </w:r>
      <w:r w:rsidR="00020CB0">
        <w:rPr>
          <w:sz w:val="24"/>
          <w:szCs w:val="24"/>
        </w:rPr>
        <w:t>käitajal</w:t>
      </w:r>
      <w:r w:rsidR="7453F456" w:rsidRPr="324F74A4">
        <w:rPr>
          <w:sz w:val="24"/>
          <w:szCs w:val="24"/>
        </w:rPr>
        <w:t xml:space="preserve">e </w:t>
      </w:r>
      <w:r w:rsidR="6E864CC9" w:rsidRPr="324F74A4">
        <w:rPr>
          <w:sz w:val="24"/>
          <w:szCs w:val="24"/>
        </w:rPr>
        <w:t xml:space="preserve">ka teistelt </w:t>
      </w:r>
      <w:r w:rsidR="7453F456" w:rsidRPr="324F74A4">
        <w:rPr>
          <w:sz w:val="24"/>
          <w:szCs w:val="24"/>
        </w:rPr>
        <w:t xml:space="preserve">kõnesolevas </w:t>
      </w:r>
      <w:r w:rsidR="6E864CC9" w:rsidRPr="324F74A4">
        <w:rPr>
          <w:sz w:val="24"/>
          <w:szCs w:val="24"/>
        </w:rPr>
        <w:t>s</w:t>
      </w:r>
      <w:r w:rsidR="1563B18F" w:rsidRPr="324F74A4">
        <w:rPr>
          <w:sz w:val="24"/>
          <w:szCs w:val="24"/>
        </w:rPr>
        <w:t>eaduses</w:t>
      </w:r>
      <w:r w:rsidR="6E864CC9" w:rsidRPr="324F74A4">
        <w:rPr>
          <w:sz w:val="24"/>
          <w:szCs w:val="24"/>
        </w:rPr>
        <w:t xml:space="preserve"> nimetatud isikutelt</w:t>
      </w:r>
      <w:r w:rsidR="6010531B" w:rsidRPr="324F74A4">
        <w:rPr>
          <w:sz w:val="24"/>
          <w:szCs w:val="24"/>
        </w:rPr>
        <w:t>.</w:t>
      </w:r>
      <w:r w:rsidR="01819976" w:rsidRPr="324F74A4">
        <w:rPr>
          <w:sz w:val="24"/>
          <w:szCs w:val="24"/>
        </w:rPr>
        <w:t xml:space="preserve"> </w:t>
      </w:r>
      <w:r w:rsidR="6D3DB382" w:rsidRPr="324F74A4">
        <w:rPr>
          <w:sz w:val="24"/>
          <w:szCs w:val="24"/>
        </w:rPr>
        <w:t>Seaduseelnõu väljatöötamisel kohtusid t</w:t>
      </w:r>
      <w:r w:rsidR="01819976" w:rsidRPr="324F74A4">
        <w:rPr>
          <w:sz w:val="24"/>
          <w:szCs w:val="24"/>
        </w:rPr>
        <w:t xml:space="preserve">öörühma liikmed </w:t>
      </w:r>
      <w:r w:rsidR="1395E7B1" w:rsidRPr="324F74A4">
        <w:rPr>
          <w:sz w:val="24"/>
          <w:szCs w:val="24"/>
        </w:rPr>
        <w:t xml:space="preserve">Taani </w:t>
      </w:r>
      <w:r w:rsidR="01819976" w:rsidRPr="324F74A4">
        <w:rPr>
          <w:sz w:val="24"/>
          <w:szCs w:val="24"/>
        </w:rPr>
        <w:t xml:space="preserve">regulaatorite esindajatega, mille käigus </w:t>
      </w:r>
      <w:r w:rsidR="4FB79494" w:rsidRPr="324F74A4">
        <w:rPr>
          <w:sz w:val="24"/>
          <w:szCs w:val="24"/>
        </w:rPr>
        <w:t>selgus</w:t>
      </w:r>
      <w:r w:rsidR="01819976" w:rsidRPr="324F74A4">
        <w:rPr>
          <w:sz w:val="24"/>
          <w:szCs w:val="24"/>
        </w:rPr>
        <w:t xml:space="preserve">, et </w:t>
      </w:r>
      <w:r w:rsidR="30C79E81" w:rsidRPr="324F74A4">
        <w:rPr>
          <w:sz w:val="24"/>
          <w:szCs w:val="24"/>
        </w:rPr>
        <w:t>Taani</w:t>
      </w:r>
      <w:r w:rsidR="01819976" w:rsidRPr="324F74A4">
        <w:rPr>
          <w:sz w:val="24"/>
          <w:szCs w:val="24"/>
        </w:rPr>
        <w:t xml:space="preserve"> seadus ei luba pädeval asutusel küsida info</w:t>
      </w:r>
      <w:r w:rsidR="7453F456" w:rsidRPr="324F74A4">
        <w:rPr>
          <w:sz w:val="24"/>
          <w:szCs w:val="24"/>
        </w:rPr>
        <w:t>t</w:t>
      </w:r>
      <w:r w:rsidR="01819976" w:rsidRPr="324F74A4">
        <w:rPr>
          <w:sz w:val="24"/>
          <w:szCs w:val="24"/>
        </w:rPr>
        <w:t xml:space="preserve"> kolmandatelt isikutelt. See omakorda on vähendanud järelevalveasutuste võimalust </w:t>
      </w:r>
      <w:r w:rsidR="7453F456" w:rsidRPr="324F74A4">
        <w:rPr>
          <w:sz w:val="24"/>
          <w:szCs w:val="24"/>
        </w:rPr>
        <w:t xml:space="preserve">teha </w:t>
      </w:r>
      <w:r w:rsidR="01819976" w:rsidRPr="324F74A4">
        <w:rPr>
          <w:sz w:val="24"/>
          <w:szCs w:val="24"/>
        </w:rPr>
        <w:t>efektiivset järelevalvet ning on esinenud probleeme kolmandatelt isikutelt info saamisega. Sellise probleemi vältimiseks võimaldab Eesti kosmoseseadus paluda lisainfo</w:t>
      </w:r>
      <w:r w:rsidR="7453F456" w:rsidRPr="324F74A4">
        <w:rPr>
          <w:sz w:val="24"/>
          <w:szCs w:val="24"/>
        </w:rPr>
        <w:t>t</w:t>
      </w:r>
      <w:r w:rsidR="01819976" w:rsidRPr="324F74A4">
        <w:rPr>
          <w:sz w:val="24"/>
          <w:szCs w:val="24"/>
        </w:rPr>
        <w:t xml:space="preserve"> lisaks </w:t>
      </w:r>
      <w:r w:rsidR="00020CB0">
        <w:rPr>
          <w:sz w:val="24"/>
          <w:szCs w:val="24"/>
        </w:rPr>
        <w:t>käitajal</w:t>
      </w:r>
      <w:r w:rsidR="01819976" w:rsidRPr="324F74A4">
        <w:rPr>
          <w:sz w:val="24"/>
          <w:szCs w:val="24"/>
        </w:rPr>
        <w:t>e k</w:t>
      </w:r>
      <w:r w:rsidR="0DDE87F5" w:rsidRPr="324F74A4">
        <w:rPr>
          <w:sz w:val="24"/>
          <w:szCs w:val="24"/>
        </w:rPr>
        <w:t xml:space="preserve">a teistelt </w:t>
      </w:r>
      <w:r w:rsidR="7453F456" w:rsidRPr="324F74A4">
        <w:rPr>
          <w:sz w:val="24"/>
          <w:szCs w:val="24"/>
        </w:rPr>
        <w:t xml:space="preserve">kõnesoleva </w:t>
      </w:r>
      <w:r w:rsidR="0DDE87F5" w:rsidRPr="324F74A4">
        <w:rPr>
          <w:sz w:val="24"/>
          <w:szCs w:val="24"/>
        </w:rPr>
        <w:t>seadusega sätestatud isikutelt.</w:t>
      </w:r>
      <w:r w:rsidR="20530E34" w:rsidRPr="324F74A4">
        <w:rPr>
          <w:sz w:val="24"/>
          <w:szCs w:val="24"/>
        </w:rPr>
        <w:t xml:space="preserve"> </w:t>
      </w:r>
    </w:p>
    <w:p w14:paraId="74C1DEFF" w14:textId="70630F90" w:rsidR="00522C49" w:rsidRPr="006A67E5" w:rsidRDefault="22EBBE10" w:rsidP="0FF27570">
      <w:pPr>
        <w:spacing w:line="240" w:lineRule="auto"/>
        <w:rPr>
          <w:sz w:val="24"/>
          <w:szCs w:val="24"/>
        </w:rPr>
      </w:pPr>
      <w:r w:rsidRPr="324F74A4">
        <w:rPr>
          <w:b/>
          <w:bCs/>
          <w:sz w:val="24"/>
          <w:szCs w:val="24"/>
          <w:u w:val="single"/>
        </w:rPr>
        <w:t>Paragrahv</w:t>
      </w:r>
      <w:r w:rsidR="7453F456" w:rsidRPr="324F74A4">
        <w:rPr>
          <w:b/>
          <w:bCs/>
          <w:sz w:val="24"/>
          <w:szCs w:val="24"/>
          <w:u w:val="single"/>
        </w:rPr>
        <w:t>i</w:t>
      </w:r>
      <w:r w:rsidRPr="324F74A4">
        <w:rPr>
          <w:b/>
          <w:bCs/>
          <w:sz w:val="24"/>
          <w:szCs w:val="24"/>
          <w:u w:val="single"/>
        </w:rPr>
        <w:t xml:space="preserve"> 5</w:t>
      </w:r>
      <w:r w:rsidR="08AF8DED" w:rsidRPr="324F74A4">
        <w:rPr>
          <w:b/>
          <w:bCs/>
          <w:sz w:val="24"/>
          <w:szCs w:val="24"/>
          <w:u w:val="single"/>
        </w:rPr>
        <w:t>1</w:t>
      </w:r>
      <w:r w:rsidRPr="324F74A4">
        <w:rPr>
          <w:b/>
          <w:bCs/>
          <w:sz w:val="24"/>
          <w:szCs w:val="24"/>
          <w:u w:val="single"/>
        </w:rPr>
        <w:t xml:space="preserve"> lg 1 p 1.</w:t>
      </w:r>
      <w:r w:rsidRPr="324F74A4">
        <w:rPr>
          <w:sz w:val="24"/>
          <w:szCs w:val="24"/>
        </w:rPr>
        <w:t xml:space="preserve"> Pädeval asutusel on õigus </w:t>
      </w:r>
      <w:r w:rsidR="0976B9A6" w:rsidRPr="324F74A4">
        <w:rPr>
          <w:sz w:val="24"/>
          <w:szCs w:val="24"/>
        </w:rPr>
        <w:t>saada info</w:t>
      </w:r>
      <w:r w:rsidR="7453F456" w:rsidRPr="324F74A4">
        <w:rPr>
          <w:sz w:val="24"/>
          <w:szCs w:val="24"/>
        </w:rPr>
        <w:t>t</w:t>
      </w:r>
      <w:r w:rsidR="0976B9A6" w:rsidRPr="324F74A4">
        <w:rPr>
          <w:sz w:val="24"/>
          <w:szCs w:val="24"/>
        </w:rPr>
        <w:t xml:space="preserve"> </w:t>
      </w:r>
      <w:r w:rsidR="00020CB0">
        <w:rPr>
          <w:sz w:val="24"/>
          <w:szCs w:val="24"/>
        </w:rPr>
        <w:t>käitajal</w:t>
      </w:r>
      <w:r w:rsidR="0976B9A6" w:rsidRPr="324F74A4">
        <w:rPr>
          <w:sz w:val="24"/>
          <w:szCs w:val="24"/>
        </w:rPr>
        <w:t xml:space="preserve">t, </w:t>
      </w:r>
      <w:r w:rsidR="008A3D38">
        <w:rPr>
          <w:sz w:val="24"/>
          <w:szCs w:val="24"/>
        </w:rPr>
        <w:t>käitaja</w:t>
      </w:r>
      <w:r w:rsidR="0976B9A6" w:rsidRPr="324F74A4">
        <w:rPr>
          <w:sz w:val="24"/>
          <w:szCs w:val="24"/>
        </w:rPr>
        <w:t xml:space="preserve"> juhtorgani liikmelt ja töötajalt. Kuivõrd </w:t>
      </w:r>
      <w:r w:rsidR="0028412E">
        <w:rPr>
          <w:sz w:val="24"/>
          <w:szCs w:val="24"/>
        </w:rPr>
        <w:t>käitaja</w:t>
      </w:r>
      <w:r w:rsidR="0976B9A6" w:rsidRPr="324F74A4">
        <w:rPr>
          <w:sz w:val="24"/>
          <w:szCs w:val="24"/>
        </w:rPr>
        <w:t xml:space="preserve"> on see, kes tegeleb kosmos</w:t>
      </w:r>
      <w:r w:rsidR="4B0D823B" w:rsidRPr="324F74A4">
        <w:rPr>
          <w:sz w:val="24"/>
          <w:szCs w:val="24"/>
        </w:rPr>
        <w:t>e</w:t>
      </w:r>
      <w:r w:rsidR="0976B9A6" w:rsidRPr="324F74A4">
        <w:rPr>
          <w:sz w:val="24"/>
          <w:szCs w:val="24"/>
        </w:rPr>
        <w:t>tegevuse</w:t>
      </w:r>
      <w:r w:rsidR="6A88BDF0" w:rsidRPr="324F74A4">
        <w:rPr>
          <w:sz w:val="24"/>
          <w:szCs w:val="24"/>
        </w:rPr>
        <w:t>ga</w:t>
      </w:r>
      <w:r w:rsidR="0976B9A6" w:rsidRPr="324F74A4">
        <w:rPr>
          <w:sz w:val="24"/>
          <w:szCs w:val="24"/>
        </w:rPr>
        <w:t xml:space="preserve"> kosmosetegevusloa alusel, peab pädeval asutusel olema kindlas</w:t>
      </w:r>
      <w:r w:rsidR="4302F8F0" w:rsidRPr="324F74A4">
        <w:rPr>
          <w:sz w:val="24"/>
          <w:szCs w:val="24"/>
        </w:rPr>
        <w:t xml:space="preserve">ti võimalus pöörduda </w:t>
      </w:r>
      <w:r w:rsidR="008A3D38">
        <w:rPr>
          <w:sz w:val="24"/>
          <w:szCs w:val="24"/>
        </w:rPr>
        <w:t>käitaja</w:t>
      </w:r>
      <w:r w:rsidR="4302F8F0" w:rsidRPr="324F74A4">
        <w:rPr>
          <w:sz w:val="24"/>
          <w:szCs w:val="24"/>
        </w:rPr>
        <w:t xml:space="preserve"> poole info saamiseks. See hõlmab ka </w:t>
      </w:r>
      <w:r w:rsidR="008A3D38">
        <w:rPr>
          <w:sz w:val="24"/>
          <w:szCs w:val="24"/>
        </w:rPr>
        <w:t>käitaja</w:t>
      </w:r>
      <w:r w:rsidR="4302F8F0" w:rsidRPr="324F74A4">
        <w:rPr>
          <w:sz w:val="24"/>
          <w:szCs w:val="24"/>
        </w:rPr>
        <w:t xml:space="preserve"> juhtorgani liikmeid ning töötajaid</w:t>
      </w:r>
      <w:r w:rsidR="2A18AA75" w:rsidRPr="324F74A4">
        <w:rPr>
          <w:sz w:val="24"/>
          <w:szCs w:val="24"/>
        </w:rPr>
        <w:t>.</w:t>
      </w:r>
    </w:p>
    <w:p w14:paraId="7A612F0A" w14:textId="74AC7C4A" w:rsidR="31DB6AA8" w:rsidRPr="006A67E5" w:rsidRDefault="22EBBE10" w:rsidP="0FF27570">
      <w:pPr>
        <w:spacing w:line="240" w:lineRule="auto"/>
        <w:rPr>
          <w:sz w:val="24"/>
          <w:szCs w:val="24"/>
        </w:rPr>
      </w:pPr>
      <w:r w:rsidRPr="324F74A4">
        <w:rPr>
          <w:b/>
          <w:bCs/>
          <w:sz w:val="24"/>
          <w:szCs w:val="24"/>
          <w:u w:val="single"/>
        </w:rPr>
        <w:t>Paragrahv</w:t>
      </w:r>
      <w:r w:rsidR="7453F456" w:rsidRPr="324F74A4">
        <w:rPr>
          <w:b/>
          <w:bCs/>
          <w:sz w:val="24"/>
          <w:szCs w:val="24"/>
          <w:u w:val="single"/>
        </w:rPr>
        <w:t>i</w:t>
      </w:r>
      <w:r w:rsidRPr="324F74A4">
        <w:rPr>
          <w:b/>
          <w:bCs/>
          <w:sz w:val="24"/>
          <w:szCs w:val="24"/>
          <w:u w:val="single"/>
        </w:rPr>
        <w:t xml:space="preserve"> 5</w:t>
      </w:r>
      <w:r w:rsidR="0251EE07" w:rsidRPr="324F74A4">
        <w:rPr>
          <w:b/>
          <w:bCs/>
          <w:sz w:val="24"/>
          <w:szCs w:val="24"/>
          <w:u w:val="single"/>
        </w:rPr>
        <w:t>1</w:t>
      </w:r>
      <w:r w:rsidRPr="324F74A4">
        <w:rPr>
          <w:b/>
          <w:bCs/>
          <w:sz w:val="24"/>
          <w:szCs w:val="24"/>
          <w:u w:val="single"/>
        </w:rPr>
        <w:t xml:space="preserve"> lg 1 p 2.</w:t>
      </w:r>
      <w:r w:rsidR="3A4CCDF8" w:rsidRPr="324F74A4">
        <w:rPr>
          <w:sz w:val="24"/>
          <w:szCs w:val="24"/>
        </w:rPr>
        <w:t xml:space="preserve"> Pädeval asutusel on õigus nõuda info</w:t>
      </w:r>
      <w:r w:rsidR="7453F456" w:rsidRPr="324F74A4">
        <w:rPr>
          <w:sz w:val="24"/>
          <w:szCs w:val="24"/>
        </w:rPr>
        <w:t>t</w:t>
      </w:r>
      <w:r w:rsidR="3A4CCDF8" w:rsidRPr="324F74A4">
        <w:rPr>
          <w:sz w:val="24"/>
          <w:szCs w:val="24"/>
        </w:rPr>
        <w:t xml:space="preserve"> kosmoseobjekti omanikult, kosmoseobjekti omaniku juhtorgani liikmelt ja töötajalt. </w:t>
      </w:r>
      <w:r w:rsidR="1B73253E" w:rsidRPr="324F74A4">
        <w:rPr>
          <w:sz w:val="24"/>
          <w:szCs w:val="24"/>
        </w:rPr>
        <w:t xml:space="preserve">Kuna kosmoseobjekt ei pruugi kuuluda </w:t>
      </w:r>
      <w:r w:rsidR="00020CB0">
        <w:rPr>
          <w:sz w:val="24"/>
          <w:szCs w:val="24"/>
        </w:rPr>
        <w:t>käitajal</w:t>
      </w:r>
      <w:r w:rsidR="1B73253E" w:rsidRPr="324F74A4">
        <w:rPr>
          <w:sz w:val="24"/>
          <w:szCs w:val="24"/>
        </w:rPr>
        <w:t>e, vaid võib kuuluda kolmandale isikule, on oluline eraldi sätestada pädeva asutuse õigus saada info</w:t>
      </w:r>
      <w:r w:rsidR="7453F456" w:rsidRPr="324F74A4">
        <w:rPr>
          <w:sz w:val="24"/>
          <w:szCs w:val="24"/>
        </w:rPr>
        <w:t>t</w:t>
      </w:r>
      <w:r w:rsidR="1B73253E" w:rsidRPr="324F74A4">
        <w:rPr>
          <w:sz w:val="24"/>
          <w:szCs w:val="24"/>
        </w:rPr>
        <w:t xml:space="preserve"> kosmoseobjekti omani</w:t>
      </w:r>
      <w:r w:rsidR="0E71FCB6" w:rsidRPr="324F74A4">
        <w:rPr>
          <w:sz w:val="24"/>
          <w:szCs w:val="24"/>
        </w:rPr>
        <w:t>kult</w:t>
      </w:r>
      <w:r w:rsidR="3E188235" w:rsidRPr="324F74A4">
        <w:rPr>
          <w:sz w:val="24"/>
          <w:szCs w:val="24"/>
        </w:rPr>
        <w:t>.</w:t>
      </w:r>
    </w:p>
    <w:p w14:paraId="4C3BC83B" w14:textId="13B8EF15" w:rsidR="31DB6AA8" w:rsidRPr="006A67E5" w:rsidRDefault="1382DC90" w:rsidP="0FF27570">
      <w:pPr>
        <w:spacing w:line="240" w:lineRule="auto"/>
        <w:rPr>
          <w:rStyle w:val="Allmrkuseviide"/>
          <w:sz w:val="24"/>
          <w:szCs w:val="24"/>
          <w:vertAlign w:val="baseline"/>
        </w:rPr>
      </w:pPr>
      <w:r w:rsidRPr="006A67E5">
        <w:rPr>
          <w:b/>
          <w:bCs/>
          <w:sz w:val="24"/>
          <w:szCs w:val="24"/>
          <w:u w:val="single"/>
        </w:rPr>
        <w:t>Paragrahv</w:t>
      </w:r>
      <w:r w:rsidR="7453F456">
        <w:rPr>
          <w:b/>
          <w:bCs/>
          <w:sz w:val="24"/>
          <w:szCs w:val="24"/>
          <w:u w:val="single"/>
        </w:rPr>
        <w:t>i</w:t>
      </w:r>
      <w:r w:rsidRPr="006A67E5">
        <w:rPr>
          <w:b/>
          <w:bCs/>
          <w:sz w:val="24"/>
          <w:szCs w:val="24"/>
          <w:u w:val="single"/>
        </w:rPr>
        <w:t xml:space="preserve"> </w:t>
      </w:r>
      <w:r w:rsidR="7833E6F6" w:rsidRPr="006A67E5">
        <w:rPr>
          <w:b/>
          <w:bCs/>
          <w:sz w:val="24"/>
          <w:szCs w:val="24"/>
          <w:u w:val="single"/>
        </w:rPr>
        <w:t>5</w:t>
      </w:r>
      <w:r w:rsidR="130AC1F4" w:rsidRPr="006A67E5">
        <w:rPr>
          <w:b/>
          <w:bCs/>
          <w:sz w:val="24"/>
          <w:szCs w:val="24"/>
          <w:u w:val="single"/>
        </w:rPr>
        <w:t>1</w:t>
      </w:r>
      <w:r w:rsidRPr="006A67E5">
        <w:rPr>
          <w:b/>
          <w:bCs/>
          <w:sz w:val="24"/>
          <w:szCs w:val="24"/>
          <w:u w:val="single"/>
        </w:rPr>
        <w:t xml:space="preserve"> lg 1 p 3.</w:t>
      </w:r>
      <w:r w:rsidR="1C1AB111" w:rsidRPr="006A67E5">
        <w:rPr>
          <w:sz w:val="24"/>
          <w:szCs w:val="24"/>
        </w:rPr>
        <w:t xml:space="preserve"> Pädeval asutusel on õigus küsida info</w:t>
      </w:r>
      <w:r w:rsidR="7453F456">
        <w:rPr>
          <w:sz w:val="24"/>
          <w:szCs w:val="24"/>
        </w:rPr>
        <w:t>t</w:t>
      </w:r>
      <w:r w:rsidR="1C1AB111" w:rsidRPr="006A67E5">
        <w:rPr>
          <w:sz w:val="24"/>
          <w:szCs w:val="24"/>
        </w:rPr>
        <w:t xml:space="preserve"> </w:t>
      </w:r>
      <w:r w:rsidR="008A3D38">
        <w:rPr>
          <w:sz w:val="24"/>
          <w:szCs w:val="24"/>
        </w:rPr>
        <w:t>käitaja</w:t>
      </w:r>
      <w:r w:rsidR="1C1AB111" w:rsidRPr="006A67E5">
        <w:rPr>
          <w:sz w:val="24"/>
          <w:szCs w:val="24"/>
        </w:rPr>
        <w:t>ga või kosmoseobjekti omanikuga samasse kon</w:t>
      </w:r>
      <w:r w:rsidR="511D97FB" w:rsidRPr="006A67E5">
        <w:rPr>
          <w:sz w:val="24"/>
          <w:szCs w:val="24"/>
        </w:rPr>
        <w:t>tserni</w:t>
      </w:r>
      <w:r w:rsidR="1C1AB111" w:rsidRPr="006A67E5">
        <w:rPr>
          <w:sz w:val="24"/>
          <w:szCs w:val="24"/>
        </w:rPr>
        <w:t xml:space="preserve"> kuuluva äriühingu juhtorgani liikmelt ja töötajalt.</w:t>
      </w:r>
      <w:r w:rsidR="74845205" w:rsidRPr="006A67E5">
        <w:rPr>
          <w:sz w:val="24"/>
          <w:szCs w:val="24"/>
        </w:rPr>
        <w:t xml:space="preserve"> </w:t>
      </w:r>
      <w:r w:rsidR="3C0B769C" w:rsidRPr="006A67E5">
        <w:rPr>
          <w:sz w:val="24"/>
          <w:szCs w:val="24"/>
        </w:rPr>
        <w:t xml:space="preserve">Kontserni mõiste on määratletud äriseadustiku </w:t>
      </w:r>
      <w:r w:rsidR="0EA08604">
        <w:rPr>
          <w:sz w:val="24"/>
          <w:szCs w:val="24"/>
        </w:rPr>
        <w:t>§-s</w:t>
      </w:r>
      <w:r w:rsidR="0EA08604" w:rsidRPr="006A67E5">
        <w:rPr>
          <w:sz w:val="24"/>
          <w:szCs w:val="24"/>
        </w:rPr>
        <w:t xml:space="preserve"> </w:t>
      </w:r>
      <w:r w:rsidR="3C0B769C" w:rsidRPr="006A67E5">
        <w:rPr>
          <w:sz w:val="24"/>
          <w:szCs w:val="24"/>
        </w:rPr>
        <w:t>6.</w:t>
      </w:r>
      <w:r w:rsidR="31DB6AA8" w:rsidRPr="006A67E5">
        <w:rPr>
          <w:rStyle w:val="Allmrkuseviide"/>
          <w:sz w:val="24"/>
          <w:szCs w:val="24"/>
        </w:rPr>
        <w:footnoteReference w:id="61"/>
      </w:r>
      <w:r w:rsidR="02144F60" w:rsidRPr="006A67E5">
        <w:rPr>
          <w:rStyle w:val="Allmrkuseviide"/>
          <w:sz w:val="24"/>
          <w:szCs w:val="24"/>
          <w:vertAlign w:val="baseline"/>
        </w:rPr>
        <w:t xml:space="preserve"> </w:t>
      </w:r>
      <w:r w:rsidR="1496779C" w:rsidRPr="006A67E5">
        <w:rPr>
          <w:rStyle w:val="Allmrkuseviide"/>
          <w:sz w:val="24"/>
          <w:szCs w:val="24"/>
          <w:vertAlign w:val="baseline"/>
        </w:rPr>
        <w:t xml:space="preserve">Punkti 3 eesmärgiks on, et </w:t>
      </w:r>
      <w:r w:rsidR="1F8AA72D" w:rsidRPr="006A67E5">
        <w:rPr>
          <w:rStyle w:val="Allmrkuseviide"/>
          <w:sz w:val="24"/>
          <w:szCs w:val="24"/>
          <w:vertAlign w:val="baseline"/>
        </w:rPr>
        <w:t xml:space="preserve">kui </w:t>
      </w:r>
      <w:r w:rsidR="0028412E">
        <w:rPr>
          <w:rStyle w:val="Allmrkuseviide"/>
          <w:sz w:val="24"/>
          <w:szCs w:val="24"/>
          <w:vertAlign w:val="baseline"/>
        </w:rPr>
        <w:t>käitaja</w:t>
      </w:r>
      <w:r w:rsidR="1496779C" w:rsidRPr="006A67E5">
        <w:rPr>
          <w:rStyle w:val="Allmrkuseviide"/>
          <w:sz w:val="24"/>
          <w:szCs w:val="24"/>
          <w:vertAlign w:val="baseline"/>
        </w:rPr>
        <w:t xml:space="preserve"> tegutseb äriühinguna, siis on võimalus, et </w:t>
      </w:r>
      <w:r w:rsidR="0028412E">
        <w:rPr>
          <w:rStyle w:val="Allmrkuseviide"/>
          <w:sz w:val="24"/>
          <w:szCs w:val="24"/>
          <w:vertAlign w:val="baseline"/>
        </w:rPr>
        <w:t>käitaja</w:t>
      </w:r>
      <w:r w:rsidR="1496779C" w:rsidRPr="006A67E5">
        <w:rPr>
          <w:rStyle w:val="Allmrkuseviide"/>
          <w:sz w:val="24"/>
          <w:szCs w:val="24"/>
          <w:vertAlign w:val="baseline"/>
        </w:rPr>
        <w:t xml:space="preserve"> kuulub kontsern</w:t>
      </w:r>
      <w:r w:rsidR="09FFD201" w:rsidRPr="006A67E5">
        <w:rPr>
          <w:rStyle w:val="Allmrkuseviide"/>
          <w:sz w:val="24"/>
          <w:szCs w:val="24"/>
          <w:vertAlign w:val="baseline"/>
        </w:rPr>
        <w:t>i</w:t>
      </w:r>
      <w:r w:rsidR="6E8641AB" w:rsidRPr="006A67E5">
        <w:rPr>
          <w:rStyle w:val="Allmrkuseviide"/>
          <w:sz w:val="24"/>
          <w:szCs w:val="24"/>
          <w:vertAlign w:val="baseline"/>
        </w:rPr>
        <w:t>,</w:t>
      </w:r>
      <w:r w:rsidR="09FFD201" w:rsidRPr="006A67E5">
        <w:rPr>
          <w:rStyle w:val="Allmrkuseviide"/>
          <w:sz w:val="24"/>
          <w:szCs w:val="24"/>
          <w:vertAlign w:val="baseline"/>
        </w:rPr>
        <w:t xml:space="preserve"> ning</w:t>
      </w:r>
      <w:r w:rsidR="1496779C" w:rsidRPr="006A67E5">
        <w:rPr>
          <w:rStyle w:val="Allmrkuseviide"/>
          <w:sz w:val="24"/>
          <w:szCs w:val="24"/>
          <w:vertAlign w:val="baseline"/>
        </w:rPr>
        <w:t xml:space="preserve"> kui tekib o</w:t>
      </w:r>
      <w:r w:rsidR="179C72C9" w:rsidRPr="006A67E5">
        <w:rPr>
          <w:rStyle w:val="Allmrkuseviide"/>
          <w:sz w:val="24"/>
          <w:szCs w:val="24"/>
          <w:vertAlign w:val="baseline"/>
        </w:rPr>
        <w:t>lukord, kus</w:t>
      </w:r>
      <w:r w:rsidR="7A750174" w:rsidRPr="006A67E5">
        <w:rPr>
          <w:rStyle w:val="Allmrkuseviide"/>
          <w:sz w:val="24"/>
          <w:szCs w:val="24"/>
          <w:vertAlign w:val="baseline"/>
        </w:rPr>
        <w:t xml:space="preserve"> pädeva asutuse jaoks vajalikku info</w:t>
      </w:r>
      <w:r w:rsidR="0EA08604">
        <w:rPr>
          <w:sz w:val="24"/>
          <w:szCs w:val="24"/>
        </w:rPr>
        <w:t>t</w:t>
      </w:r>
      <w:r w:rsidR="7A750174" w:rsidRPr="006A67E5">
        <w:rPr>
          <w:rStyle w:val="Allmrkuseviide"/>
          <w:sz w:val="24"/>
          <w:szCs w:val="24"/>
          <w:vertAlign w:val="baseline"/>
        </w:rPr>
        <w:t xml:space="preserve"> </w:t>
      </w:r>
      <w:r w:rsidR="0EA08604">
        <w:rPr>
          <w:rStyle w:val="Allmrkuseviide"/>
          <w:sz w:val="24"/>
          <w:szCs w:val="24"/>
          <w:vertAlign w:val="baseline"/>
        </w:rPr>
        <w:t>v</w:t>
      </w:r>
      <w:r w:rsidR="0EA08604">
        <w:rPr>
          <w:sz w:val="24"/>
          <w:szCs w:val="24"/>
        </w:rPr>
        <w:t>aldab</w:t>
      </w:r>
      <w:r w:rsidR="0EA08604" w:rsidRPr="006A67E5">
        <w:rPr>
          <w:rStyle w:val="Allmrkuseviide"/>
          <w:sz w:val="24"/>
          <w:szCs w:val="24"/>
          <w:vertAlign w:val="baseline"/>
        </w:rPr>
        <w:t xml:space="preserve"> </w:t>
      </w:r>
      <w:r w:rsidR="7A750174" w:rsidRPr="006A67E5">
        <w:rPr>
          <w:rStyle w:val="Allmrkuseviide"/>
          <w:sz w:val="24"/>
          <w:szCs w:val="24"/>
          <w:vertAlign w:val="baseline"/>
        </w:rPr>
        <w:t>isik,</w:t>
      </w:r>
      <w:r w:rsidR="179C72C9" w:rsidRPr="006A67E5">
        <w:rPr>
          <w:rStyle w:val="Allmrkuseviide"/>
          <w:sz w:val="24"/>
          <w:szCs w:val="24"/>
          <w:vertAlign w:val="baseline"/>
        </w:rPr>
        <w:t xml:space="preserve"> kes kuulub </w:t>
      </w:r>
      <w:r w:rsidR="008A3D38">
        <w:rPr>
          <w:rStyle w:val="Allmrkuseviide"/>
          <w:sz w:val="24"/>
          <w:szCs w:val="24"/>
          <w:vertAlign w:val="baseline"/>
        </w:rPr>
        <w:t>käitaja</w:t>
      </w:r>
      <w:r w:rsidR="4DEDAB3B" w:rsidRPr="006A67E5">
        <w:rPr>
          <w:rStyle w:val="Allmrkuseviide"/>
          <w:sz w:val="24"/>
          <w:szCs w:val="24"/>
          <w:vertAlign w:val="baseline"/>
        </w:rPr>
        <w:t xml:space="preserve"> või omaniku</w:t>
      </w:r>
      <w:r w:rsidR="179C72C9" w:rsidRPr="006A67E5">
        <w:rPr>
          <w:rStyle w:val="Allmrkuseviide"/>
          <w:sz w:val="24"/>
          <w:szCs w:val="24"/>
          <w:vertAlign w:val="baseline"/>
        </w:rPr>
        <w:t>ga</w:t>
      </w:r>
      <w:r w:rsidR="447B2503" w:rsidRPr="006A67E5">
        <w:rPr>
          <w:rStyle w:val="Allmrkuseviide"/>
          <w:sz w:val="24"/>
          <w:szCs w:val="24"/>
          <w:vertAlign w:val="baseline"/>
        </w:rPr>
        <w:t xml:space="preserve"> samasse</w:t>
      </w:r>
      <w:r w:rsidR="179C72C9" w:rsidRPr="006A67E5">
        <w:rPr>
          <w:rStyle w:val="Allmrkuseviide"/>
          <w:sz w:val="24"/>
          <w:szCs w:val="24"/>
          <w:vertAlign w:val="baseline"/>
        </w:rPr>
        <w:t xml:space="preserve"> kontserni, aga ise </w:t>
      </w:r>
      <w:r w:rsidR="4A56AC81" w:rsidRPr="006A67E5">
        <w:rPr>
          <w:rStyle w:val="Allmrkuseviide"/>
          <w:sz w:val="24"/>
          <w:szCs w:val="24"/>
          <w:vertAlign w:val="baseline"/>
        </w:rPr>
        <w:t xml:space="preserve">ei </w:t>
      </w:r>
      <w:r w:rsidR="179C72C9" w:rsidRPr="006A67E5">
        <w:rPr>
          <w:rStyle w:val="Allmrkuseviide"/>
          <w:sz w:val="24"/>
          <w:szCs w:val="24"/>
          <w:vertAlign w:val="baseline"/>
        </w:rPr>
        <w:t xml:space="preserve">ole </w:t>
      </w:r>
      <w:r w:rsidR="0028412E">
        <w:rPr>
          <w:rStyle w:val="Allmrkuseviide"/>
          <w:sz w:val="24"/>
          <w:szCs w:val="24"/>
          <w:vertAlign w:val="baseline"/>
        </w:rPr>
        <w:t>käitaja</w:t>
      </w:r>
      <w:r w:rsidR="3175DD6C" w:rsidRPr="006A67E5">
        <w:rPr>
          <w:rStyle w:val="Allmrkuseviide"/>
          <w:sz w:val="24"/>
          <w:szCs w:val="24"/>
          <w:vertAlign w:val="baseline"/>
        </w:rPr>
        <w:t xml:space="preserve"> </w:t>
      </w:r>
      <w:r w:rsidR="0EA08604">
        <w:rPr>
          <w:rStyle w:val="Allmrkuseviide"/>
          <w:sz w:val="24"/>
          <w:szCs w:val="24"/>
          <w:vertAlign w:val="baseline"/>
        </w:rPr>
        <w:t>e</w:t>
      </w:r>
      <w:r w:rsidR="0EA08604">
        <w:rPr>
          <w:sz w:val="24"/>
          <w:szCs w:val="24"/>
        </w:rPr>
        <w:t>ga</w:t>
      </w:r>
      <w:r w:rsidR="0EA08604" w:rsidRPr="006A67E5">
        <w:rPr>
          <w:rStyle w:val="Allmrkuseviide"/>
          <w:sz w:val="24"/>
          <w:szCs w:val="24"/>
          <w:vertAlign w:val="baseline"/>
        </w:rPr>
        <w:t xml:space="preserve"> </w:t>
      </w:r>
      <w:r w:rsidR="062D1395" w:rsidRPr="006A67E5">
        <w:rPr>
          <w:rStyle w:val="Allmrkuseviide"/>
          <w:sz w:val="24"/>
          <w:szCs w:val="24"/>
          <w:vertAlign w:val="baseline"/>
        </w:rPr>
        <w:t>omanik,</w:t>
      </w:r>
      <w:r w:rsidR="3175DD6C" w:rsidRPr="006A67E5">
        <w:rPr>
          <w:rStyle w:val="Allmrkuseviide"/>
          <w:sz w:val="24"/>
          <w:szCs w:val="24"/>
          <w:vertAlign w:val="baseline"/>
        </w:rPr>
        <w:t xml:space="preserve"> </w:t>
      </w:r>
      <w:r w:rsidR="179C72C9" w:rsidRPr="006A67E5">
        <w:rPr>
          <w:rStyle w:val="Allmrkuseviide"/>
          <w:sz w:val="24"/>
          <w:szCs w:val="24"/>
          <w:vertAlign w:val="baseline"/>
        </w:rPr>
        <w:t>on pädeval</w:t>
      </w:r>
      <w:r w:rsidR="514C16B5" w:rsidRPr="006A67E5">
        <w:rPr>
          <w:rStyle w:val="Allmrkuseviide"/>
          <w:sz w:val="24"/>
          <w:szCs w:val="24"/>
          <w:vertAlign w:val="baseline"/>
        </w:rPr>
        <w:t xml:space="preserve"> asutusel võimalik täita oma järelevalve</w:t>
      </w:r>
      <w:r w:rsidR="0EA08604">
        <w:rPr>
          <w:sz w:val="24"/>
          <w:szCs w:val="24"/>
        </w:rPr>
        <w:t xml:space="preserve"> </w:t>
      </w:r>
      <w:r w:rsidR="514C16B5" w:rsidRPr="006A67E5">
        <w:rPr>
          <w:rStyle w:val="Allmrkuseviide"/>
          <w:sz w:val="24"/>
          <w:szCs w:val="24"/>
          <w:vertAlign w:val="baseline"/>
        </w:rPr>
        <w:t>eesmärki ning</w:t>
      </w:r>
      <w:r w:rsidR="087902D7" w:rsidRPr="006A67E5">
        <w:rPr>
          <w:rStyle w:val="Allmrkuseviide"/>
          <w:sz w:val="24"/>
          <w:szCs w:val="24"/>
          <w:vertAlign w:val="baseline"/>
        </w:rPr>
        <w:t xml:space="preserve"> saada vajalikku info</w:t>
      </w:r>
      <w:r w:rsidR="0EA08604">
        <w:rPr>
          <w:sz w:val="24"/>
          <w:szCs w:val="24"/>
        </w:rPr>
        <w:t>t</w:t>
      </w:r>
      <w:r w:rsidR="087902D7" w:rsidRPr="006A67E5">
        <w:rPr>
          <w:rStyle w:val="Allmrkuseviide"/>
          <w:sz w:val="24"/>
          <w:szCs w:val="24"/>
          <w:vertAlign w:val="baseline"/>
        </w:rPr>
        <w:t xml:space="preserve"> </w:t>
      </w:r>
      <w:r w:rsidR="008A3D38">
        <w:rPr>
          <w:rStyle w:val="Allmrkuseviide"/>
          <w:sz w:val="24"/>
          <w:szCs w:val="24"/>
          <w:vertAlign w:val="baseline"/>
        </w:rPr>
        <w:t>käitaja</w:t>
      </w:r>
      <w:r w:rsidR="087902D7" w:rsidRPr="006A67E5">
        <w:rPr>
          <w:rStyle w:val="Allmrkuseviide"/>
          <w:sz w:val="24"/>
          <w:szCs w:val="24"/>
          <w:vertAlign w:val="baseline"/>
        </w:rPr>
        <w:t xml:space="preserve"> või kosmoseobjekti omanikuga samasse kontserni kuuluva äriühingu juhtorgani liikmelt ja töötajalt</w:t>
      </w:r>
      <w:r w:rsidR="1874CB39" w:rsidRPr="006A67E5">
        <w:rPr>
          <w:rStyle w:val="Allmrkuseviide"/>
          <w:sz w:val="24"/>
          <w:szCs w:val="24"/>
          <w:vertAlign w:val="baseline"/>
        </w:rPr>
        <w:t>.</w:t>
      </w:r>
    </w:p>
    <w:p w14:paraId="684CEB3C" w14:textId="64F060C1" w:rsidR="31DB6AA8" w:rsidRPr="006A67E5" w:rsidRDefault="22EBBE10" w:rsidP="2B3FE0A6">
      <w:pPr>
        <w:spacing w:line="240" w:lineRule="auto"/>
        <w:rPr>
          <w:sz w:val="24"/>
          <w:szCs w:val="24"/>
        </w:rPr>
      </w:pPr>
      <w:r w:rsidRPr="324F74A4">
        <w:rPr>
          <w:b/>
          <w:bCs/>
          <w:sz w:val="24"/>
          <w:szCs w:val="24"/>
          <w:u w:val="single"/>
        </w:rPr>
        <w:t>Paragrahv</w:t>
      </w:r>
      <w:r w:rsidR="14C1A066" w:rsidRPr="324F74A4">
        <w:rPr>
          <w:b/>
          <w:bCs/>
          <w:sz w:val="24"/>
          <w:szCs w:val="24"/>
          <w:u w:val="single"/>
        </w:rPr>
        <w:t>i</w:t>
      </w:r>
      <w:r w:rsidRPr="324F74A4">
        <w:rPr>
          <w:b/>
          <w:bCs/>
          <w:sz w:val="24"/>
          <w:szCs w:val="24"/>
          <w:u w:val="single"/>
        </w:rPr>
        <w:t xml:space="preserve"> 5</w:t>
      </w:r>
      <w:r w:rsidR="0296BCF4" w:rsidRPr="324F74A4">
        <w:rPr>
          <w:b/>
          <w:bCs/>
          <w:sz w:val="24"/>
          <w:szCs w:val="24"/>
          <w:u w:val="single"/>
        </w:rPr>
        <w:t>1</w:t>
      </w:r>
      <w:r w:rsidRPr="324F74A4">
        <w:rPr>
          <w:b/>
          <w:bCs/>
          <w:sz w:val="24"/>
          <w:szCs w:val="24"/>
          <w:u w:val="single"/>
        </w:rPr>
        <w:t xml:space="preserve"> lg 1 p 4.</w:t>
      </w:r>
      <w:r w:rsidR="4D2F19CC" w:rsidRPr="324F74A4">
        <w:rPr>
          <w:sz w:val="24"/>
          <w:szCs w:val="24"/>
        </w:rPr>
        <w:t xml:space="preserve"> Pädeval asutusel on õigus küsida info</w:t>
      </w:r>
      <w:r w:rsidR="0EA08604" w:rsidRPr="324F74A4">
        <w:rPr>
          <w:sz w:val="24"/>
          <w:szCs w:val="24"/>
        </w:rPr>
        <w:t>t</w:t>
      </w:r>
      <w:r w:rsidR="4D2F19CC" w:rsidRPr="324F74A4">
        <w:rPr>
          <w:sz w:val="24"/>
          <w:szCs w:val="24"/>
        </w:rPr>
        <w:t xml:space="preserve"> </w:t>
      </w:r>
      <w:r w:rsidR="008A3D38">
        <w:rPr>
          <w:sz w:val="24"/>
          <w:szCs w:val="24"/>
        </w:rPr>
        <w:t>käitaja</w:t>
      </w:r>
      <w:r w:rsidR="4D2F19CC" w:rsidRPr="324F74A4">
        <w:rPr>
          <w:sz w:val="24"/>
          <w:szCs w:val="24"/>
        </w:rPr>
        <w:t xml:space="preserve"> või kosmoseobjekti omaniku aktsionärilt, osanikult või liikmelt</w:t>
      </w:r>
      <w:r w:rsidR="74DA8F1F" w:rsidRPr="324F74A4">
        <w:rPr>
          <w:sz w:val="24"/>
          <w:szCs w:val="24"/>
        </w:rPr>
        <w:t>.</w:t>
      </w:r>
      <w:r w:rsidR="59ADEB94" w:rsidRPr="324F74A4">
        <w:rPr>
          <w:sz w:val="24"/>
          <w:szCs w:val="24"/>
        </w:rPr>
        <w:t xml:space="preserve"> </w:t>
      </w:r>
      <w:r w:rsidR="1EE43171" w:rsidRPr="324F74A4">
        <w:rPr>
          <w:sz w:val="24"/>
          <w:szCs w:val="24"/>
        </w:rPr>
        <w:t>K</w:t>
      </w:r>
      <w:r w:rsidR="1C3D26A4" w:rsidRPr="324F74A4">
        <w:rPr>
          <w:sz w:val="24"/>
          <w:szCs w:val="24"/>
        </w:rPr>
        <w:t xml:space="preserve">una </w:t>
      </w:r>
      <w:r w:rsidR="0028412E">
        <w:rPr>
          <w:sz w:val="24"/>
          <w:szCs w:val="24"/>
        </w:rPr>
        <w:t>käitaja</w:t>
      </w:r>
      <w:r w:rsidR="6B92B99B" w:rsidRPr="324F74A4">
        <w:rPr>
          <w:sz w:val="24"/>
          <w:szCs w:val="24"/>
        </w:rPr>
        <w:t xml:space="preserve"> on</w:t>
      </w:r>
      <w:r w:rsidR="1C3D26A4" w:rsidRPr="324F74A4">
        <w:rPr>
          <w:sz w:val="24"/>
          <w:szCs w:val="24"/>
        </w:rPr>
        <w:t xml:space="preserve"> </w:t>
      </w:r>
      <w:proofErr w:type="spellStart"/>
      <w:r w:rsidR="1C3D26A4" w:rsidRPr="324F74A4">
        <w:rPr>
          <w:sz w:val="24"/>
          <w:szCs w:val="24"/>
        </w:rPr>
        <w:t>sise</w:t>
      </w:r>
      <w:proofErr w:type="spellEnd"/>
      <w:r w:rsidR="1C3D26A4" w:rsidRPr="324F74A4">
        <w:rPr>
          <w:sz w:val="24"/>
          <w:szCs w:val="24"/>
        </w:rPr>
        <w:t>-ee</w:t>
      </w:r>
      <w:r w:rsidR="5BEB100A" w:rsidRPr="324F74A4">
        <w:rPr>
          <w:sz w:val="24"/>
          <w:szCs w:val="24"/>
        </w:rPr>
        <w:t>s</w:t>
      </w:r>
      <w:r w:rsidR="1C3D26A4" w:rsidRPr="324F74A4">
        <w:rPr>
          <w:sz w:val="24"/>
          <w:szCs w:val="24"/>
        </w:rPr>
        <w:t>kirjadega määratle</w:t>
      </w:r>
      <w:r w:rsidR="0EA08604" w:rsidRPr="324F74A4">
        <w:rPr>
          <w:sz w:val="24"/>
          <w:szCs w:val="24"/>
        </w:rPr>
        <w:t>n</w:t>
      </w:r>
      <w:r w:rsidR="1C3D26A4" w:rsidRPr="324F74A4">
        <w:rPr>
          <w:sz w:val="24"/>
          <w:szCs w:val="24"/>
        </w:rPr>
        <w:t xml:space="preserve">ud </w:t>
      </w:r>
      <w:r w:rsidR="1C3D26A4" w:rsidRPr="324F74A4">
        <w:rPr>
          <w:sz w:val="24"/>
          <w:szCs w:val="24"/>
        </w:rPr>
        <w:lastRenderedPageBreak/>
        <w:t>muu</w:t>
      </w:r>
      <w:r w:rsidR="0EA08604" w:rsidRPr="324F74A4">
        <w:rPr>
          <w:sz w:val="24"/>
          <w:szCs w:val="24"/>
        </w:rPr>
        <w:t xml:space="preserve"> </w:t>
      </w:r>
      <w:r w:rsidR="1C3D26A4" w:rsidRPr="324F74A4">
        <w:rPr>
          <w:sz w:val="24"/>
          <w:szCs w:val="24"/>
        </w:rPr>
        <w:t xml:space="preserve">hulgas </w:t>
      </w:r>
      <w:r w:rsidR="0EA08604" w:rsidRPr="324F74A4">
        <w:rPr>
          <w:sz w:val="24"/>
          <w:szCs w:val="24"/>
        </w:rPr>
        <w:t xml:space="preserve">oma </w:t>
      </w:r>
      <w:r w:rsidR="1C3D26A4" w:rsidRPr="324F74A4">
        <w:rPr>
          <w:sz w:val="24"/>
          <w:szCs w:val="24"/>
        </w:rPr>
        <w:t>organisatsioonili</w:t>
      </w:r>
      <w:r w:rsidR="32F7597D" w:rsidRPr="324F74A4">
        <w:rPr>
          <w:sz w:val="24"/>
          <w:szCs w:val="24"/>
        </w:rPr>
        <w:t>s</w:t>
      </w:r>
      <w:r w:rsidR="1C3D26A4" w:rsidRPr="324F74A4">
        <w:rPr>
          <w:sz w:val="24"/>
          <w:szCs w:val="24"/>
        </w:rPr>
        <w:t>e struktuur</w:t>
      </w:r>
      <w:r w:rsidR="280D3622" w:rsidRPr="324F74A4">
        <w:rPr>
          <w:sz w:val="24"/>
          <w:szCs w:val="24"/>
        </w:rPr>
        <w:t>i</w:t>
      </w:r>
      <w:r w:rsidR="1C3D26A4" w:rsidRPr="324F74A4">
        <w:rPr>
          <w:sz w:val="24"/>
          <w:szCs w:val="24"/>
        </w:rPr>
        <w:t xml:space="preserve"> ja sisemi</w:t>
      </w:r>
      <w:r w:rsidR="705A2FE5" w:rsidRPr="324F74A4">
        <w:rPr>
          <w:sz w:val="24"/>
          <w:szCs w:val="24"/>
        </w:rPr>
        <w:t>s</w:t>
      </w:r>
      <w:r w:rsidR="1C3D26A4" w:rsidRPr="324F74A4">
        <w:rPr>
          <w:sz w:val="24"/>
          <w:szCs w:val="24"/>
        </w:rPr>
        <w:t>e juhtimiskorraldus</w:t>
      </w:r>
      <w:r w:rsidR="1CE8A846" w:rsidRPr="324F74A4">
        <w:rPr>
          <w:sz w:val="24"/>
          <w:szCs w:val="24"/>
        </w:rPr>
        <w:t>e</w:t>
      </w:r>
      <w:r w:rsidR="1C3D26A4" w:rsidRPr="324F74A4">
        <w:rPr>
          <w:sz w:val="24"/>
          <w:szCs w:val="24"/>
        </w:rPr>
        <w:t xml:space="preserve"> koos vastutuse jaotusega, siis kui</w:t>
      </w:r>
      <w:r w:rsidR="79BCE607" w:rsidRPr="324F74A4">
        <w:rPr>
          <w:sz w:val="24"/>
          <w:szCs w:val="24"/>
        </w:rPr>
        <w:t xml:space="preserve"> pädeval asutusel on vaja saada info</w:t>
      </w:r>
      <w:r w:rsidR="0EA08604" w:rsidRPr="324F74A4">
        <w:rPr>
          <w:sz w:val="24"/>
          <w:szCs w:val="24"/>
        </w:rPr>
        <w:t>t</w:t>
      </w:r>
      <w:r w:rsidR="79BCE607" w:rsidRPr="324F74A4">
        <w:rPr>
          <w:sz w:val="24"/>
          <w:szCs w:val="24"/>
        </w:rPr>
        <w:t xml:space="preserve"> </w:t>
      </w:r>
      <w:r w:rsidR="00020CB0">
        <w:rPr>
          <w:sz w:val="24"/>
          <w:szCs w:val="24"/>
        </w:rPr>
        <w:t>käitajal</w:t>
      </w:r>
      <w:r w:rsidR="79BCE607" w:rsidRPr="324F74A4">
        <w:rPr>
          <w:sz w:val="24"/>
          <w:szCs w:val="24"/>
        </w:rPr>
        <w:t xml:space="preserve">t, </w:t>
      </w:r>
      <w:r w:rsidR="0EA08604" w:rsidRPr="324F74A4">
        <w:rPr>
          <w:sz w:val="24"/>
          <w:szCs w:val="24"/>
        </w:rPr>
        <w:t>selgub</w:t>
      </w:r>
      <w:r w:rsidR="79BCE607" w:rsidRPr="324F74A4">
        <w:rPr>
          <w:sz w:val="24"/>
          <w:szCs w:val="24"/>
        </w:rPr>
        <w:t xml:space="preserve"> </w:t>
      </w:r>
      <w:proofErr w:type="spellStart"/>
      <w:r w:rsidR="79BCE607" w:rsidRPr="324F74A4">
        <w:rPr>
          <w:sz w:val="24"/>
          <w:szCs w:val="24"/>
        </w:rPr>
        <w:t>sise</w:t>
      </w:r>
      <w:proofErr w:type="spellEnd"/>
      <w:r w:rsidR="79BCE607" w:rsidRPr="324F74A4">
        <w:rPr>
          <w:sz w:val="24"/>
          <w:szCs w:val="24"/>
        </w:rPr>
        <w:t>-ee</w:t>
      </w:r>
      <w:r w:rsidR="7833DE69" w:rsidRPr="324F74A4">
        <w:rPr>
          <w:sz w:val="24"/>
          <w:szCs w:val="24"/>
        </w:rPr>
        <w:t>s</w:t>
      </w:r>
      <w:r w:rsidR="79BCE607" w:rsidRPr="324F74A4">
        <w:rPr>
          <w:sz w:val="24"/>
          <w:szCs w:val="24"/>
        </w:rPr>
        <w:t>kirjade</w:t>
      </w:r>
      <w:r w:rsidR="0EA08604" w:rsidRPr="324F74A4">
        <w:rPr>
          <w:sz w:val="24"/>
          <w:szCs w:val="24"/>
        </w:rPr>
        <w:t>st</w:t>
      </w:r>
      <w:r w:rsidR="79BCE607" w:rsidRPr="324F74A4">
        <w:rPr>
          <w:sz w:val="24"/>
          <w:szCs w:val="24"/>
        </w:rPr>
        <w:t>, kelle poole pädev asutus info saamiseks</w:t>
      </w:r>
      <w:r w:rsidR="0A461FFA" w:rsidRPr="324F74A4">
        <w:rPr>
          <w:sz w:val="24"/>
          <w:szCs w:val="24"/>
        </w:rPr>
        <w:t xml:space="preserve"> </w:t>
      </w:r>
      <w:r w:rsidR="32A7385D" w:rsidRPr="324F74A4">
        <w:rPr>
          <w:sz w:val="24"/>
          <w:szCs w:val="24"/>
        </w:rPr>
        <w:t>pöörduma peab</w:t>
      </w:r>
      <w:r w:rsidR="0EA08604" w:rsidRPr="324F74A4">
        <w:rPr>
          <w:sz w:val="24"/>
          <w:szCs w:val="24"/>
        </w:rPr>
        <w:t>,</w:t>
      </w:r>
      <w:r w:rsidR="32A7385D" w:rsidRPr="324F74A4">
        <w:rPr>
          <w:sz w:val="24"/>
          <w:szCs w:val="24"/>
        </w:rPr>
        <w:t xml:space="preserve"> </w:t>
      </w:r>
      <w:r w:rsidR="0A461FFA" w:rsidRPr="324F74A4">
        <w:rPr>
          <w:sz w:val="24"/>
          <w:szCs w:val="24"/>
        </w:rPr>
        <w:t xml:space="preserve">ning </w:t>
      </w:r>
      <w:r w:rsidR="0EA08604" w:rsidRPr="324F74A4">
        <w:rPr>
          <w:sz w:val="24"/>
          <w:szCs w:val="24"/>
        </w:rPr>
        <w:t xml:space="preserve">kõnesoleva </w:t>
      </w:r>
      <w:r w:rsidR="0A461FFA" w:rsidRPr="324F74A4">
        <w:rPr>
          <w:sz w:val="24"/>
          <w:szCs w:val="24"/>
        </w:rPr>
        <w:t xml:space="preserve">punkti alusel saab pädev asutus pöörduda </w:t>
      </w:r>
      <w:r w:rsidR="008A3D38">
        <w:rPr>
          <w:sz w:val="24"/>
          <w:szCs w:val="24"/>
        </w:rPr>
        <w:t>käitaja</w:t>
      </w:r>
      <w:r w:rsidR="0A461FFA" w:rsidRPr="324F74A4">
        <w:rPr>
          <w:sz w:val="24"/>
          <w:szCs w:val="24"/>
        </w:rPr>
        <w:t xml:space="preserve"> või kosmoseobjekti omaniku aktsionäri, osaniku või liikme poole.</w:t>
      </w:r>
    </w:p>
    <w:p w14:paraId="52F78650" w14:textId="3481EF19" w:rsidR="31DB6AA8" w:rsidRPr="006A67E5" w:rsidRDefault="22EBBE10" w:rsidP="0FF27570">
      <w:pPr>
        <w:spacing w:line="240" w:lineRule="auto"/>
        <w:rPr>
          <w:sz w:val="24"/>
          <w:szCs w:val="24"/>
        </w:rPr>
      </w:pPr>
      <w:r w:rsidRPr="324F74A4">
        <w:rPr>
          <w:b/>
          <w:bCs/>
          <w:sz w:val="24"/>
          <w:szCs w:val="24"/>
          <w:u w:val="single"/>
        </w:rPr>
        <w:t>Paragrahv</w:t>
      </w:r>
      <w:r w:rsidR="0EA08604" w:rsidRPr="324F74A4">
        <w:rPr>
          <w:b/>
          <w:bCs/>
          <w:sz w:val="24"/>
          <w:szCs w:val="24"/>
          <w:u w:val="single"/>
        </w:rPr>
        <w:t>i</w:t>
      </w:r>
      <w:r w:rsidRPr="324F74A4">
        <w:rPr>
          <w:b/>
          <w:bCs/>
          <w:sz w:val="24"/>
          <w:szCs w:val="24"/>
          <w:u w:val="single"/>
        </w:rPr>
        <w:t xml:space="preserve"> 5</w:t>
      </w:r>
      <w:r w:rsidR="0F73BB19" w:rsidRPr="324F74A4">
        <w:rPr>
          <w:b/>
          <w:bCs/>
          <w:sz w:val="24"/>
          <w:szCs w:val="24"/>
          <w:u w:val="single"/>
        </w:rPr>
        <w:t>1</w:t>
      </w:r>
      <w:r w:rsidRPr="324F74A4">
        <w:rPr>
          <w:b/>
          <w:bCs/>
          <w:sz w:val="24"/>
          <w:szCs w:val="24"/>
          <w:u w:val="single"/>
        </w:rPr>
        <w:t xml:space="preserve"> lg 1 p 5.</w:t>
      </w:r>
      <w:r w:rsidR="436FF224" w:rsidRPr="324F74A4">
        <w:rPr>
          <w:sz w:val="24"/>
          <w:szCs w:val="24"/>
        </w:rPr>
        <w:t xml:space="preserve"> Pädeval asutusel on õigus küsida info</w:t>
      </w:r>
      <w:r w:rsidR="0EA08604" w:rsidRPr="324F74A4">
        <w:rPr>
          <w:sz w:val="24"/>
          <w:szCs w:val="24"/>
        </w:rPr>
        <w:t>t</w:t>
      </w:r>
      <w:r w:rsidR="68601BCA" w:rsidRPr="324F74A4">
        <w:rPr>
          <w:sz w:val="24"/>
          <w:szCs w:val="24"/>
        </w:rPr>
        <w:t xml:space="preserve"> § 1</w:t>
      </w:r>
      <w:r w:rsidR="50F097F3" w:rsidRPr="324F74A4">
        <w:rPr>
          <w:sz w:val="24"/>
          <w:szCs w:val="24"/>
        </w:rPr>
        <w:t>5</w:t>
      </w:r>
      <w:r w:rsidR="68601BCA" w:rsidRPr="324F74A4">
        <w:rPr>
          <w:sz w:val="24"/>
          <w:szCs w:val="24"/>
        </w:rPr>
        <w:t xml:space="preserve"> lõike </w:t>
      </w:r>
      <w:r w:rsidR="62F33E3A" w:rsidRPr="324F74A4">
        <w:rPr>
          <w:sz w:val="24"/>
          <w:szCs w:val="24"/>
        </w:rPr>
        <w:t>1</w:t>
      </w:r>
      <w:r w:rsidR="68601BCA" w:rsidRPr="324F74A4">
        <w:rPr>
          <w:sz w:val="24"/>
          <w:szCs w:val="24"/>
        </w:rPr>
        <w:t xml:space="preserve"> p-s 1</w:t>
      </w:r>
      <w:r w:rsidR="41A224D2" w:rsidRPr="324F74A4">
        <w:rPr>
          <w:sz w:val="24"/>
          <w:szCs w:val="24"/>
        </w:rPr>
        <w:t>2</w:t>
      </w:r>
      <w:r w:rsidR="68601BCA" w:rsidRPr="324F74A4">
        <w:rPr>
          <w:sz w:val="24"/>
          <w:szCs w:val="24"/>
        </w:rPr>
        <w:t xml:space="preserve"> nimetatud </w:t>
      </w:r>
      <w:r w:rsidR="0EA08604" w:rsidRPr="324F74A4">
        <w:rPr>
          <w:sz w:val="24"/>
          <w:szCs w:val="24"/>
        </w:rPr>
        <w:t xml:space="preserve">kosmosetegevusega seotud </w:t>
      </w:r>
      <w:r w:rsidR="68601BCA" w:rsidRPr="324F74A4">
        <w:rPr>
          <w:sz w:val="24"/>
          <w:szCs w:val="24"/>
        </w:rPr>
        <w:t>isiku</w:t>
      </w:r>
      <w:r w:rsidR="777B1800" w:rsidRPr="324F74A4">
        <w:rPr>
          <w:sz w:val="24"/>
          <w:szCs w:val="24"/>
        </w:rPr>
        <w:t>telt</w:t>
      </w:r>
      <w:r w:rsidR="68601BCA" w:rsidRPr="324F74A4">
        <w:rPr>
          <w:sz w:val="24"/>
          <w:szCs w:val="24"/>
        </w:rPr>
        <w:t xml:space="preserve"> ehk</w:t>
      </w:r>
      <w:r w:rsidR="1639C4FF" w:rsidRPr="324F74A4">
        <w:rPr>
          <w:sz w:val="24"/>
          <w:szCs w:val="24"/>
        </w:rPr>
        <w:t xml:space="preserve"> </w:t>
      </w:r>
      <w:r w:rsidR="7904EFC6" w:rsidRPr="324F74A4">
        <w:rPr>
          <w:sz w:val="24"/>
          <w:szCs w:val="24"/>
        </w:rPr>
        <w:t xml:space="preserve">muudelt isikutelt peale </w:t>
      </w:r>
      <w:r w:rsidR="2D7DC5F2" w:rsidRPr="324F74A4">
        <w:rPr>
          <w:sz w:val="24"/>
          <w:szCs w:val="24"/>
        </w:rPr>
        <w:t>kosmosetegevusloa taotleja</w:t>
      </w:r>
      <w:r w:rsidR="0EA08604" w:rsidRPr="324F74A4">
        <w:rPr>
          <w:sz w:val="24"/>
          <w:szCs w:val="24"/>
        </w:rPr>
        <w:t>. Need muud isikud</w:t>
      </w:r>
      <w:r w:rsidR="7904EFC6" w:rsidRPr="324F74A4">
        <w:rPr>
          <w:sz w:val="24"/>
          <w:szCs w:val="24"/>
        </w:rPr>
        <w:t xml:space="preserve"> on seotud kosmoseobjekti valmistamisega,</w:t>
      </w:r>
      <w:r w:rsidR="5BF8C2B4" w:rsidRPr="324F74A4">
        <w:rPr>
          <w:sz w:val="24"/>
          <w:szCs w:val="24"/>
        </w:rPr>
        <w:t xml:space="preserve"> </w:t>
      </w:r>
      <w:r w:rsidR="7904EFC6" w:rsidRPr="324F74A4">
        <w:rPr>
          <w:sz w:val="24"/>
          <w:szCs w:val="24"/>
        </w:rPr>
        <w:t>kosmosetegevuse ettevalmistamisega ja teostamisega või sellega seotud vahendite või süsteemide loomisega või hankimisega.</w:t>
      </w:r>
      <w:r w:rsidR="08CDEAE0" w:rsidRPr="324F74A4">
        <w:rPr>
          <w:sz w:val="24"/>
          <w:szCs w:val="24"/>
        </w:rPr>
        <w:t xml:space="preserve"> Kuna kosmosetegevus on </w:t>
      </w:r>
      <w:r w:rsidR="63F6317E" w:rsidRPr="324F74A4">
        <w:rPr>
          <w:sz w:val="24"/>
          <w:szCs w:val="24"/>
        </w:rPr>
        <w:t xml:space="preserve">väga mahukas ja sellega on seotud palju isikuid, siis </w:t>
      </w:r>
      <w:r w:rsidR="4EA232C7" w:rsidRPr="324F74A4">
        <w:rPr>
          <w:sz w:val="24"/>
          <w:szCs w:val="24"/>
        </w:rPr>
        <w:t xml:space="preserve">on oluline jätta </w:t>
      </w:r>
      <w:r w:rsidR="1FEC9BD8" w:rsidRPr="324F74A4">
        <w:rPr>
          <w:sz w:val="24"/>
          <w:szCs w:val="24"/>
        </w:rPr>
        <w:t xml:space="preserve">pädevale asutusele õigus pöörduda vajaduse korral </w:t>
      </w:r>
      <w:r w:rsidR="0EA08604" w:rsidRPr="324F74A4">
        <w:rPr>
          <w:sz w:val="24"/>
          <w:szCs w:val="24"/>
        </w:rPr>
        <w:t xml:space="preserve">iga </w:t>
      </w:r>
      <w:r w:rsidR="1FEC9BD8" w:rsidRPr="324F74A4">
        <w:rPr>
          <w:sz w:val="24"/>
          <w:szCs w:val="24"/>
        </w:rPr>
        <w:t xml:space="preserve">kosmosetegevusega seotud isiku poole. </w:t>
      </w:r>
    </w:p>
    <w:p w14:paraId="455D7B28" w14:textId="088CD068" w:rsidR="31DB6AA8" w:rsidRPr="006A67E5" w:rsidRDefault="22EBBE10" w:rsidP="0FF27570">
      <w:pPr>
        <w:spacing w:line="240" w:lineRule="auto"/>
        <w:rPr>
          <w:sz w:val="24"/>
          <w:szCs w:val="24"/>
        </w:rPr>
      </w:pPr>
      <w:r w:rsidRPr="324F74A4">
        <w:rPr>
          <w:b/>
          <w:bCs/>
          <w:sz w:val="24"/>
          <w:szCs w:val="24"/>
          <w:u w:val="single"/>
        </w:rPr>
        <w:t>Paragrahv</w:t>
      </w:r>
      <w:r w:rsidR="0EA08604" w:rsidRPr="324F74A4">
        <w:rPr>
          <w:b/>
          <w:bCs/>
          <w:sz w:val="24"/>
          <w:szCs w:val="24"/>
          <w:u w:val="single"/>
        </w:rPr>
        <w:t>i</w:t>
      </w:r>
      <w:r w:rsidRPr="324F74A4">
        <w:rPr>
          <w:b/>
          <w:bCs/>
          <w:sz w:val="24"/>
          <w:szCs w:val="24"/>
          <w:u w:val="single"/>
        </w:rPr>
        <w:t xml:space="preserve"> 5</w:t>
      </w:r>
      <w:r w:rsidR="5EAB1EA6" w:rsidRPr="324F74A4">
        <w:rPr>
          <w:b/>
          <w:bCs/>
          <w:sz w:val="24"/>
          <w:szCs w:val="24"/>
          <w:u w:val="single"/>
        </w:rPr>
        <w:t>1</w:t>
      </w:r>
      <w:r w:rsidRPr="324F74A4">
        <w:rPr>
          <w:b/>
          <w:bCs/>
          <w:sz w:val="24"/>
          <w:szCs w:val="24"/>
          <w:u w:val="single"/>
        </w:rPr>
        <w:t xml:space="preserve"> lg 1 p 6.</w:t>
      </w:r>
      <w:r w:rsidR="26539E66" w:rsidRPr="324F74A4">
        <w:rPr>
          <w:sz w:val="24"/>
          <w:szCs w:val="24"/>
        </w:rPr>
        <w:t xml:space="preserve"> Pädeval asutusel on õigus küsida info</w:t>
      </w:r>
      <w:r w:rsidR="0EA08604" w:rsidRPr="324F74A4">
        <w:rPr>
          <w:sz w:val="24"/>
          <w:szCs w:val="24"/>
        </w:rPr>
        <w:t>t</w:t>
      </w:r>
      <w:r w:rsidR="26539E66" w:rsidRPr="324F74A4">
        <w:rPr>
          <w:sz w:val="24"/>
          <w:szCs w:val="24"/>
        </w:rPr>
        <w:t xml:space="preserve"> kolmandalt isikult üksnes põhjendatud vajaduse korral. Kolmas isik on antud juhul</w:t>
      </w:r>
      <w:r w:rsidR="34B62AFB" w:rsidRPr="324F74A4">
        <w:rPr>
          <w:sz w:val="24"/>
          <w:szCs w:val="24"/>
        </w:rPr>
        <w:t xml:space="preserve"> isik, kes on</w:t>
      </w:r>
      <w:r w:rsidR="26539E66" w:rsidRPr="324F74A4">
        <w:rPr>
          <w:sz w:val="24"/>
          <w:szCs w:val="24"/>
        </w:rPr>
        <w:t xml:space="preserve"> </w:t>
      </w:r>
      <w:r w:rsidR="6C3A0500" w:rsidRPr="324F74A4">
        <w:rPr>
          <w:sz w:val="24"/>
          <w:szCs w:val="24"/>
        </w:rPr>
        <w:t>seotud ko</w:t>
      </w:r>
      <w:r w:rsidR="6D42CE17" w:rsidRPr="324F74A4">
        <w:rPr>
          <w:sz w:val="24"/>
          <w:szCs w:val="24"/>
        </w:rPr>
        <w:t>s</w:t>
      </w:r>
      <w:r w:rsidR="6C3A0500" w:rsidRPr="324F74A4">
        <w:rPr>
          <w:sz w:val="24"/>
          <w:szCs w:val="24"/>
        </w:rPr>
        <w:t>mos</w:t>
      </w:r>
      <w:r w:rsidR="66A6C4ED" w:rsidRPr="324F74A4">
        <w:rPr>
          <w:sz w:val="24"/>
          <w:szCs w:val="24"/>
        </w:rPr>
        <w:t>e</w:t>
      </w:r>
      <w:r w:rsidR="6C3A0500" w:rsidRPr="324F74A4">
        <w:rPr>
          <w:sz w:val="24"/>
          <w:szCs w:val="24"/>
        </w:rPr>
        <w:t>tegevuse</w:t>
      </w:r>
      <w:r w:rsidR="0EA08604" w:rsidRPr="324F74A4">
        <w:rPr>
          <w:sz w:val="24"/>
          <w:szCs w:val="24"/>
        </w:rPr>
        <w:t>ga või sellest puudutatud muul viisil</w:t>
      </w:r>
      <w:r w:rsidR="6C3A0500" w:rsidRPr="324F74A4">
        <w:rPr>
          <w:sz w:val="24"/>
          <w:szCs w:val="24"/>
        </w:rPr>
        <w:t>,</w:t>
      </w:r>
      <w:r w:rsidR="20F394B3" w:rsidRPr="324F74A4">
        <w:rPr>
          <w:sz w:val="24"/>
          <w:szCs w:val="24"/>
        </w:rPr>
        <w:t xml:space="preserve"> mis ei ole kaetud mõne muu </w:t>
      </w:r>
      <w:r w:rsidR="0EA08604" w:rsidRPr="324F74A4">
        <w:rPr>
          <w:sz w:val="24"/>
          <w:szCs w:val="24"/>
        </w:rPr>
        <w:t xml:space="preserve">kõnesoleva </w:t>
      </w:r>
      <w:r w:rsidR="20F394B3" w:rsidRPr="324F74A4">
        <w:rPr>
          <w:sz w:val="24"/>
          <w:szCs w:val="24"/>
        </w:rPr>
        <w:t>seaduse sättega. Näiteks võib selline kolmas isik olla füüsiline isik,</w:t>
      </w:r>
      <w:r w:rsidR="6C3A0500" w:rsidRPr="324F74A4">
        <w:rPr>
          <w:sz w:val="24"/>
          <w:szCs w:val="24"/>
        </w:rPr>
        <w:t xml:space="preserve"> kelle varale tekkis kahju kosmoseteg</w:t>
      </w:r>
      <w:r w:rsidR="123210FB" w:rsidRPr="324F74A4">
        <w:rPr>
          <w:sz w:val="24"/>
          <w:szCs w:val="24"/>
        </w:rPr>
        <w:t>e</w:t>
      </w:r>
      <w:r w:rsidR="6C3A0500" w:rsidRPr="324F74A4">
        <w:rPr>
          <w:sz w:val="24"/>
          <w:szCs w:val="24"/>
        </w:rPr>
        <w:t>vuse käigus</w:t>
      </w:r>
      <w:r w:rsidR="64938E43" w:rsidRPr="324F74A4">
        <w:rPr>
          <w:sz w:val="24"/>
          <w:szCs w:val="24"/>
        </w:rPr>
        <w:t>, millega ta ise ei olnud seotud.</w:t>
      </w:r>
    </w:p>
    <w:p w14:paraId="671D461F" w14:textId="23B97A3A" w:rsidR="2C896746" w:rsidRPr="006A67E5" w:rsidRDefault="22EBBE10" w:rsidP="324F74A4">
      <w:pPr>
        <w:spacing w:line="240" w:lineRule="auto"/>
        <w:rPr>
          <w:i/>
          <w:iCs/>
          <w:sz w:val="24"/>
          <w:szCs w:val="24"/>
        </w:rPr>
      </w:pPr>
      <w:r w:rsidRPr="324F74A4">
        <w:rPr>
          <w:b/>
          <w:bCs/>
          <w:sz w:val="24"/>
          <w:szCs w:val="24"/>
          <w:u w:val="single"/>
        </w:rPr>
        <w:t>Paragrahv</w:t>
      </w:r>
      <w:r w:rsidR="0EA08604" w:rsidRPr="324F74A4">
        <w:rPr>
          <w:b/>
          <w:bCs/>
          <w:sz w:val="24"/>
          <w:szCs w:val="24"/>
          <w:u w:val="single"/>
        </w:rPr>
        <w:t>i</w:t>
      </w:r>
      <w:r w:rsidRPr="324F74A4">
        <w:rPr>
          <w:b/>
          <w:bCs/>
          <w:sz w:val="24"/>
          <w:szCs w:val="24"/>
          <w:u w:val="single"/>
        </w:rPr>
        <w:t xml:space="preserve"> 5</w:t>
      </w:r>
      <w:r w:rsidR="2937A2FB" w:rsidRPr="324F74A4">
        <w:rPr>
          <w:b/>
          <w:bCs/>
          <w:sz w:val="24"/>
          <w:szCs w:val="24"/>
          <w:u w:val="single"/>
        </w:rPr>
        <w:t>1</w:t>
      </w:r>
      <w:r w:rsidRPr="324F74A4">
        <w:rPr>
          <w:b/>
          <w:bCs/>
          <w:sz w:val="24"/>
          <w:szCs w:val="24"/>
          <w:u w:val="single"/>
        </w:rPr>
        <w:t xml:space="preserve"> lg 1 p 7.</w:t>
      </w:r>
      <w:r w:rsidR="5AC88DA8" w:rsidRPr="324F74A4">
        <w:rPr>
          <w:sz w:val="24"/>
          <w:szCs w:val="24"/>
        </w:rPr>
        <w:t xml:space="preserve"> Pädeval asutusel on õigus küsida info</w:t>
      </w:r>
      <w:r w:rsidR="0EA08604" w:rsidRPr="324F74A4">
        <w:rPr>
          <w:sz w:val="24"/>
          <w:szCs w:val="24"/>
        </w:rPr>
        <w:t>t</w:t>
      </w:r>
      <w:r w:rsidR="5AC88DA8" w:rsidRPr="324F74A4">
        <w:rPr>
          <w:sz w:val="24"/>
          <w:szCs w:val="24"/>
        </w:rPr>
        <w:t xml:space="preserve"> </w:t>
      </w:r>
      <w:r w:rsidR="008A3D38">
        <w:rPr>
          <w:sz w:val="24"/>
          <w:szCs w:val="24"/>
        </w:rPr>
        <w:t>käitaja</w:t>
      </w:r>
      <w:r w:rsidR="5AC88DA8" w:rsidRPr="324F74A4">
        <w:rPr>
          <w:sz w:val="24"/>
          <w:szCs w:val="24"/>
        </w:rPr>
        <w:t xml:space="preserve"> likvideerijalt või pankrotihaldurilt. Olukorras, kus </w:t>
      </w:r>
      <w:r w:rsidR="00020CB0">
        <w:rPr>
          <w:sz w:val="24"/>
          <w:szCs w:val="24"/>
        </w:rPr>
        <w:t>käitajal</w:t>
      </w:r>
      <w:r w:rsidR="5AC88DA8" w:rsidRPr="324F74A4">
        <w:rPr>
          <w:sz w:val="24"/>
          <w:szCs w:val="24"/>
        </w:rPr>
        <w:t xml:space="preserve"> on välja kuulutatud pankrot või likvi</w:t>
      </w:r>
      <w:r w:rsidR="78B532F6" w:rsidRPr="324F74A4">
        <w:rPr>
          <w:sz w:val="24"/>
          <w:szCs w:val="24"/>
        </w:rPr>
        <w:t>deerimine, on pädeval asutusel õigus saada vajalik</w:t>
      </w:r>
      <w:r w:rsidR="2697533F" w:rsidRPr="324F74A4">
        <w:rPr>
          <w:sz w:val="24"/>
          <w:szCs w:val="24"/>
        </w:rPr>
        <w:t>ku</w:t>
      </w:r>
      <w:r w:rsidR="78B532F6" w:rsidRPr="324F74A4">
        <w:rPr>
          <w:sz w:val="24"/>
          <w:szCs w:val="24"/>
        </w:rPr>
        <w:t xml:space="preserve"> </w:t>
      </w:r>
      <w:r w:rsidR="5CBFE6C3" w:rsidRPr="324F74A4">
        <w:rPr>
          <w:sz w:val="24"/>
          <w:szCs w:val="24"/>
        </w:rPr>
        <w:t>info</w:t>
      </w:r>
      <w:r w:rsidR="0EA08604" w:rsidRPr="324F74A4">
        <w:rPr>
          <w:sz w:val="24"/>
          <w:szCs w:val="24"/>
        </w:rPr>
        <w:t>t</w:t>
      </w:r>
      <w:r w:rsidR="78B532F6" w:rsidRPr="324F74A4">
        <w:rPr>
          <w:sz w:val="24"/>
          <w:szCs w:val="24"/>
        </w:rPr>
        <w:t xml:space="preserve">. </w:t>
      </w:r>
      <w:r w:rsidR="164F3284" w:rsidRPr="324F74A4">
        <w:rPr>
          <w:sz w:val="24"/>
          <w:szCs w:val="24"/>
        </w:rPr>
        <w:t xml:space="preserve">See tähendab, et </w:t>
      </w:r>
      <w:r w:rsidR="004121A4">
        <w:rPr>
          <w:sz w:val="24"/>
          <w:szCs w:val="24"/>
        </w:rPr>
        <w:t>käitaja</w:t>
      </w:r>
      <w:r w:rsidR="164F3284" w:rsidRPr="324F74A4">
        <w:rPr>
          <w:sz w:val="24"/>
          <w:szCs w:val="24"/>
        </w:rPr>
        <w:t xml:space="preserve"> likvideerija või pankrotihaldur peab oma tegevuses pädevale asutusele selgitusi andma</w:t>
      </w:r>
      <w:r w:rsidR="19FD69F1" w:rsidRPr="324F74A4">
        <w:rPr>
          <w:sz w:val="24"/>
          <w:szCs w:val="24"/>
        </w:rPr>
        <w:t xml:space="preserve"> ning arvestama </w:t>
      </w:r>
      <w:r w:rsidR="0EA08604" w:rsidRPr="324F74A4">
        <w:rPr>
          <w:sz w:val="24"/>
          <w:szCs w:val="24"/>
        </w:rPr>
        <w:t xml:space="preserve">kõnesolevas </w:t>
      </w:r>
      <w:r w:rsidR="19FD69F1" w:rsidRPr="324F74A4">
        <w:rPr>
          <w:sz w:val="24"/>
          <w:szCs w:val="24"/>
        </w:rPr>
        <w:t>seaduses sätestatuga, muu</w:t>
      </w:r>
      <w:r w:rsidR="0EA08604" w:rsidRPr="324F74A4">
        <w:rPr>
          <w:sz w:val="24"/>
          <w:szCs w:val="24"/>
        </w:rPr>
        <w:t xml:space="preserve"> </w:t>
      </w:r>
      <w:r w:rsidR="19FD69F1" w:rsidRPr="324F74A4">
        <w:rPr>
          <w:sz w:val="24"/>
          <w:szCs w:val="24"/>
        </w:rPr>
        <w:t xml:space="preserve">hulgas näiteks </w:t>
      </w:r>
      <w:r w:rsidR="0EA08604" w:rsidRPr="324F74A4">
        <w:rPr>
          <w:sz w:val="24"/>
          <w:szCs w:val="24"/>
        </w:rPr>
        <w:t xml:space="preserve">kui </w:t>
      </w:r>
      <w:r w:rsidR="008A3D38">
        <w:rPr>
          <w:sz w:val="24"/>
          <w:szCs w:val="24"/>
        </w:rPr>
        <w:t>käitaja</w:t>
      </w:r>
      <w:r w:rsidR="19FD69F1" w:rsidRPr="324F74A4">
        <w:rPr>
          <w:sz w:val="24"/>
          <w:szCs w:val="24"/>
        </w:rPr>
        <w:t xml:space="preserve"> pankrotivara hulgas on kosmoseobjekte või </w:t>
      </w:r>
      <w:r w:rsidR="4FA2AF95" w:rsidRPr="324F74A4">
        <w:rPr>
          <w:sz w:val="24"/>
          <w:szCs w:val="24"/>
        </w:rPr>
        <w:t xml:space="preserve">ta </w:t>
      </w:r>
      <w:r w:rsidR="19FD69F1" w:rsidRPr="324F74A4">
        <w:rPr>
          <w:sz w:val="24"/>
          <w:szCs w:val="24"/>
        </w:rPr>
        <w:t xml:space="preserve">on kuidagi muud moodi seotud kosmosetegevusega. </w:t>
      </w:r>
      <w:r w:rsidR="2A745A40" w:rsidRPr="324F74A4">
        <w:rPr>
          <w:i/>
          <w:iCs/>
          <w:sz w:val="24"/>
          <w:szCs w:val="24"/>
        </w:rPr>
        <w:t xml:space="preserve"> </w:t>
      </w:r>
    </w:p>
    <w:p w14:paraId="59C48CFE" w14:textId="2846E445" w:rsidR="31DB6AA8" w:rsidRPr="006A67E5" w:rsidRDefault="22EBBE10" w:rsidP="0FF27570">
      <w:pPr>
        <w:spacing w:line="240" w:lineRule="auto"/>
        <w:rPr>
          <w:sz w:val="24"/>
          <w:szCs w:val="24"/>
        </w:rPr>
      </w:pPr>
      <w:r w:rsidRPr="324F74A4">
        <w:rPr>
          <w:b/>
          <w:bCs/>
          <w:sz w:val="24"/>
          <w:szCs w:val="24"/>
          <w:u w:val="single"/>
        </w:rPr>
        <w:t>Paragrahv</w:t>
      </w:r>
      <w:r w:rsidR="0EA08604" w:rsidRPr="324F74A4">
        <w:rPr>
          <w:b/>
          <w:bCs/>
          <w:sz w:val="24"/>
          <w:szCs w:val="24"/>
          <w:u w:val="single"/>
        </w:rPr>
        <w:t>i</w:t>
      </w:r>
      <w:r w:rsidRPr="324F74A4">
        <w:rPr>
          <w:b/>
          <w:bCs/>
          <w:sz w:val="24"/>
          <w:szCs w:val="24"/>
          <w:u w:val="single"/>
        </w:rPr>
        <w:t xml:space="preserve"> 5</w:t>
      </w:r>
      <w:r w:rsidR="5642FA91" w:rsidRPr="324F74A4">
        <w:rPr>
          <w:b/>
          <w:bCs/>
          <w:sz w:val="24"/>
          <w:szCs w:val="24"/>
          <w:u w:val="single"/>
        </w:rPr>
        <w:t>1</w:t>
      </w:r>
      <w:r w:rsidRPr="324F74A4">
        <w:rPr>
          <w:b/>
          <w:bCs/>
          <w:sz w:val="24"/>
          <w:szCs w:val="24"/>
          <w:u w:val="single"/>
        </w:rPr>
        <w:t xml:space="preserve"> lg 2.</w:t>
      </w:r>
      <w:r w:rsidR="02648A05" w:rsidRPr="324F74A4">
        <w:rPr>
          <w:sz w:val="24"/>
          <w:szCs w:val="24"/>
        </w:rPr>
        <w:t xml:space="preserve"> Järelevalve </w:t>
      </w:r>
      <w:r w:rsidR="0EA08604" w:rsidRPr="324F74A4">
        <w:rPr>
          <w:sz w:val="24"/>
          <w:szCs w:val="24"/>
        </w:rPr>
        <w:t xml:space="preserve">tegemiseks </w:t>
      </w:r>
      <w:r w:rsidR="02648A05" w:rsidRPr="324F74A4">
        <w:rPr>
          <w:sz w:val="24"/>
          <w:szCs w:val="24"/>
        </w:rPr>
        <w:t>on väga oluline, et pädeval asutusel oleks kõik vajalik info olemas. Kui pädev asutus vajalikku info</w:t>
      </w:r>
      <w:r w:rsidR="2F8D4DAA" w:rsidRPr="324F74A4">
        <w:rPr>
          <w:sz w:val="24"/>
          <w:szCs w:val="24"/>
        </w:rPr>
        <w:t>t</w:t>
      </w:r>
      <w:r w:rsidR="02648A05" w:rsidRPr="324F74A4">
        <w:rPr>
          <w:sz w:val="24"/>
          <w:szCs w:val="24"/>
        </w:rPr>
        <w:t xml:space="preserve"> ei saa, on </w:t>
      </w:r>
      <w:r w:rsidR="2F8D4DAA" w:rsidRPr="324F74A4">
        <w:rPr>
          <w:sz w:val="24"/>
          <w:szCs w:val="24"/>
        </w:rPr>
        <w:t>tal</w:t>
      </w:r>
      <w:r w:rsidR="02648A05" w:rsidRPr="324F74A4">
        <w:rPr>
          <w:sz w:val="24"/>
          <w:szCs w:val="24"/>
        </w:rPr>
        <w:t xml:space="preserve"> õigus teha </w:t>
      </w:r>
      <w:r w:rsidR="18CD96CA" w:rsidRPr="324F74A4">
        <w:rPr>
          <w:sz w:val="24"/>
          <w:szCs w:val="24"/>
        </w:rPr>
        <w:t>tähtaja jooksul täitmiseks</w:t>
      </w:r>
      <w:r w:rsidR="4614DD73" w:rsidRPr="324F74A4">
        <w:rPr>
          <w:sz w:val="24"/>
          <w:szCs w:val="24"/>
        </w:rPr>
        <w:t xml:space="preserve"> korraldus</w:t>
      </w:r>
      <w:r w:rsidR="632091F1" w:rsidRPr="324F74A4">
        <w:rPr>
          <w:sz w:val="24"/>
          <w:szCs w:val="24"/>
        </w:rPr>
        <w:t>, mis on olemus</w:t>
      </w:r>
      <w:r w:rsidR="4614DD73" w:rsidRPr="324F74A4">
        <w:rPr>
          <w:sz w:val="24"/>
          <w:szCs w:val="24"/>
        </w:rPr>
        <w:t>e</w:t>
      </w:r>
      <w:r w:rsidR="632091F1" w:rsidRPr="324F74A4">
        <w:rPr>
          <w:sz w:val="24"/>
          <w:szCs w:val="24"/>
        </w:rPr>
        <w:t>lt haldusakt HMS § 51 lg 1 alusel.</w:t>
      </w:r>
      <w:r w:rsidR="69A76A0A" w:rsidRPr="324F74A4">
        <w:rPr>
          <w:sz w:val="24"/>
          <w:szCs w:val="24"/>
        </w:rPr>
        <w:t xml:space="preserve"> Tegemist oleks koormava haldusaktiga, kuivõrd see paneks </w:t>
      </w:r>
      <w:r w:rsidR="54C6E86D" w:rsidRPr="324F74A4">
        <w:rPr>
          <w:sz w:val="24"/>
          <w:szCs w:val="24"/>
        </w:rPr>
        <w:t xml:space="preserve">kohustatud isikule </w:t>
      </w:r>
      <w:r w:rsidR="69A76A0A" w:rsidRPr="324F74A4">
        <w:rPr>
          <w:sz w:val="24"/>
          <w:szCs w:val="24"/>
        </w:rPr>
        <w:t>kohustuse anda info</w:t>
      </w:r>
      <w:r w:rsidR="2F8D4DAA" w:rsidRPr="324F74A4">
        <w:rPr>
          <w:sz w:val="24"/>
          <w:szCs w:val="24"/>
        </w:rPr>
        <w:t>t</w:t>
      </w:r>
      <w:r w:rsidR="69A76A0A" w:rsidRPr="324F74A4">
        <w:rPr>
          <w:sz w:val="24"/>
          <w:szCs w:val="24"/>
        </w:rPr>
        <w:t xml:space="preserve">. </w:t>
      </w:r>
      <w:r w:rsidR="2F8D4DAA" w:rsidRPr="324F74A4">
        <w:rPr>
          <w:sz w:val="24"/>
          <w:szCs w:val="24"/>
        </w:rPr>
        <w:t xml:space="preserve">Kõnesolevas </w:t>
      </w:r>
      <w:r w:rsidR="69A76A0A" w:rsidRPr="324F74A4">
        <w:rPr>
          <w:sz w:val="24"/>
          <w:szCs w:val="24"/>
        </w:rPr>
        <w:t>lõikes nimetatud korraldus peab vastama üldis</w:t>
      </w:r>
      <w:r w:rsidR="508FADE7" w:rsidRPr="324F74A4">
        <w:rPr>
          <w:sz w:val="24"/>
          <w:szCs w:val="24"/>
        </w:rPr>
        <w:t>tele haldusakti tunnustele.</w:t>
      </w:r>
      <w:r w:rsidR="632091F1" w:rsidRPr="324F74A4">
        <w:rPr>
          <w:sz w:val="24"/>
          <w:szCs w:val="24"/>
        </w:rPr>
        <w:t xml:space="preserve"> </w:t>
      </w:r>
      <w:r w:rsidR="5A14BB88" w:rsidRPr="324F74A4">
        <w:rPr>
          <w:i/>
          <w:iCs/>
          <w:sz w:val="24"/>
          <w:szCs w:val="24"/>
        </w:rPr>
        <w:t xml:space="preserve"> </w:t>
      </w:r>
    </w:p>
    <w:p w14:paraId="17CAB6A2" w14:textId="141A4549" w:rsidR="31DB6AA8" w:rsidRPr="006A67E5" w:rsidRDefault="22EBBE10" w:rsidP="0FF27570">
      <w:pPr>
        <w:spacing w:line="240" w:lineRule="auto"/>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5</w:t>
      </w:r>
      <w:r w:rsidR="6874863E" w:rsidRPr="324F74A4">
        <w:rPr>
          <w:b/>
          <w:bCs/>
          <w:sz w:val="24"/>
          <w:szCs w:val="24"/>
          <w:u w:val="single"/>
        </w:rPr>
        <w:t>1</w:t>
      </w:r>
      <w:r w:rsidRPr="324F74A4">
        <w:rPr>
          <w:b/>
          <w:bCs/>
          <w:sz w:val="24"/>
          <w:szCs w:val="24"/>
          <w:u w:val="single"/>
        </w:rPr>
        <w:t xml:space="preserve"> lg 3.</w:t>
      </w:r>
      <w:r w:rsidR="3F4F29D8" w:rsidRPr="324F74A4">
        <w:rPr>
          <w:sz w:val="24"/>
          <w:szCs w:val="24"/>
        </w:rPr>
        <w:t xml:space="preserve"> Selleks</w:t>
      </w:r>
      <w:r w:rsidR="265493A3" w:rsidRPr="324F74A4">
        <w:rPr>
          <w:sz w:val="24"/>
          <w:szCs w:val="24"/>
        </w:rPr>
        <w:t xml:space="preserve">, </w:t>
      </w:r>
      <w:r w:rsidR="3F4F29D8" w:rsidRPr="324F74A4">
        <w:rPr>
          <w:sz w:val="24"/>
          <w:szCs w:val="24"/>
        </w:rPr>
        <w:t xml:space="preserve">et tagada </w:t>
      </w:r>
      <w:r w:rsidR="4614DD73" w:rsidRPr="324F74A4">
        <w:rPr>
          <w:sz w:val="24"/>
          <w:szCs w:val="24"/>
        </w:rPr>
        <w:t xml:space="preserve">pädeva asutuse </w:t>
      </w:r>
      <w:r w:rsidR="3F4F29D8" w:rsidRPr="324F74A4">
        <w:rPr>
          <w:sz w:val="24"/>
          <w:szCs w:val="24"/>
        </w:rPr>
        <w:t xml:space="preserve">põhjalik ja </w:t>
      </w:r>
      <w:r w:rsidR="54CAA9D4" w:rsidRPr="324F74A4">
        <w:rPr>
          <w:sz w:val="24"/>
          <w:szCs w:val="24"/>
        </w:rPr>
        <w:t>tasemel</w:t>
      </w:r>
      <w:r w:rsidR="733FBF51" w:rsidRPr="324F74A4">
        <w:rPr>
          <w:sz w:val="24"/>
          <w:szCs w:val="24"/>
        </w:rPr>
        <w:t xml:space="preserve"> </w:t>
      </w:r>
      <w:r w:rsidR="2462F837" w:rsidRPr="324F74A4">
        <w:rPr>
          <w:sz w:val="24"/>
          <w:szCs w:val="24"/>
        </w:rPr>
        <w:t>järelevalve</w:t>
      </w:r>
      <w:r w:rsidR="733FBF51" w:rsidRPr="324F74A4">
        <w:rPr>
          <w:sz w:val="24"/>
          <w:szCs w:val="24"/>
        </w:rPr>
        <w:t xml:space="preserve">, on seadusega </w:t>
      </w:r>
      <w:r w:rsidR="4122CBBD" w:rsidRPr="324F74A4">
        <w:rPr>
          <w:sz w:val="24"/>
          <w:szCs w:val="24"/>
        </w:rPr>
        <w:t>jäetud</w:t>
      </w:r>
      <w:r w:rsidR="733FBF51" w:rsidRPr="324F74A4">
        <w:rPr>
          <w:sz w:val="24"/>
          <w:szCs w:val="24"/>
        </w:rPr>
        <w:t xml:space="preserve"> pädevale asutusele võimalus mitte jagada </w:t>
      </w:r>
      <w:r w:rsidR="00E2E806" w:rsidRPr="324F74A4">
        <w:rPr>
          <w:sz w:val="24"/>
          <w:szCs w:val="24"/>
        </w:rPr>
        <w:t>teabe</w:t>
      </w:r>
      <w:r w:rsidR="733FBF51" w:rsidRPr="324F74A4">
        <w:rPr>
          <w:sz w:val="24"/>
          <w:szCs w:val="24"/>
        </w:rPr>
        <w:t xml:space="preserve"> nõudmise eesmärke</w:t>
      </w:r>
      <w:r w:rsidR="14AD58E7" w:rsidRPr="324F74A4">
        <w:rPr>
          <w:sz w:val="24"/>
          <w:szCs w:val="24"/>
        </w:rPr>
        <w:t>, kui põhjus on näiteks salastatud või pädev asutus ei saa jagada üksikasj</w:t>
      </w:r>
      <w:r w:rsidR="4614DD73" w:rsidRPr="324F74A4">
        <w:rPr>
          <w:sz w:val="24"/>
          <w:szCs w:val="24"/>
        </w:rPr>
        <w:t>u</w:t>
      </w:r>
      <w:r w:rsidR="14AD58E7" w:rsidRPr="324F74A4">
        <w:rPr>
          <w:sz w:val="24"/>
          <w:szCs w:val="24"/>
        </w:rPr>
        <w:t xml:space="preserve"> teabe nõudmise eesmärgi </w:t>
      </w:r>
      <w:r w:rsidR="4614DD73" w:rsidRPr="324F74A4">
        <w:rPr>
          <w:sz w:val="24"/>
          <w:szCs w:val="24"/>
        </w:rPr>
        <w:t>kohta</w:t>
      </w:r>
      <w:r w:rsidR="14AD58E7" w:rsidRPr="324F74A4">
        <w:rPr>
          <w:sz w:val="24"/>
          <w:szCs w:val="24"/>
        </w:rPr>
        <w:t>.</w:t>
      </w:r>
    </w:p>
    <w:p w14:paraId="5538D5B5" w14:textId="1E8C2256" w:rsidR="0FF27570" w:rsidRPr="006A67E5" w:rsidRDefault="22EBBE10" w:rsidP="0FF27570">
      <w:pPr>
        <w:spacing w:line="240" w:lineRule="auto"/>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5</w:t>
      </w:r>
      <w:r w:rsidR="18CCB848" w:rsidRPr="324F74A4">
        <w:rPr>
          <w:b/>
          <w:bCs/>
          <w:sz w:val="24"/>
          <w:szCs w:val="24"/>
          <w:u w:val="single"/>
        </w:rPr>
        <w:t>1</w:t>
      </w:r>
      <w:r w:rsidRPr="324F74A4">
        <w:rPr>
          <w:b/>
          <w:bCs/>
          <w:sz w:val="24"/>
          <w:szCs w:val="24"/>
          <w:u w:val="single"/>
        </w:rPr>
        <w:t xml:space="preserve"> lg 4.</w:t>
      </w:r>
      <w:r w:rsidR="1E21C020" w:rsidRPr="324F74A4">
        <w:rPr>
          <w:sz w:val="24"/>
          <w:szCs w:val="24"/>
        </w:rPr>
        <w:t xml:space="preserve"> </w:t>
      </w:r>
      <w:r w:rsidR="4614DD73" w:rsidRPr="324F74A4">
        <w:rPr>
          <w:sz w:val="24"/>
          <w:szCs w:val="24"/>
        </w:rPr>
        <w:t xml:space="preserve">Kõnesoleva </w:t>
      </w:r>
      <w:r w:rsidR="654EED35" w:rsidRPr="324F74A4">
        <w:rPr>
          <w:sz w:val="24"/>
          <w:szCs w:val="24"/>
        </w:rPr>
        <w:t xml:space="preserve">sätte järgi </w:t>
      </w:r>
      <w:r w:rsidR="50360663" w:rsidRPr="324F74A4">
        <w:rPr>
          <w:sz w:val="24"/>
          <w:szCs w:val="24"/>
        </w:rPr>
        <w:t xml:space="preserve">võib </w:t>
      </w:r>
      <w:r w:rsidR="654EED35" w:rsidRPr="324F74A4">
        <w:rPr>
          <w:sz w:val="24"/>
          <w:szCs w:val="24"/>
        </w:rPr>
        <w:t>kohustatud isik</w:t>
      </w:r>
      <w:r w:rsidR="7A1326AD" w:rsidRPr="324F74A4">
        <w:rPr>
          <w:sz w:val="24"/>
          <w:szCs w:val="24"/>
        </w:rPr>
        <w:t xml:space="preserve"> </w:t>
      </w:r>
      <w:r w:rsidR="654EED35" w:rsidRPr="324F74A4">
        <w:rPr>
          <w:sz w:val="24"/>
          <w:szCs w:val="24"/>
        </w:rPr>
        <w:t xml:space="preserve">keelduda ütluste andmisest, kui </w:t>
      </w:r>
      <w:r w:rsidR="2DF99707" w:rsidRPr="324F74A4">
        <w:rPr>
          <w:sz w:val="24"/>
          <w:szCs w:val="24"/>
        </w:rPr>
        <w:t>esineb kriminaalmenetluse seadustiku §-s 71 (ü</w:t>
      </w:r>
      <w:r w:rsidR="1E21C020" w:rsidRPr="324F74A4">
        <w:rPr>
          <w:sz w:val="24"/>
          <w:szCs w:val="24"/>
        </w:rPr>
        <w:t>tluste andmisest keeldumine isiklikel põhjustel</w:t>
      </w:r>
      <w:r w:rsidR="00A1A942" w:rsidRPr="324F74A4">
        <w:rPr>
          <w:sz w:val="24"/>
          <w:szCs w:val="24"/>
        </w:rPr>
        <w:t>) või §-s 73 (r</w:t>
      </w:r>
      <w:r w:rsidR="6E7C1659" w:rsidRPr="324F74A4">
        <w:rPr>
          <w:sz w:val="24"/>
          <w:szCs w:val="24"/>
        </w:rPr>
        <w:t>iigisaladuse ja salastatud välisteabe kohta ütluste andmisest keeldumine</w:t>
      </w:r>
      <w:r w:rsidR="13A8DCA9" w:rsidRPr="324F74A4">
        <w:rPr>
          <w:sz w:val="24"/>
          <w:szCs w:val="24"/>
        </w:rPr>
        <w:t xml:space="preserve">) sätestatud alus. </w:t>
      </w:r>
    </w:p>
    <w:p w14:paraId="612C4F5E" w14:textId="6EA57963" w:rsidR="00784BCF" w:rsidRPr="00193717" w:rsidRDefault="3C770E0E" w:rsidP="006A67E5">
      <w:pPr>
        <w:pStyle w:val="Pealkiri2"/>
        <w:rPr>
          <w:lang w:val="et-EE"/>
        </w:rPr>
      </w:pPr>
      <w:bookmarkStart w:id="99" w:name="_Toc177987901"/>
      <w:r w:rsidRPr="00193717">
        <w:rPr>
          <w:lang w:val="et-EE"/>
        </w:rPr>
        <w:t xml:space="preserve">Eelnõu § </w:t>
      </w:r>
      <w:r w:rsidR="153B820C" w:rsidRPr="00193717">
        <w:rPr>
          <w:lang w:val="et-EE"/>
        </w:rPr>
        <w:t>5</w:t>
      </w:r>
      <w:r w:rsidR="77ED97BB" w:rsidRPr="00193717">
        <w:rPr>
          <w:lang w:val="et-EE"/>
        </w:rPr>
        <w:t>2</w:t>
      </w:r>
      <w:r w:rsidR="36D30364" w:rsidRPr="00193717">
        <w:rPr>
          <w:lang w:val="et-EE"/>
        </w:rPr>
        <w:t xml:space="preserve"> – </w:t>
      </w:r>
      <w:r w:rsidR="00960638" w:rsidRPr="00193717">
        <w:rPr>
          <w:lang w:val="et-EE"/>
        </w:rPr>
        <w:t>r</w:t>
      </w:r>
      <w:r w:rsidR="36D30364" w:rsidRPr="00193717">
        <w:rPr>
          <w:lang w:val="et-EE"/>
        </w:rPr>
        <w:t>iikliku järelevalve</w:t>
      </w:r>
      <w:r w:rsidR="7C25EB86" w:rsidRPr="00193717">
        <w:rPr>
          <w:lang w:val="et-EE"/>
        </w:rPr>
        <w:t xml:space="preserve"> eri</w:t>
      </w:r>
      <w:r w:rsidR="36D30364" w:rsidRPr="00193717">
        <w:rPr>
          <w:lang w:val="et-EE"/>
        </w:rPr>
        <w:t>meetmed ja erisused</w:t>
      </w:r>
      <w:bookmarkEnd w:id="99"/>
      <w:r w:rsidR="36D30364" w:rsidRPr="00193717">
        <w:rPr>
          <w:lang w:val="et-EE"/>
        </w:rPr>
        <w:t xml:space="preserve"> </w:t>
      </w:r>
    </w:p>
    <w:p w14:paraId="2EC19B88" w14:textId="78FCFF73" w:rsidR="00F6570C" w:rsidRPr="006A67E5" w:rsidRDefault="3C8F1D46" w:rsidP="0FF27570">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69CC9E6A" w:rsidRPr="324F74A4">
        <w:rPr>
          <w:b/>
          <w:bCs/>
          <w:sz w:val="24"/>
          <w:szCs w:val="24"/>
          <w:u w:val="single"/>
        </w:rPr>
        <w:t>5</w:t>
      </w:r>
      <w:r w:rsidR="2222E752" w:rsidRPr="324F74A4">
        <w:rPr>
          <w:b/>
          <w:bCs/>
          <w:sz w:val="24"/>
          <w:szCs w:val="24"/>
          <w:u w:val="single"/>
        </w:rPr>
        <w:t>2</w:t>
      </w:r>
      <w:r w:rsidRPr="324F74A4">
        <w:rPr>
          <w:b/>
          <w:bCs/>
          <w:sz w:val="24"/>
          <w:szCs w:val="24"/>
          <w:u w:val="single"/>
        </w:rPr>
        <w:t xml:space="preserve"> lg 1</w:t>
      </w:r>
      <w:r w:rsidRPr="324F74A4">
        <w:rPr>
          <w:sz w:val="24"/>
          <w:szCs w:val="24"/>
        </w:rPr>
        <w:t xml:space="preserve">. Kuivõrd </w:t>
      </w:r>
      <w:r w:rsidR="4614DD73" w:rsidRPr="324F74A4">
        <w:rPr>
          <w:sz w:val="24"/>
          <w:szCs w:val="24"/>
        </w:rPr>
        <w:t xml:space="preserve">kõnesoleva </w:t>
      </w:r>
      <w:r w:rsidRPr="324F74A4">
        <w:rPr>
          <w:sz w:val="24"/>
          <w:szCs w:val="24"/>
        </w:rPr>
        <w:t xml:space="preserve">seadusega </w:t>
      </w:r>
      <w:r w:rsidR="4614DD73" w:rsidRPr="324F74A4">
        <w:rPr>
          <w:sz w:val="24"/>
          <w:szCs w:val="24"/>
        </w:rPr>
        <w:t>antakse</w:t>
      </w:r>
      <w:r w:rsidRPr="324F74A4">
        <w:rPr>
          <w:sz w:val="24"/>
          <w:szCs w:val="24"/>
        </w:rPr>
        <w:t xml:space="preserve"> Tarbijakaitse ja Tehnilise Järelevalve Ametile pädevus riikliku järelevalve </w:t>
      </w:r>
      <w:r w:rsidR="4614DD73" w:rsidRPr="324F74A4">
        <w:rPr>
          <w:sz w:val="24"/>
          <w:szCs w:val="24"/>
        </w:rPr>
        <w:t xml:space="preserve">tegemiseks </w:t>
      </w:r>
      <w:r w:rsidRPr="324F74A4">
        <w:rPr>
          <w:sz w:val="24"/>
          <w:szCs w:val="24"/>
        </w:rPr>
        <w:t xml:space="preserve">kosmosevaldkonnas, </w:t>
      </w:r>
      <w:r w:rsidR="2923E1C8" w:rsidRPr="324F74A4">
        <w:rPr>
          <w:sz w:val="24"/>
          <w:szCs w:val="24"/>
        </w:rPr>
        <w:t xml:space="preserve">on </w:t>
      </w:r>
      <w:r w:rsidRPr="324F74A4">
        <w:rPr>
          <w:sz w:val="24"/>
          <w:szCs w:val="24"/>
        </w:rPr>
        <w:t xml:space="preserve">vastav amet korrakaitseseaduse § 6 lg 1 mõttes korrakaitseorgan. Riikliku järelevalve </w:t>
      </w:r>
      <w:r w:rsidR="4614DD73" w:rsidRPr="324F74A4">
        <w:rPr>
          <w:sz w:val="24"/>
          <w:szCs w:val="24"/>
        </w:rPr>
        <w:t xml:space="preserve">tegemiseks </w:t>
      </w:r>
      <w:r w:rsidRPr="324F74A4">
        <w:rPr>
          <w:sz w:val="24"/>
          <w:szCs w:val="24"/>
        </w:rPr>
        <w:t>pea</w:t>
      </w:r>
      <w:r w:rsidR="3F085ADA" w:rsidRPr="324F74A4">
        <w:rPr>
          <w:sz w:val="24"/>
          <w:szCs w:val="24"/>
        </w:rPr>
        <w:t>vad</w:t>
      </w:r>
      <w:r w:rsidRPr="324F74A4">
        <w:rPr>
          <w:sz w:val="24"/>
          <w:szCs w:val="24"/>
        </w:rPr>
        <w:t xml:space="preserve"> TTJA-l olema volitused korrakaitseseadusest tulenevate vajalike meetmete kasutamiseks. </w:t>
      </w:r>
      <w:r w:rsidR="4614DD73" w:rsidRPr="324F74A4">
        <w:rPr>
          <w:sz w:val="24"/>
          <w:szCs w:val="24"/>
        </w:rPr>
        <w:t>L</w:t>
      </w:r>
      <w:r w:rsidRPr="324F74A4">
        <w:rPr>
          <w:sz w:val="24"/>
          <w:szCs w:val="24"/>
        </w:rPr>
        <w:t xml:space="preserve">õige </w:t>
      </w:r>
      <w:r w:rsidR="4614DD73" w:rsidRPr="324F74A4">
        <w:rPr>
          <w:sz w:val="24"/>
          <w:szCs w:val="24"/>
        </w:rPr>
        <w:t>viitab</w:t>
      </w:r>
      <w:r w:rsidRPr="324F74A4">
        <w:rPr>
          <w:sz w:val="24"/>
          <w:szCs w:val="24"/>
        </w:rPr>
        <w:t xml:space="preserve"> korrakaitseseaduse §-dele 30, 31, 32, 45, 48, 49, 50, 51, 52 ja 53. </w:t>
      </w:r>
      <w:r w:rsidRPr="324F74A4">
        <w:rPr>
          <w:sz w:val="24"/>
          <w:szCs w:val="24"/>
        </w:rPr>
        <w:lastRenderedPageBreak/>
        <w:t xml:space="preserve">Vastavad korrakaitseseaduse sätted reguleerivad isikuandmete töötlemisega seonduvaid ning asjade läbivaatamise </w:t>
      </w:r>
      <w:r w:rsidR="4614DD73" w:rsidRPr="324F74A4">
        <w:rPr>
          <w:sz w:val="24"/>
          <w:szCs w:val="24"/>
        </w:rPr>
        <w:t xml:space="preserve">ja </w:t>
      </w:r>
      <w:proofErr w:type="spellStart"/>
      <w:r w:rsidRPr="324F74A4">
        <w:rPr>
          <w:sz w:val="24"/>
          <w:szCs w:val="24"/>
        </w:rPr>
        <w:t>hoiulevõtmisega</w:t>
      </w:r>
      <w:proofErr w:type="spellEnd"/>
      <w:r w:rsidRPr="324F74A4">
        <w:rPr>
          <w:sz w:val="24"/>
          <w:szCs w:val="24"/>
        </w:rPr>
        <w:t xml:space="preserve"> seonduvaid erimeetmeid. Erimeetmete kasutamisele kohaldub korrakaitseseadus täies ulatuses. </w:t>
      </w:r>
    </w:p>
    <w:p w14:paraId="6BE71343" w14:textId="200D60D9" w:rsidR="00F6570C" w:rsidRPr="006A67E5" w:rsidRDefault="3C8F1D46" w:rsidP="2287258C">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22746263" w:rsidRPr="324F74A4">
        <w:rPr>
          <w:b/>
          <w:bCs/>
          <w:sz w:val="24"/>
          <w:szCs w:val="24"/>
          <w:u w:val="single"/>
        </w:rPr>
        <w:t>5</w:t>
      </w:r>
      <w:r w:rsidR="7024F012" w:rsidRPr="324F74A4">
        <w:rPr>
          <w:b/>
          <w:bCs/>
          <w:sz w:val="24"/>
          <w:szCs w:val="24"/>
          <w:u w:val="single"/>
        </w:rPr>
        <w:t>2</w:t>
      </w:r>
      <w:r w:rsidRPr="324F74A4">
        <w:rPr>
          <w:b/>
          <w:bCs/>
          <w:sz w:val="24"/>
          <w:szCs w:val="24"/>
          <w:u w:val="single"/>
        </w:rPr>
        <w:t xml:space="preserve"> lg 2.</w:t>
      </w:r>
      <w:r w:rsidRPr="324F74A4">
        <w:rPr>
          <w:sz w:val="24"/>
          <w:szCs w:val="24"/>
        </w:rPr>
        <w:t xml:space="preserve"> Keskkonnasäästlikkuse ja ohutuse põhimõtete ning vastavate nõuete tagamiseks peab korrakaitseorganil olema õigus </w:t>
      </w:r>
      <w:proofErr w:type="spellStart"/>
      <w:r w:rsidRPr="324F74A4">
        <w:rPr>
          <w:sz w:val="24"/>
          <w:szCs w:val="24"/>
        </w:rPr>
        <w:t>nõuetevastase</w:t>
      </w:r>
      <w:proofErr w:type="spellEnd"/>
      <w:r w:rsidRPr="324F74A4">
        <w:rPr>
          <w:sz w:val="24"/>
          <w:szCs w:val="24"/>
        </w:rPr>
        <w:t xml:space="preserve"> tegevuse peatamiseks ja keelamiseks ning ebapädevate isikute ülesannete täitmiselt eemaldamiseks. </w:t>
      </w:r>
    </w:p>
    <w:p w14:paraId="44FC0DD8" w14:textId="6463F72B" w:rsidR="00F6570C" w:rsidRPr="006A67E5" w:rsidRDefault="3C8F1D46" w:rsidP="2287258C">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3850AE81" w:rsidRPr="324F74A4">
        <w:rPr>
          <w:b/>
          <w:bCs/>
          <w:sz w:val="24"/>
          <w:szCs w:val="24"/>
          <w:u w:val="single"/>
        </w:rPr>
        <w:t>5</w:t>
      </w:r>
      <w:r w:rsidR="7E9F434A" w:rsidRPr="324F74A4">
        <w:rPr>
          <w:b/>
          <w:bCs/>
          <w:sz w:val="24"/>
          <w:szCs w:val="24"/>
          <w:u w:val="single"/>
        </w:rPr>
        <w:t>2</w:t>
      </w:r>
      <w:r w:rsidRPr="324F74A4">
        <w:rPr>
          <w:b/>
          <w:bCs/>
          <w:sz w:val="24"/>
          <w:szCs w:val="24"/>
          <w:u w:val="single"/>
        </w:rPr>
        <w:t xml:space="preserve"> lg 3</w:t>
      </w:r>
      <w:r w:rsidRPr="324F74A4">
        <w:rPr>
          <w:sz w:val="24"/>
          <w:szCs w:val="24"/>
          <w:u w:val="single"/>
        </w:rPr>
        <w:t>.</w:t>
      </w:r>
      <w:r w:rsidRPr="324F74A4">
        <w:rPr>
          <w:sz w:val="24"/>
          <w:szCs w:val="24"/>
        </w:rPr>
        <w:t xml:space="preserve"> Kui on täidetud korrakaitseseaduse</w:t>
      </w:r>
      <w:r w:rsidR="145882BD" w:rsidRPr="324F74A4">
        <w:rPr>
          <w:sz w:val="24"/>
          <w:szCs w:val="24"/>
        </w:rPr>
        <w:t xml:space="preserve"> </w:t>
      </w:r>
      <w:r w:rsidRPr="324F74A4">
        <w:rPr>
          <w:sz w:val="24"/>
          <w:szCs w:val="24"/>
        </w:rPr>
        <w:t xml:space="preserve">5. peatükist tulenevad eeldused, on </w:t>
      </w:r>
      <w:r w:rsidR="012C5807" w:rsidRPr="324F74A4">
        <w:rPr>
          <w:sz w:val="24"/>
          <w:szCs w:val="24"/>
        </w:rPr>
        <w:t>pädeval asutusel</w:t>
      </w:r>
      <w:r w:rsidRPr="324F74A4">
        <w:rPr>
          <w:sz w:val="24"/>
          <w:szCs w:val="24"/>
        </w:rPr>
        <w:t xml:space="preserve"> õigus kasutada vahetu</w:t>
      </w:r>
      <w:r w:rsidR="08CE884A" w:rsidRPr="324F74A4">
        <w:rPr>
          <w:sz w:val="24"/>
          <w:szCs w:val="24"/>
        </w:rPr>
        <w:t>t</w:t>
      </w:r>
      <w:r w:rsidRPr="324F74A4">
        <w:rPr>
          <w:sz w:val="24"/>
          <w:szCs w:val="24"/>
        </w:rPr>
        <w:t xml:space="preserve"> sundi. Kuivõrd </w:t>
      </w:r>
      <w:r w:rsidR="28465B59" w:rsidRPr="324F74A4">
        <w:rPr>
          <w:sz w:val="24"/>
          <w:szCs w:val="24"/>
        </w:rPr>
        <w:t>pädeva asutuse</w:t>
      </w:r>
      <w:r w:rsidRPr="324F74A4">
        <w:rPr>
          <w:sz w:val="24"/>
          <w:szCs w:val="24"/>
        </w:rPr>
        <w:t xml:space="preserve"> ülesanded </w:t>
      </w:r>
      <w:r w:rsidR="4614DD73" w:rsidRPr="324F74A4">
        <w:rPr>
          <w:sz w:val="24"/>
          <w:szCs w:val="24"/>
        </w:rPr>
        <w:t xml:space="preserve">siinse </w:t>
      </w:r>
      <w:r w:rsidRPr="324F74A4">
        <w:rPr>
          <w:sz w:val="24"/>
          <w:szCs w:val="24"/>
        </w:rPr>
        <w:t>seaduse raames on suuresti üldist ohutust tagavad</w:t>
      </w:r>
      <w:r w:rsidR="6411F2D8" w:rsidRPr="324F74A4">
        <w:rPr>
          <w:sz w:val="24"/>
          <w:szCs w:val="24"/>
        </w:rPr>
        <w:t>,</w:t>
      </w:r>
      <w:r w:rsidRPr="324F74A4">
        <w:rPr>
          <w:sz w:val="24"/>
          <w:szCs w:val="24"/>
        </w:rPr>
        <w:t xml:space="preserve"> võib olla tõenäoline, et vahetu sunni kasutamine on vajalik. </w:t>
      </w:r>
    </w:p>
    <w:p w14:paraId="1E75A017" w14:textId="6A191B29" w:rsidR="0FF27570" w:rsidRPr="006A67E5" w:rsidRDefault="3C8F1D46">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4D883488" w:rsidRPr="324F74A4">
        <w:rPr>
          <w:b/>
          <w:bCs/>
          <w:sz w:val="24"/>
          <w:szCs w:val="24"/>
          <w:u w:val="single"/>
        </w:rPr>
        <w:t>5</w:t>
      </w:r>
      <w:r w:rsidR="25CB65AE" w:rsidRPr="324F74A4">
        <w:rPr>
          <w:b/>
          <w:bCs/>
          <w:sz w:val="24"/>
          <w:szCs w:val="24"/>
          <w:u w:val="single"/>
        </w:rPr>
        <w:t>2</w:t>
      </w:r>
      <w:r w:rsidRPr="324F74A4">
        <w:rPr>
          <w:b/>
          <w:bCs/>
          <w:sz w:val="24"/>
          <w:szCs w:val="24"/>
          <w:u w:val="single"/>
        </w:rPr>
        <w:t xml:space="preserve"> lg 4</w:t>
      </w:r>
      <w:r w:rsidRPr="324F74A4">
        <w:rPr>
          <w:sz w:val="24"/>
          <w:szCs w:val="24"/>
          <w:u w:val="single"/>
        </w:rPr>
        <w:t>.</w:t>
      </w:r>
      <w:r w:rsidRPr="324F74A4">
        <w:rPr>
          <w:sz w:val="24"/>
          <w:szCs w:val="24"/>
        </w:rPr>
        <w:t xml:space="preserve"> Kuivõrd Eestis registreeritud kosmoseobjektide üleslennutamine saab toimuda </w:t>
      </w:r>
      <w:r w:rsidR="705AD080" w:rsidRPr="324F74A4">
        <w:rPr>
          <w:sz w:val="24"/>
          <w:szCs w:val="24"/>
        </w:rPr>
        <w:t>ka</w:t>
      </w:r>
      <w:r w:rsidRPr="324F74A4">
        <w:rPr>
          <w:sz w:val="24"/>
          <w:szCs w:val="24"/>
        </w:rPr>
        <w:t xml:space="preserve"> </w:t>
      </w:r>
      <w:r w:rsidR="4614DD73" w:rsidRPr="324F74A4">
        <w:rPr>
          <w:sz w:val="24"/>
          <w:szCs w:val="24"/>
        </w:rPr>
        <w:t>välisriigis</w:t>
      </w:r>
      <w:r w:rsidRPr="324F74A4">
        <w:rPr>
          <w:sz w:val="24"/>
          <w:szCs w:val="24"/>
        </w:rPr>
        <w:t xml:space="preserve">, võib pädeval asutusel olla vajadus järelevalve </w:t>
      </w:r>
      <w:r w:rsidR="19EAD0C1" w:rsidRPr="324F74A4">
        <w:rPr>
          <w:sz w:val="24"/>
          <w:szCs w:val="24"/>
        </w:rPr>
        <w:t xml:space="preserve">tegemiseks </w:t>
      </w:r>
      <w:r w:rsidRPr="324F74A4">
        <w:rPr>
          <w:sz w:val="24"/>
          <w:szCs w:val="24"/>
        </w:rPr>
        <w:t xml:space="preserve">välisriigis. </w:t>
      </w:r>
      <w:r w:rsidR="1505B500" w:rsidRPr="324F74A4">
        <w:rPr>
          <w:sz w:val="24"/>
          <w:szCs w:val="24"/>
        </w:rPr>
        <w:t>Kuna</w:t>
      </w:r>
      <w:r w:rsidRPr="324F74A4">
        <w:rPr>
          <w:sz w:val="24"/>
          <w:szCs w:val="24"/>
        </w:rPr>
        <w:t xml:space="preserve"> selline ametnike lähetus võib minna riigile kulukaks, peab kulutused hüvitama isik, kelle üle järelevalvet </w:t>
      </w:r>
      <w:r w:rsidR="19EAD0C1" w:rsidRPr="324F74A4">
        <w:rPr>
          <w:sz w:val="24"/>
          <w:szCs w:val="24"/>
        </w:rPr>
        <w:t>tehakse</w:t>
      </w:r>
      <w:r w:rsidRPr="324F74A4">
        <w:rPr>
          <w:sz w:val="24"/>
          <w:szCs w:val="24"/>
        </w:rPr>
        <w:t xml:space="preserve">. </w:t>
      </w:r>
    </w:p>
    <w:p w14:paraId="698F332E" w14:textId="182FF567" w:rsidR="00784BCF" w:rsidRPr="00193717" w:rsidRDefault="7102B910" w:rsidP="006A67E5">
      <w:pPr>
        <w:pStyle w:val="Pealkiri2"/>
        <w:rPr>
          <w:lang w:val="et-EE"/>
        </w:rPr>
      </w:pPr>
      <w:bookmarkStart w:id="100" w:name="_Toc177987902"/>
      <w:r w:rsidRPr="00193717">
        <w:rPr>
          <w:lang w:val="et-EE"/>
        </w:rPr>
        <w:t xml:space="preserve">Eelnõu § </w:t>
      </w:r>
      <w:r w:rsidR="14330B24" w:rsidRPr="00193717">
        <w:rPr>
          <w:lang w:val="et-EE"/>
        </w:rPr>
        <w:t>5</w:t>
      </w:r>
      <w:r w:rsidR="74DDE8C4" w:rsidRPr="00193717">
        <w:rPr>
          <w:lang w:val="et-EE"/>
        </w:rPr>
        <w:t>3</w:t>
      </w:r>
      <w:r w:rsidR="36D30364" w:rsidRPr="00193717">
        <w:rPr>
          <w:lang w:val="et-EE"/>
        </w:rPr>
        <w:t xml:space="preserve"> – </w:t>
      </w:r>
      <w:r w:rsidR="005C771F" w:rsidRPr="00193717">
        <w:rPr>
          <w:lang w:val="et-EE"/>
        </w:rPr>
        <w:t>e</w:t>
      </w:r>
      <w:r w:rsidR="36D30364" w:rsidRPr="00193717">
        <w:rPr>
          <w:lang w:val="et-EE"/>
        </w:rPr>
        <w:t>ttekirjutus ja sunniraha määr</w:t>
      </w:r>
      <w:bookmarkEnd w:id="100"/>
      <w:r w:rsidRPr="00193717">
        <w:rPr>
          <w:lang w:val="et-EE"/>
        </w:rPr>
        <w:t xml:space="preserve"> </w:t>
      </w:r>
    </w:p>
    <w:p w14:paraId="4B2D2F64" w14:textId="7DA2696C" w:rsidR="00300ADC" w:rsidRPr="006A67E5" w:rsidRDefault="1CB95DBB" w:rsidP="2287258C">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3C9B8B0D" w:rsidRPr="324F74A4">
        <w:rPr>
          <w:b/>
          <w:bCs/>
          <w:sz w:val="24"/>
          <w:szCs w:val="24"/>
          <w:u w:val="single"/>
        </w:rPr>
        <w:t>5</w:t>
      </w:r>
      <w:r w:rsidR="4125D020" w:rsidRPr="324F74A4">
        <w:rPr>
          <w:b/>
          <w:bCs/>
          <w:sz w:val="24"/>
          <w:szCs w:val="24"/>
          <w:u w:val="single"/>
        </w:rPr>
        <w:t>3</w:t>
      </w:r>
      <w:r w:rsidRPr="324F74A4">
        <w:rPr>
          <w:b/>
          <w:bCs/>
          <w:sz w:val="24"/>
          <w:szCs w:val="24"/>
          <w:u w:val="single"/>
        </w:rPr>
        <w:t xml:space="preserve"> lg 1</w:t>
      </w:r>
      <w:r w:rsidRPr="324F74A4">
        <w:rPr>
          <w:sz w:val="24"/>
          <w:szCs w:val="24"/>
        </w:rPr>
        <w:t xml:space="preserve">. Kui pädev asutus avastab, et kohustatud isik ei järgi </w:t>
      </w:r>
      <w:r w:rsidR="4614DD73" w:rsidRPr="324F74A4">
        <w:rPr>
          <w:sz w:val="24"/>
          <w:szCs w:val="24"/>
        </w:rPr>
        <w:t xml:space="preserve">kõnesolevast </w:t>
      </w:r>
      <w:r w:rsidRPr="324F74A4">
        <w:rPr>
          <w:sz w:val="24"/>
          <w:szCs w:val="24"/>
        </w:rPr>
        <w:t>seadusest tuleneva</w:t>
      </w:r>
      <w:r w:rsidR="4614DD73" w:rsidRPr="324F74A4">
        <w:rPr>
          <w:sz w:val="24"/>
          <w:szCs w:val="24"/>
        </w:rPr>
        <w:t>t</w:t>
      </w:r>
      <w:r w:rsidRPr="324F74A4">
        <w:rPr>
          <w:sz w:val="24"/>
          <w:szCs w:val="24"/>
        </w:rPr>
        <w:t xml:space="preserve"> </w:t>
      </w:r>
      <w:r w:rsidR="4614DD73" w:rsidRPr="324F74A4">
        <w:rPr>
          <w:sz w:val="24"/>
          <w:szCs w:val="24"/>
        </w:rPr>
        <w:t>regulatsiooni</w:t>
      </w:r>
      <w:r w:rsidRPr="324F74A4">
        <w:rPr>
          <w:sz w:val="24"/>
          <w:szCs w:val="24"/>
        </w:rPr>
        <w:t xml:space="preserve">, on </w:t>
      </w:r>
      <w:r w:rsidR="4614DD73" w:rsidRPr="324F74A4">
        <w:rPr>
          <w:sz w:val="24"/>
          <w:szCs w:val="24"/>
        </w:rPr>
        <w:t>tal</w:t>
      </w:r>
      <w:r w:rsidRPr="324F74A4">
        <w:rPr>
          <w:sz w:val="24"/>
          <w:szCs w:val="24"/>
        </w:rPr>
        <w:t xml:space="preserve"> õigus anda haldusakt ettekirjutusena, tagamaks regulatsiooni täitmist. Norm sisaldab kaalutlusõigust. </w:t>
      </w:r>
    </w:p>
    <w:p w14:paraId="5C8BF5F8" w14:textId="5BF2627E" w:rsidR="00300ADC" w:rsidRPr="006A67E5" w:rsidRDefault="379F010B" w:rsidP="2287258C">
      <w:pPr>
        <w:rPr>
          <w:sz w:val="24"/>
          <w:szCs w:val="24"/>
        </w:rPr>
      </w:pPr>
      <w:r w:rsidRPr="324F74A4">
        <w:rPr>
          <w:b/>
          <w:bCs/>
          <w:sz w:val="24"/>
          <w:szCs w:val="24"/>
          <w:u w:val="single"/>
        </w:rPr>
        <w:t>Paragrahv</w:t>
      </w:r>
      <w:r w:rsidR="4614DD73" w:rsidRPr="324F74A4">
        <w:rPr>
          <w:b/>
          <w:bCs/>
          <w:sz w:val="24"/>
          <w:szCs w:val="24"/>
          <w:u w:val="single"/>
        </w:rPr>
        <w:t>i</w:t>
      </w:r>
      <w:r w:rsidRPr="324F74A4">
        <w:rPr>
          <w:b/>
          <w:bCs/>
          <w:sz w:val="24"/>
          <w:szCs w:val="24"/>
          <w:u w:val="single"/>
        </w:rPr>
        <w:t xml:space="preserve"> </w:t>
      </w:r>
      <w:r w:rsidR="07F4BE9E" w:rsidRPr="324F74A4">
        <w:rPr>
          <w:b/>
          <w:bCs/>
          <w:sz w:val="24"/>
          <w:szCs w:val="24"/>
          <w:u w:val="single"/>
        </w:rPr>
        <w:t>5</w:t>
      </w:r>
      <w:r w:rsidR="26F37CB3" w:rsidRPr="324F74A4">
        <w:rPr>
          <w:b/>
          <w:bCs/>
          <w:sz w:val="24"/>
          <w:szCs w:val="24"/>
          <w:u w:val="single"/>
        </w:rPr>
        <w:t>3</w:t>
      </w:r>
      <w:r w:rsidRPr="324F74A4">
        <w:rPr>
          <w:b/>
          <w:bCs/>
          <w:sz w:val="24"/>
          <w:szCs w:val="24"/>
          <w:u w:val="single"/>
        </w:rPr>
        <w:t xml:space="preserve"> lg 2</w:t>
      </w:r>
      <w:r w:rsidRPr="324F74A4">
        <w:rPr>
          <w:sz w:val="24"/>
          <w:szCs w:val="24"/>
        </w:rPr>
        <w:t xml:space="preserve">. Lõige 2 kohustab ettekirjutuse adressaati ettekirjutust viivitamata järgima ning </w:t>
      </w:r>
      <w:r w:rsidR="25BF5A02" w:rsidRPr="324F74A4">
        <w:rPr>
          <w:sz w:val="24"/>
          <w:szCs w:val="24"/>
        </w:rPr>
        <w:t xml:space="preserve">sellest </w:t>
      </w:r>
      <w:r w:rsidRPr="324F74A4">
        <w:rPr>
          <w:sz w:val="24"/>
          <w:szCs w:val="24"/>
        </w:rPr>
        <w:t xml:space="preserve">tulenevaid kohustusi täitma. Kuigi adressaadil on õigus ettekirjutust vaidlustada (HMS § 71), ei tähenda vaidlustuse esitamine, et ettekirjutusest tulenevaid kohustusi täitma ei pea. Kuivõrd ettekirjutuse eesmärk võib olla näiteks kosmosetegevuse ohutuse või julgeoleku mõttes väga olulise kohustuse täitmise tagamine, ei saa riskida </w:t>
      </w:r>
      <w:r w:rsidR="4614DD73" w:rsidRPr="324F74A4">
        <w:rPr>
          <w:sz w:val="24"/>
          <w:szCs w:val="24"/>
        </w:rPr>
        <w:t xml:space="preserve">sellega, et </w:t>
      </w:r>
      <w:r w:rsidRPr="324F74A4">
        <w:rPr>
          <w:sz w:val="24"/>
          <w:szCs w:val="24"/>
        </w:rPr>
        <w:t xml:space="preserve">vaidemenetluse jooksul </w:t>
      </w:r>
      <w:r w:rsidR="4614DD73" w:rsidRPr="324F74A4">
        <w:rPr>
          <w:sz w:val="24"/>
          <w:szCs w:val="24"/>
        </w:rPr>
        <w:t xml:space="preserve">on </w:t>
      </w:r>
      <w:r w:rsidRPr="324F74A4">
        <w:rPr>
          <w:sz w:val="24"/>
          <w:szCs w:val="24"/>
        </w:rPr>
        <w:t>regulatsioon pideva</w:t>
      </w:r>
      <w:r w:rsidR="4614DD73" w:rsidRPr="324F74A4">
        <w:rPr>
          <w:sz w:val="24"/>
          <w:szCs w:val="24"/>
        </w:rPr>
        <w:t>lt</w:t>
      </w:r>
      <w:r w:rsidRPr="324F74A4">
        <w:rPr>
          <w:sz w:val="24"/>
          <w:szCs w:val="24"/>
        </w:rPr>
        <w:t xml:space="preserve"> </w:t>
      </w:r>
      <w:r w:rsidR="4614DD73" w:rsidRPr="324F74A4">
        <w:rPr>
          <w:sz w:val="24"/>
          <w:szCs w:val="24"/>
        </w:rPr>
        <w:t>täitmata</w:t>
      </w:r>
      <w:r w:rsidRPr="324F74A4">
        <w:rPr>
          <w:sz w:val="24"/>
          <w:szCs w:val="24"/>
        </w:rPr>
        <w:t>. Sellest tulenevalt on õigustatud, et ettekirjutuse adressaat peab täitma ettekirjutuse vaatamata sellele, kas</w:t>
      </w:r>
      <w:r w:rsidR="443F2E84" w:rsidRPr="324F74A4">
        <w:rPr>
          <w:sz w:val="24"/>
          <w:szCs w:val="24"/>
        </w:rPr>
        <w:t xml:space="preserve"> ta</w:t>
      </w:r>
      <w:r w:rsidRPr="324F74A4">
        <w:rPr>
          <w:sz w:val="24"/>
          <w:szCs w:val="24"/>
        </w:rPr>
        <w:t xml:space="preserve"> otsustab </w:t>
      </w:r>
      <w:r w:rsidR="25BF5A02" w:rsidRPr="324F74A4">
        <w:rPr>
          <w:sz w:val="24"/>
          <w:szCs w:val="24"/>
        </w:rPr>
        <w:t>esitada</w:t>
      </w:r>
      <w:r w:rsidRPr="324F74A4">
        <w:rPr>
          <w:sz w:val="24"/>
          <w:szCs w:val="24"/>
        </w:rPr>
        <w:t xml:space="preserve"> vaide.</w:t>
      </w:r>
    </w:p>
    <w:p w14:paraId="4AFDF464" w14:textId="1A8EA090" w:rsidR="00300ADC" w:rsidRPr="006A67E5" w:rsidRDefault="1CB95DBB" w:rsidP="2287258C">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4C7DFF3A" w:rsidRPr="324F74A4">
        <w:rPr>
          <w:b/>
          <w:bCs/>
          <w:sz w:val="24"/>
          <w:szCs w:val="24"/>
          <w:u w:val="single"/>
        </w:rPr>
        <w:t>5</w:t>
      </w:r>
      <w:r w:rsidR="6AEB49A0" w:rsidRPr="324F74A4">
        <w:rPr>
          <w:b/>
          <w:bCs/>
          <w:sz w:val="24"/>
          <w:szCs w:val="24"/>
          <w:u w:val="single"/>
        </w:rPr>
        <w:t>3</w:t>
      </w:r>
      <w:r w:rsidRPr="324F74A4">
        <w:rPr>
          <w:b/>
          <w:bCs/>
          <w:sz w:val="24"/>
          <w:szCs w:val="24"/>
          <w:u w:val="single"/>
        </w:rPr>
        <w:t xml:space="preserve"> lg 3</w:t>
      </w:r>
      <w:r w:rsidRPr="324F74A4">
        <w:rPr>
          <w:sz w:val="24"/>
          <w:szCs w:val="24"/>
        </w:rPr>
        <w:t xml:space="preserve">. Lõige 3 määrab sunniraha ülemmäära ettekirjutuse täitmata jätmise </w:t>
      </w:r>
      <w:r w:rsidR="25BF5A02" w:rsidRPr="324F74A4">
        <w:rPr>
          <w:sz w:val="24"/>
          <w:szCs w:val="24"/>
        </w:rPr>
        <w:t>eest</w:t>
      </w:r>
      <w:r w:rsidRPr="324F74A4">
        <w:rPr>
          <w:sz w:val="24"/>
          <w:szCs w:val="24"/>
        </w:rPr>
        <w:t xml:space="preserve">, kuivõrd </w:t>
      </w:r>
      <w:proofErr w:type="spellStart"/>
      <w:r w:rsidRPr="324F74A4">
        <w:rPr>
          <w:sz w:val="24"/>
          <w:szCs w:val="24"/>
        </w:rPr>
        <w:t>KorS</w:t>
      </w:r>
      <w:proofErr w:type="spellEnd"/>
      <w:r w:rsidRPr="324F74A4">
        <w:rPr>
          <w:sz w:val="24"/>
          <w:szCs w:val="24"/>
        </w:rPr>
        <w:t xml:space="preserve"> § 28 l</w:t>
      </w:r>
      <w:r w:rsidR="53284FED" w:rsidRPr="324F74A4">
        <w:rPr>
          <w:sz w:val="24"/>
          <w:szCs w:val="24"/>
        </w:rPr>
        <w:t>õikest</w:t>
      </w:r>
      <w:r w:rsidRPr="324F74A4">
        <w:rPr>
          <w:sz w:val="24"/>
          <w:szCs w:val="24"/>
        </w:rPr>
        <w:t xml:space="preserve"> 2 tuleneb, et sunniraha igakordse kohaldamise ülemmäär sätestatakse riikliku järelevalve eriseaduses.</w:t>
      </w:r>
      <w:r w:rsidR="3D1E07D8" w:rsidRPr="324F74A4">
        <w:rPr>
          <w:sz w:val="24"/>
          <w:szCs w:val="24"/>
        </w:rPr>
        <w:t xml:space="preserve"> Sunniraha ülemmääraks on </w:t>
      </w:r>
      <w:r w:rsidR="1A581E1C" w:rsidRPr="324F74A4">
        <w:rPr>
          <w:sz w:val="24"/>
          <w:szCs w:val="24"/>
        </w:rPr>
        <w:t>füüsilisele isikule 6400 ja juriidilisele isikule 450 000 euro</w:t>
      </w:r>
      <w:r w:rsidR="3D1E07D8" w:rsidRPr="324F74A4">
        <w:rPr>
          <w:sz w:val="24"/>
          <w:szCs w:val="24"/>
        </w:rPr>
        <w:t>t</w:t>
      </w:r>
      <w:r w:rsidR="7AC00E8E" w:rsidRPr="324F74A4">
        <w:rPr>
          <w:sz w:val="24"/>
          <w:szCs w:val="24"/>
        </w:rPr>
        <w:t>.</w:t>
      </w:r>
      <w:r w:rsidR="3D1E07D8" w:rsidRPr="324F74A4">
        <w:rPr>
          <w:sz w:val="24"/>
          <w:szCs w:val="24"/>
        </w:rPr>
        <w:t xml:space="preserve"> </w:t>
      </w:r>
      <w:r w:rsidR="0123CFBE" w:rsidRPr="324F74A4">
        <w:rPr>
          <w:sz w:val="24"/>
          <w:szCs w:val="24"/>
        </w:rPr>
        <w:t xml:space="preserve">Kosmosetegevus on </w:t>
      </w:r>
      <w:r w:rsidR="25BF5A02" w:rsidRPr="324F74A4">
        <w:rPr>
          <w:sz w:val="24"/>
          <w:szCs w:val="24"/>
        </w:rPr>
        <w:t xml:space="preserve">suure </w:t>
      </w:r>
      <w:r w:rsidR="0123CFBE" w:rsidRPr="324F74A4">
        <w:rPr>
          <w:sz w:val="24"/>
          <w:szCs w:val="24"/>
        </w:rPr>
        <w:t xml:space="preserve">riskiga valdkond ning seetõttu on määratud </w:t>
      </w:r>
      <w:r w:rsidR="25BF5A02" w:rsidRPr="324F74A4">
        <w:rPr>
          <w:sz w:val="24"/>
          <w:szCs w:val="24"/>
        </w:rPr>
        <w:t>suure</w:t>
      </w:r>
      <w:r w:rsidR="0123CFBE" w:rsidRPr="324F74A4">
        <w:rPr>
          <w:sz w:val="24"/>
          <w:szCs w:val="24"/>
        </w:rPr>
        <w:t xml:space="preserve">le riskile vastav sunniraha </w:t>
      </w:r>
      <w:r w:rsidR="57AF2DCB" w:rsidRPr="324F74A4">
        <w:rPr>
          <w:sz w:val="24"/>
          <w:szCs w:val="24"/>
        </w:rPr>
        <w:t>ülemmäär</w:t>
      </w:r>
      <w:r w:rsidR="0123CFBE" w:rsidRPr="324F74A4">
        <w:rPr>
          <w:sz w:val="24"/>
          <w:szCs w:val="24"/>
        </w:rPr>
        <w:t xml:space="preserve">. </w:t>
      </w:r>
      <w:r w:rsidR="7A7217D4" w:rsidRPr="324F74A4">
        <w:rPr>
          <w:sz w:val="24"/>
          <w:szCs w:val="24"/>
        </w:rPr>
        <w:t>Kui oleks ebaproport</w:t>
      </w:r>
      <w:r w:rsidR="5869ABC9" w:rsidRPr="324F74A4">
        <w:rPr>
          <w:sz w:val="24"/>
          <w:szCs w:val="24"/>
        </w:rPr>
        <w:t>sionaalselt väike sunniraha ülemäär võrreldes kosmoseteg</w:t>
      </w:r>
      <w:r w:rsidR="16251446" w:rsidRPr="324F74A4">
        <w:rPr>
          <w:sz w:val="24"/>
          <w:szCs w:val="24"/>
        </w:rPr>
        <w:t>e</w:t>
      </w:r>
      <w:r w:rsidR="5869ABC9" w:rsidRPr="324F74A4">
        <w:rPr>
          <w:sz w:val="24"/>
          <w:szCs w:val="24"/>
        </w:rPr>
        <w:t>vusest tuleneva riski</w:t>
      </w:r>
      <w:r w:rsidR="25BF5A02" w:rsidRPr="324F74A4">
        <w:rPr>
          <w:sz w:val="24"/>
          <w:szCs w:val="24"/>
        </w:rPr>
        <w:t xml:space="preserve"> </w:t>
      </w:r>
      <w:r w:rsidR="5869ABC9" w:rsidRPr="324F74A4">
        <w:rPr>
          <w:sz w:val="24"/>
          <w:szCs w:val="24"/>
        </w:rPr>
        <w:t xml:space="preserve">laadiga, ei täidaks sunniraha oma funktsiooni. </w:t>
      </w:r>
      <w:r w:rsidR="51EBEB52" w:rsidRPr="324F74A4">
        <w:rPr>
          <w:sz w:val="24"/>
          <w:szCs w:val="24"/>
        </w:rPr>
        <w:t>Sunniraha eesmärgiks on motiveerida kohustatud isikuid järgima riigis kehtestatud seadusi ja norme.</w:t>
      </w:r>
      <w:r w:rsidR="0B0A16E9" w:rsidRPr="324F74A4">
        <w:rPr>
          <w:sz w:val="24"/>
          <w:szCs w:val="24"/>
        </w:rPr>
        <w:t xml:space="preserve"> Kuna kosmosevaldkonnas on kulud ja investeeringud tavapärasest </w:t>
      </w:r>
      <w:r w:rsidR="25BF5A02" w:rsidRPr="324F74A4">
        <w:rPr>
          <w:sz w:val="24"/>
          <w:szCs w:val="24"/>
        </w:rPr>
        <w:t>suuremad</w:t>
      </w:r>
      <w:r w:rsidR="0B0A16E9" w:rsidRPr="324F74A4">
        <w:rPr>
          <w:sz w:val="24"/>
          <w:szCs w:val="24"/>
        </w:rPr>
        <w:t>, on vaja kehtestada ka keskmisest kõrgem ülemmäär.</w:t>
      </w:r>
      <w:r w:rsidR="51EBEB52" w:rsidRPr="324F74A4">
        <w:rPr>
          <w:sz w:val="24"/>
          <w:szCs w:val="24"/>
        </w:rPr>
        <w:t xml:space="preserve"> </w:t>
      </w:r>
      <w:r w:rsidR="379F010B" w:rsidRPr="324F74A4">
        <w:rPr>
          <w:sz w:val="24"/>
          <w:szCs w:val="24"/>
        </w:rPr>
        <w:t>Asendustäitmise ja sunniraha rakendamisele kohaldub asendustäitmise ja sunniraha seadus.</w:t>
      </w:r>
    </w:p>
    <w:p w14:paraId="4B7EF692" w14:textId="25AE78AA" w:rsidR="0FF27570" w:rsidRPr="006A67E5" w:rsidRDefault="353A0FF8" w:rsidP="2B3FE0A6">
      <w:pPr>
        <w:spacing w:after="0"/>
        <w:rPr>
          <w:b/>
          <w:bCs/>
          <w:sz w:val="24"/>
          <w:szCs w:val="24"/>
        </w:rPr>
      </w:pPr>
      <w:r w:rsidRPr="006A67E5">
        <w:rPr>
          <w:b/>
          <w:bCs/>
          <w:sz w:val="24"/>
          <w:szCs w:val="24"/>
        </w:rPr>
        <w:t>12. peatükk</w:t>
      </w:r>
    </w:p>
    <w:p w14:paraId="24665EC1" w14:textId="0D426307" w:rsidR="353A0FF8" w:rsidRPr="006A67E5" w:rsidRDefault="353A0FF8" w:rsidP="2B3FE0A6">
      <w:pPr>
        <w:spacing w:after="0"/>
        <w:rPr>
          <w:b/>
          <w:bCs/>
          <w:sz w:val="24"/>
          <w:szCs w:val="24"/>
        </w:rPr>
      </w:pPr>
      <w:r w:rsidRPr="006A67E5">
        <w:rPr>
          <w:b/>
          <w:bCs/>
          <w:sz w:val="24"/>
          <w:szCs w:val="24"/>
        </w:rPr>
        <w:t>Vastutus</w:t>
      </w:r>
    </w:p>
    <w:p w14:paraId="3FE850EE" w14:textId="12A84784" w:rsidR="2B3FE0A6" w:rsidRPr="006A67E5" w:rsidRDefault="2B3FE0A6" w:rsidP="2B3FE0A6">
      <w:pPr>
        <w:spacing w:after="0"/>
        <w:rPr>
          <w:b/>
          <w:bCs/>
          <w:sz w:val="24"/>
          <w:szCs w:val="24"/>
        </w:rPr>
      </w:pPr>
    </w:p>
    <w:p w14:paraId="08F9687B" w14:textId="1FC34FE2" w:rsidR="00784BCF" w:rsidRPr="00193717" w:rsidRDefault="7102B910" w:rsidP="006A67E5">
      <w:pPr>
        <w:pStyle w:val="Pealkiri2"/>
        <w:rPr>
          <w:lang w:val="et-EE"/>
        </w:rPr>
      </w:pPr>
      <w:bookmarkStart w:id="101" w:name="_Toc177987903"/>
      <w:r w:rsidRPr="00193717">
        <w:rPr>
          <w:lang w:val="et-EE"/>
        </w:rPr>
        <w:lastRenderedPageBreak/>
        <w:t xml:space="preserve">Eelnõu § </w:t>
      </w:r>
      <w:r w:rsidR="3A19C097" w:rsidRPr="00193717">
        <w:rPr>
          <w:lang w:val="et-EE"/>
        </w:rPr>
        <w:t>5</w:t>
      </w:r>
      <w:r w:rsidR="37D0EAB1" w:rsidRPr="00193717">
        <w:rPr>
          <w:lang w:val="et-EE"/>
        </w:rPr>
        <w:t>4</w:t>
      </w:r>
      <w:r w:rsidR="36D30364" w:rsidRPr="00193717">
        <w:rPr>
          <w:lang w:val="et-EE"/>
        </w:rPr>
        <w:t xml:space="preserve"> – </w:t>
      </w:r>
      <w:r w:rsidR="00F17C41" w:rsidRPr="00193717">
        <w:rPr>
          <w:lang w:val="et-EE"/>
        </w:rPr>
        <w:t>k</w:t>
      </w:r>
      <w:r w:rsidR="36D30364" w:rsidRPr="00193717">
        <w:rPr>
          <w:lang w:val="et-EE"/>
        </w:rPr>
        <w:t>osmosetegevusloa tingimuste rikkumine</w:t>
      </w:r>
      <w:bookmarkEnd w:id="101"/>
    </w:p>
    <w:p w14:paraId="6E6308F0" w14:textId="2C6A0E4F" w:rsidR="00C271B5" w:rsidRPr="006A67E5" w:rsidRDefault="1BEFB4BD" w:rsidP="2287258C">
      <w:pPr>
        <w:rPr>
          <w:sz w:val="24"/>
          <w:szCs w:val="24"/>
        </w:rPr>
      </w:pPr>
      <w:r w:rsidRPr="324F74A4">
        <w:rPr>
          <w:b/>
          <w:bCs/>
          <w:sz w:val="24"/>
          <w:szCs w:val="24"/>
          <w:u w:val="single"/>
        </w:rPr>
        <w:t>Paragrahv</w:t>
      </w:r>
      <w:r w:rsidR="25BF5A02" w:rsidRPr="324F74A4">
        <w:rPr>
          <w:b/>
          <w:bCs/>
          <w:sz w:val="24"/>
          <w:szCs w:val="24"/>
          <w:u w:val="single"/>
        </w:rPr>
        <w:t>i</w:t>
      </w:r>
      <w:r w:rsidRPr="324F74A4">
        <w:rPr>
          <w:b/>
          <w:bCs/>
          <w:sz w:val="24"/>
          <w:szCs w:val="24"/>
          <w:u w:val="single"/>
        </w:rPr>
        <w:t xml:space="preserve"> </w:t>
      </w:r>
      <w:r w:rsidR="2DA71CA5" w:rsidRPr="324F74A4">
        <w:rPr>
          <w:b/>
          <w:bCs/>
          <w:sz w:val="24"/>
          <w:szCs w:val="24"/>
          <w:u w:val="single"/>
        </w:rPr>
        <w:t>5</w:t>
      </w:r>
      <w:r w:rsidR="61CE7E87" w:rsidRPr="324F74A4">
        <w:rPr>
          <w:b/>
          <w:bCs/>
          <w:sz w:val="24"/>
          <w:szCs w:val="24"/>
          <w:u w:val="single"/>
        </w:rPr>
        <w:t>4</w:t>
      </w:r>
      <w:r w:rsidR="0C4C6C47" w:rsidRPr="324F74A4">
        <w:rPr>
          <w:b/>
          <w:bCs/>
          <w:sz w:val="24"/>
          <w:szCs w:val="24"/>
          <w:u w:val="single"/>
        </w:rPr>
        <w:t xml:space="preserve"> lg 1.</w:t>
      </w:r>
      <w:r w:rsidRPr="324F74A4">
        <w:rPr>
          <w:b/>
          <w:bCs/>
          <w:sz w:val="24"/>
          <w:szCs w:val="24"/>
        </w:rPr>
        <w:t xml:space="preserve"> </w:t>
      </w:r>
      <w:r w:rsidR="1CB95DBB" w:rsidRPr="324F74A4">
        <w:rPr>
          <w:sz w:val="24"/>
          <w:szCs w:val="24"/>
        </w:rPr>
        <w:t xml:space="preserve">Kosmosevaldkond on suure riskitasemega ning võib </w:t>
      </w:r>
      <w:r w:rsidR="25BF5A02" w:rsidRPr="324F74A4">
        <w:rPr>
          <w:sz w:val="24"/>
          <w:szCs w:val="24"/>
        </w:rPr>
        <w:t xml:space="preserve">potentsiaalselt </w:t>
      </w:r>
      <w:r w:rsidR="1CB95DBB" w:rsidRPr="324F74A4">
        <w:rPr>
          <w:sz w:val="24"/>
          <w:szCs w:val="24"/>
        </w:rPr>
        <w:t xml:space="preserve">tekitada riigile ja ühiskonnale ulatuslikke kahjusid. Sellest tulenevalt on vajalik, et oleks </w:t>
      </w:r>
      <w:r w:rsidR="25BF5A02" w:rsidRPr="324F74A4">
        <w:rPr>
          <w:sz w:val="24"/>
          <w:szCs w:val="24"/>
        </w:rPr>
        <w:t xml:space="preserve">kindaks </w:t>
      </w:r>
      <w:r w:rsidR="1CB95DBB" w:rsidRPr="324F74A4">
        <w:rPr>
          <w:sz w:val="24"/>
          <w:szCs w:val="24"/>
        </w:rPr>
        <w:t xml:space="preserve">määratud vastutus isikutele, kes seadusega </w:t>
      </w:r>
      <w:r w:rsidR="25BF5A02" w:rsidRPr="324F74A4">
        <w:rPr>
          <w:sz w:val="24"/>
          <w:szCs w:val="24"/>
        </w:rPr>
        <w:t xml:space="preserve">ettenähtud </w:t>
      </w:r>
      <w:r w:rsidR="1CB95DBB" w:rsidRPr="324F74A4">
        <w:rPr>
          <w:sz w:val="24"/>
          <w:szCs w:val="24"/>
        </w:rPr>
        <w:t>nõudeid rikuvad.</w:t>
      </w:r>
      <w:r w:rsidR="4D93A2BF" w:rsidRPr="324F74A4">
        <w:rPr>
          <w:sz w:val="24"/>
          <w:szCs w:val="24"/>
        </w:rPr>
        <w:t xml:space="preserve"> Kosmosetegevusloa tingimuste rikkumisi menetleb pädev asutus. </w:t>
      </w:r>
    </w:p>
    <w:p w14:paraId="497D8E4A" w14:textId="6397704F" w:rsidR="5600D93B" w:rsidRPr="006A67E5" w:rsidRDefault="5625E2B5">
      <w:pPr>
        <w:rPr>
          <w:sz w:val="24"/>
          <w:szCs w:val="24"/>
        </w:rPr>
      </w:pPr>
      <w:r w:rsidRPr="324F74A4">
        <w:rPr>
          <w:sz w:val="24"/>
          <w:szCs w:val="24"/>
        </w:rPr>
        <w:t xml:space="preserve">Eelnõu </w:t>
      </w:r>
      <w:r w:rsidR="1993EE2B" w:rsidRPr="324F74A4">
        <w:rPr>
          <w:sz w:val="24"/>
          <w:szCs w:val="24"/>
        </w:rPr>
        <w:t xml:space="preserve">12. </w:t>
      </w:r>
      <w:r w:rsidRPr="324F74A4">
        <w:rPr>
          <w:sz w:val="24"/>
          <w:szCs w:val="24"/>
        </w:rPr>
        <w:t>peatükis sätestatud s</w:t>
      </w:r>
      <w:r w:rsidR="230D5789" w:rsidRPr="324F74A4">
        <w:rPr>
          <w:sz w:val="24"/>
          <w:szCs w:val="24"/>
        </w:rPr>
        <w:t>üüt</w:t>
      </w:r>
      <w:r w:rsidR="3AF84F2D" w:rsidRPr="324F74A4">
        <w:rPr>
          <w:sz w:val="24"/>
          <w:szCs w:val="24"/>
        </w:rPr>
        <w:t>egude</w:t>
      </w:r>
      <w:r w:rsidR="230D5789" w:rsidRPr="324F74A4">
        <w:rPr>
          <w:sz w:val="24"/>
          <w:szCs w:val="24"/>
        </w:rPr>
        <w:t xml:space="preserve"> eest määratud sanktsiooni </w:t>
      </w:r>
      <w:r w:rsidR="6F9A985C" w:rsidRPr="324F74A4">
        <w:rPr>
          <w:sz w:val="24"/>
          <w:szCs w:val="24"/>
        </w:rPr>
        <w:t>ulatus</w:t>
      </w:r>
      <w:r w:rsidR="3DA8584F" w:rsidRPr="324F74A4">
        <w:rPr>
          <w:sz w:val="24"/>
          <w:szCs w:val="24"/>
        </w:rPr>
        <w:t>es</w:t>
      </w:r>
      <w:r w:rsidR="230D5789" w:rsidRPr="324F74A4">
        <w:rPr>
          <w:sz w:val="24"/>
          <w:szCs w:val="24"/>
        </w:rPr>
        <w:t xml:space="preserve"> on </w:t>
      </w:r>
      <w:r w:rsidR="1427AC1F" w:rsidRPr="324F74A4">
        <w:rPr>
          <w:sz w:val="24"/>
          <w:szCs w:val="24"/>
        </w:rPr>
        <w:t>eeskuju võetud</w:t>
      </w:r>
      <w:r w:rsidR="59828C08" w:rsidRPr="324F74A4">
        <w:rPr>
          <w:sz w:val="24"/>
          <w:szCs w:val="24"/>
        </w:rPr>
        <w:t xml:space="preserve"> lennundusseaduse 9</w:t>
      </w:r>
      <w:r w:rsidR="59828C08" w:rsidRPr="324F74A4">
        <w:rPr>
          <w:sz w:val="24"/>
          <w:szCs w:val="24"/>
          <w:vertAlign w:val="superscript"/>
        </w:rPr>
        <w:t>2</w:t>
      </w:r>
      <w:r w:rsidR="25BF5A02" w:rsidRPr="324F74A4">
        <w:rPr>
          <w:sz w:val="24"/>
          <w:szCs w:val="24"/>
        </w:rPr>
        <w:t xml:space="preserve">. peatükis </w:t>
      </w:r>
      <w:r w:rsidR="59828C08" w:rsidRPr="324F74A4">
        <w:rPr>
          <w:sz w:val="24"/>
          <w:szCs w:val="24"/>
        </w:rPr>
        <w:t>sätestatud süütegudest.</w:t>
      </w:r>
    </w:p>
    <w:p w14:paraId="126FFDC2" w14:textId="67A89EC2" w:rsidR="6308B740" w:rsidRPr="006A67E5" w:rsidRDefault="6DD00584" w:rsidP="0FF27570">
      <w:pPr>
        <w:rPr>
          <w:sz w:val="24"/>
          <w:szCs w:val="24"/>
        </w:rPr>
      </w:pPr>
      <w:r w:rsidRPr="324F74A4">
        <w:rPr>
          <w:b/>
          <w:bCs/>
          <w:sz w:val="24"/>
          <w:szCs w:val="24"/>
          <w:u w:val="single"/>
        </w:rPr>
        <w:t>Paragrahv</w:t>
      </w:r>
      <w:r w:rsidR="1A72D13C" w:rsidRPr="324F74A4">
        <w:rPr>
          <w:b/>
          <w:bCs/>
          <w:sz w:val="24"/>
          <w:szCs w:val="24"/>
          <w:u w:val="single"/>
        </w:rPr>
        <w:t>i</w:t>
      </w:r>
      <w:r w:rsidRPr="324F74A4">
        <w:rPr>
          <w:b/>
          <w:bCs/>
          <w:sz w:val="24"/>
          <w:szCs w:val="24"/>
          <w:u w:val="single"/>
        </w:rPr>
        <w:t xml:space="preserve"> 5</w:t>
      </w:r>
      <w:r w:rsidR="3F6FD536" w:rsidRPr="324F74A4">
        <w:rPr>
          <w:b/>
          <w:bCs/>
          <w:sz w:val="24"/>
          <w:szCs w:val="24"/>
          <w:u w:val="single"/>
        </w:rPr>
        <w:t>4</w:t>
      </w:r>
      <w:r w:rsidRPr="324F74A4">
        <w:rPr>
          <w:b/>
          <w:bCs/>
          <w:sz w:val="24"/>
          <w:szCs w:val="24"/>
          <w:u w:val="single"/>
        </w:rPr>
        <w:t xml:space="preserve"> lg 2.</w:t>
      </w:r>
      <w:r w:rsidR="52136654" w:rsidRPr="324F74A4">
        <w:rPr>
          <w:sz w:val="24"/>
          <w:szCs w:val="24"/>
        </w:rPr>
        <w:t xml:space="preserve"> </w:t>
      </w:r>
      <w:r w:rsidR="6681D5F3" w:rsidRPr="324F74A4">
        <w:rPr>
          <w:sz w:val="24"/>
          <w:szCs w:val="24"/>
        </w:rPr>
        <w:t>Sarnaselt teistes seadustes sätestatud süüteokoosseisudega on eraldi sanktsioon ja karistusmäär sätestatud juriidilistele isikutele.</w:t>
      </w:r>
    </w:p>
    <w:p w14:paraId="5B452A57" w14:textId="6E647666" w:rsidR="00784BCF" w:rsidRPr="007C059D" w:rsidRDefault="2E1FAA16" w:rsidP="006A67E5">
      <w:pPr>
        <w:pStyle w:val="Pealkiri2"/>
        <w:rPr>
          <w:lang w:val="et-EE"/>
        </w:rPr>
      </w:pPr>
      <w:bookmarkStart w:id="102" w:name="_Toc177987904"/>
      <w:r w:rsidRPr="007C059D">
        <w:rPr>
          <w:lang w:val="et-EE"/>
        </w:rPr>
        <w:t xml:space="preserve">Eelnõu § </w:t>
      </w:r>
      <w:r w:rsidR="240D65D3" w:rsidRPr="007C059D">
        <w:rPr>
          <w:lang w:val="et-EE"/>
        </w:rPr>
        <w:t>5</w:t>
      </w:r>
      <w:r w:rsidR="30E38F03" w:rsidRPr="007C059D">
        <w:rPr>
          <w:lang w:val="et-EE"/>
        </w:rPr>
        <w:t>5</w:t>
      </w:r>
      <w:r w:rsidR="36D30364" w:rsidRPr="007C059D">
        <w:rPr>
          <w:lang w:val="et-EE"/>
        </w:rPr>
        <w:t xml:space="preserve"> – </w:t>
      </w:r>
      <w:r w:rsidR="00E17368" w:rsidRPr="007C059D">
        <w:rPr>
          <w:lang w:val="et-EE"/>
        </w:rPr>
        <w:t>k</w:t>
      </w:r>
      <w:r w:rsidR="36D30364" w:rsidRPr="007C059D">
        <w:rPr>
          <w:lang w:val="et-EE"/>
        </w:rPr>
        <w:t>osmosetegevusele esitatavate nõuete rikkumine</w:t>
      </w:r>
      <w:bookmarkEnd w:id="102"/>
    </w:p>
    <w:p w14:paraId="733337C3" w14:textId="785AF8E7" w:rsidR="00986D4D" w:rsidRPr="006A67E5" w:rsidRDefault="6AF3C12F" w:rsidP="2287258C">
      <w:pPr>
        <w:rPr>
          <w:sz w:val="24"/>
          <w:szCs w:val="24"/>
        </w:rPr>
      </w:pPr>
      <w:r w:rsidRPr="324F74A4">
        <w:rPr>
          <w:b/>
          <w:bCs/>
          <w:sz w:val="24"/>
          <w:szCs w:val="24"/>
          <w:u w:val="single"/>
        </w:rPr>
        <w:t>Paragrahv</w:t>
      </w:r>
      <w:r w:rsidR="1A72D13C" w:rsidRPr="324F74A4">
        <w:rPr>
          <w:b/>
          <w:bCs/>
          <w:sz w:val="24"/>
          <w:szCs w:val="24"/>
          <w:u w:val="single"/>
        </w:rPr>
        <w:t>i</w:t>
      </w:r>
      <w:r w:rsidRPr="324F74A4">
        <w:rPr>
          <w:b/>
          <w:bCs/>
          <w:sz w:val="24"/>
          <w:szCs w:val="24"/>
          <w:u w:val="single"/>
        </w:rPr>
        <w:t xml:space="preserve"> </w:t>
      </w:r>
      <w:r w:rsidR="595B9B73" w:rsidRPr="324F74A4">
        <w:rPr>
          <w:b/>
          <w:bCs/>
          <w:sz w:val="24"/>
          <w:szCs w:val="24"/>
          <w:u w:val="single"/>
        </w:rPr>
        <w:t>5</w:t>
      </w:r>
      <w:r w:rsidR="24A1AAA2" w:rsidRPr="324F74A4">
        <w:rPr>
          <w:b/>
          <w:bCs/>
          <w:sz w:val="24"/>
          <w:szCs w:val="24"/>
          <w:u w:val="single"/>
        </w:rPr>
        <w:t>5</w:t>
      </w:r>
      <w:r w:rsidR="41BCB2C8" w:rsidRPr="324F74A4">
        <w:rPr>
          <w:b/>
          <w:bCs/>
          <w:sz w:val="24"/>
          <w:szCs w:val="24"/>
          <w:u w:val="single"/>
        </w:rPr>
        <w:t xml:space="preserve"> lg 1</w:t>
      </w:r>
      <w:r w:rsidRPr="324F74A4">
        <w:rPr>
          <w:b/>
          <w:bCs/>
          <w:sz w:val="24"/>
          <w:szCs w:val="24"/>
          <w:u w:val="single"/>
        </w:rPr>
        <w:t>.</w:t>
      </w:r>
      <w:r w:rsidRPr="324F74A4">
        <w:rPr>
          <w:b/>
          <w:bCs/>
          <w:sz w:val="24"/>
          <w:szCs w:val="24"/>
        </w:rPr>
        <w:t xml:space="preserve"> </w:t>
      </w:r>
      <w:r w:rsidR="469C2E92" w:rsidRPr="324F74A4">
        <w:rPr>
          <w:sz w:val="24"/>
          <w:szCs w:val="24"/>
        </w:rPr>
        <w:t xml:space="preserve">Kuigi seadusel ei ole otsest tagasiulatuvat mõju, peab siiski suutma tagada, et juba seaduse jõustumise ajaks </w:t>
      </w:r>
      <w:r w:rsidR="22A0EF86" w:rsidRPr="324F74A4">
        <w:rPr>
          <w:sz w:val="24"/>
          <w:szCs w:val="24"/>
        </w:rPr>
        <w:t>Maa orbiidile või sellest kaugemale</w:t>
      </w:r>
      <w:r w:rsidR="469C2E92" w:rsidRPr="324F74A4">
        <w:rPr>
          <w:sz w:val="24"/>
          <w:szCs w:val="24"/>
        </w:rPr>
        <w:t xml:space="preserve"> saadetud objektid vastaksid teatud standarditele, kuivõrd on selge, et kosmoseobjektid peavad olema ohutud.</w:t>
      </w:r>
    </w:p>
    <w:p w14:paraId="1B0A3F83" w14:textId="59BC2855" w:rsidR="00986D4D" w:rsidRPr="006A67E5" w:rsidRDefault="469C2E92" w:rsidP="2287258C">
      <w:pPr>
        <w:rPr>
          <w:sz w:val="24"/>
          <w:szCs w:val="24"/>
        </w:rPr>
      </w:pPr>
      <w:r w:rsidRPr="324F74A4">
        <w:rPr>
          <w:sz w:val="24"/>
          <w:szCs w:val="24"/>
        </w:rPr>
        <w:t>Lisaks peab ka registreerima kosmoseobjektid, mis on juba enne seaduse jõustumist lennutatud</w:t>
      </w:r>
      <w:r w:rsidR="7D2A7463" w:rsidRPr="324F74A4">
        <w:rPr>
          <w:sz w:val="24"/>
          <w:szCs w:val="24"/>
        </w:rPr>
        <w:t xml:space="preserve"> Maa orbiidile või sellest kaugemale</w:t>
      </w:r>
      <w:r w:rsidRPr="324F74A4">
        <w:rPr>
          <w:sz w:val="24"/>
          <w:szCs w:val="24"/>
        </w:rPr>
        <w:t xml:space="preserve">. Siiski on selleks antud </w:t>
      </w:r>
      <w:r w:rsidR="008A3D38">
        <w:rPr>
          <w:sz w:val="24"/>
          <w:szCs w:val="24"/>
        </w:rPr>
        <w:t>käitaja</w:t>
      </w:r>
      <w:r w:rsidRPr="324F74A4">
        <w:rPr>
          <w:sz w:val="24"/>
          <w:szCs w:val="24"/>
        </w:rPr>
        <w:t xml:space="preserve">tele </w:t>
      </w:r>
      <w:r w:rsidR="1A72D13C" w:rsidRPr="324F74A4">
        <w:rPr>
          <w:sz w:val="24"/>
          <w:szCs w:val="24"/>
        </w:rPr>
        <w:t xml:space="preserve">kuus </w:t>
      </w:r>
      <w:r w:rsidRPr="324F74A4">
        <w:rPr>
          <w:sz w:val="24"/>
          <w:szCs w:val="24"/>
        </w:rPr>
        <w:t xml:space="preserve">kuud aega. Samuti peab </w:t>
      </w:r>
      <w:r w:rsidR="0028412E">
        <w:rPr>
          <w:sz w:val="24"/>
          <w:szCs w:val="24"/>
        </w:rPr>
        <w:t>käitaja</w:t>
      </w:r>
      <w:r w:rsidRPr="324F74A4">
        <w:rPr>
          <w:sz w:val="24"/>
          <w:szCs w:val="24"/>
        </w:rPr>
        <w:t xml:space="preserve"> taotlema kosmosetegevusloa, et pädeval asutusel oleks võimalik edaspidi tagada </w:t>
      </w:r>
      <w:r w:rsidR="008A3D38">
        <w:rPr>
          <w:sz w:val="24"/>
          <w:szCs w:val="24"/>
        </w:rPr>
        <w:t>käitaja</w:t>
      </w:r>
      <w:r w:rsidRPr="324F74A4">
        <w:rPr>
          <w:sz w:val="24"/>
          <w:szCs w:val="24"/>
        </w:rPr>
        <w:t xml:space="preserve"> sobivus ning kosmosetegevuse nõuetele vastavus. </w:t>
      </w:r>
      <w:r w:rsidR="1A72D13C" w:rsidRPr="324F74A4">
        <w:rPr>
          <w:sz w:val="24"/>
          <w:szCs w:val="24"/>
        </w:rPr>
        <w:t xml:space="preserve">Pärast </w:t>
      </w:r>
      <w:r w:rsidRPr="324F74A4">
        <w:rPr>
          <w:sz w:val="24"/>
          <w:szCs w:val="24"/>
        </w:rPr>
        <w:t xml:space="preserve">seaduse jõustumist lennutatavate kosmoseobjektide jaoks peab olema </w:t>
      </w:r>
      <w:r w:rsidR="71946E86" w:rsidRPr="324F74A4">
        <w:rPr>
          <w:sz w:val="24"/>
          <w:szCs w:val="24"/>
        </w:rPr>
        <w:t>kosmose</w:t>
      </w:r>
      <w:r w:rsidRPr="324F74A4">
        <w:rPr>
          <w:sz w:val="24"/>
          <w:szCs w:val="24"/>
        </w:rPr>
        <w:t>tegevusluba ning need peavad olema registreeritud.</w:t>
      </w:r>
    </w:p>
    <w:p w14:paraId="41733986" w14:textId="3E56CA3B" w:rsidR="2530CEC5" w:rsidRPr="006A67E5" w:rsidRDefault="7BEB0704"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5</w:t>
      </w:r>
      <w:r w:rsidR="238D1F3C" w:rsidRPr="324F74A4">
        <w:rPr>
          <w:b/>
          <w:bCs/>
          <w:sz w:val="24"/>
          <w:szCs w:val="24"/>
          <w:u w:val="single"/>
        </w:rPr>
        <w:t>5</w:t>
      </w:r>
      <w:r w:rsidRPr="324F74A4">
        <w:rPr>
          <w:b/>
          <w:bCs/>
          <w:sz w:val="24"/>
          <w:szCs w:val="24"/>
          <w:u w:val="single"/>
        </w:rPr>
        <w:t xml:space="preserve"> lg 2.</w:t>
      </w:r>
      <w:r w:rsidR="57F71D70" w:rsidRPr="324F74A4">
        <w:rPr>
          <w:sz w:val="24"/>
          <w:szCs w:val="24"/>
        </w:rPr>
        <w:t xml:space="preserve"> Sarnaselt teistes seadustes sätestatud süüteokoosseisudega on eraldi sanktsioon ja karistusmäär sätestatud juriidilistele isikutele.</w:t>
      </w:r>
    </w:p>
    <w:p w14:paraId="7D3DBD55" w14:textId="06ADFDB2" w:rsidR="009C16D3" w:rsidRPr="007C059D" w:rsidRDefault="7C25EB86" w:rsidP="006A67E5">
      <w:pPr>
        <w:pStyle w:val="Pealkiri2"/>
        <w:rPr>
          <w:lang w:val="et-EE"/>
        </w:rPr>
      </w:pPr>
      <w:bookmarkStart w:id="103" w:name="_Toc177987905"/>
      <w:r w:rsidRPr="007C059D">
        <w:rPr>
          <w:lang w:val="et-EE"/>
        </w:rPr>
        <w:t xml:space="preserve">Eelnõu § </w:t>
      </w:r>
      <w:r w:rsidR="4C2A9652" w:rsidRPr="007C059D">
        <w:rPr>
          <w:lang w:val="et-EE"/>
        </w:rPr>
        <w:t>5</w:t>
      </w:r>
      <w:r w:rsidR="1AD86254" w:rsidRPr="007C059D">
        <w:rPr>
          <w:lang w:val="et-EE"/>
        </w:rPr>
        <w:t>6</w:t>
      </w:r>
      <w:r w:rsidRPr="007C059D">
        <w:rPr>
          <w:lang w:val="et-EE"/>
        </w:rPr>
        <w:t xml:space="preserve"> – </w:t>
      </w:r>
      <w:r w:rsidR="00E17368" w:rsidRPr="007C059D">
        <w:rPr>
          <w:lang w:val="et-EE"/>
        </w:rPr>
        <w:t>t</w:t>
      </w:r>
      <w:r w:rsidRPr="007C059D">
        <w:rPr>
          <w:lang w:val="et-EE"/>
        </w:rPr>
        <w:t>eavitamiskohustuse rikkumine</w:t>
      </w:r>
      <w:bookmarkEnd w:id="103"/>
    </w:p>
    <w:p w14:paraId="13874304" w14:textId="7A147B4F" w:rsidR="006E45C1" w:rsidRPr="006A67E5" w:rsidRDefault="6AF3C12F" w:rsidP="2B3FE0A6">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w:t>
      </w:r>
      <w:r w:rsidR="25C66B19" w:rsidRPr="324F74A4">
        <w:rPr>
          <w:b/>
          <w:bCs/>
          <w:sz w:val="24"/>
          <w:szCs w:val="24"/>
          <w:u w:val="single"/>
        </w:rPr>
        <w:t>5</w:t>
      </w:r>
      <w:r w:rsidR="78229E56" w:rsidRPr="324F74A4">
        <w:rPr>
          <w:b/>
          <w:bCs/>
          <w:sz w:val="24"/>
          <w:szCs w:val="24"/>
          <w:u w:val="single"/>
        </w:rPr>
        <w:t>6</w:t>
      </w:r>
      <w:r w:rsidR="50976C43" w:rsidRPr="324F74A4">
        <w:rPr>
          <w:b/>
          <w:bCs/>
          <w:sz w:val="24"/>
          <w:szCs w:val="24"/>
          <w:u w:val="single"/>
        </w:rPr>
        <w:t xml:space="preserve"> lg 1</w:t>
      </w:r>
      <w:r w:rsidRPr="324F74A4">
        <w:rPr>
          <w:b/>
          <w:bCs/>
          <w:sz w:val="24"/>
          <w:szCs w:val="24"/>
          <w:u w:val="single"/>
        </w:rPr>
        <w:t>.</w:t>
      </w:r>
      <w:r w:rsidR="4F1DE5F3" w:rsidRPr="324F74A4">
        <w:rPr>
          <w:b/>
          <w:bCs/>
          <w:sz w:val="24"/>
          <w:szCs w:val="24"/>
        </w:rPr>
        <w:t xml:space="preserve"> </w:t>
      </w:r>
      <w:r w:rsidR="2A241AE2" w:rsidRPr="324F74A4">
        <w:rPr>
          <w:sz w:val="24"/>
          <w:szCs w:val="24"/>
        </w:rPr>
        <w:t>Ohutuks kosmos</w:t>
      </w:r>
      <w:r w:rsidR="4660C630" w:rsidRPr="324F74A4">
        <w:rPr>
          <w:sz w:val="24"/>
          <w:szCs w:val="24"/>
        </w:rPr>
        <w:t>e</w:t>
      </w:r>
      <w:r w:rsidR="2A241AE2" w:rsidRPr="324F74A4">
        <w:rPr>
          <w:sz w:val="24"/>
          <w:szCs w:val="24"/>
        </w:rPr>
        <w:t>tegevuseks on oluline, et Tarbijakaitse ja Tehnilise Järelevalve Ametil oleks k</w:t>
      </w:r>
      <w:r w:rsidR="0BF779F8" w:rsidRPr="324F74A4">
        <w:rPr>
          <w:sz w:val="24"/>
          <w:szCs w:val="24"/>
        </w:rPr>
        <w:t>ogu</w:t>
      </w:r>
      <w:r w:rsidR="2A241AE2" w:rsidRPr="324F74A4">
        <w:rPr>
          <w:sz w:val="24"/>
          <w:szCs w:val="24"/>
        </w:rPr>
        <w:t xml:space="preserve"> </w:t>
      </w:r>
      <w:r w:rsidR="008A3D38">
        <w:rPr>
          <w:sz w:val="24"/>
          <w:szCs w:val="24"/>
        </w:rPr>
        <w:t>käitaja</w:t>
      </w:r>
      <w:r w:rsidR="2A241AE2" w:rsidRPr="324F74A4">
        <w:rPr>
          <w:sz w:val="24"/>
          <w:szCs w:val="24"/>
        </w:rPr>
        <w:t xml:space="preserve">ga seonduv info </w:t>
      </w:r>
      <w:r w:rsidR="1A72D13C" w:rsidRPr="324F74A4">
        <w:rPr>
          <w:sz w:val="24"/>
          <w:szCs w:val="24"/>
        </w:rPr>
        <w:t>asjakohane</w:t>
      </w:r>
      <w:r w:rsidR="41036A76" w:rsidRPr="324F74A4">
        <w:rPr>
          <w:sz w:val="24"/>
          <w:szCs w:val="24"/>
        </w:rPr>
        <w:t>,</w:t>
      </w:r>
      <w:r w:rsidR="2A241AE2" w:rsidRPr="324F74A4">
        <w:rPr>
          <w:sz w:val="24"/>
          <w:szCs w:val="24"/>
        </w:rPr>
        <w:t xml:space="preserve"> korrektne </w:t>
      </w:r>
      <w:r w:rsidR="1A72D13C" w:rsidRPr="324F74A4">
        <w:rPr>
          <w:sz w:val="24"/>
          <w:szCs w:val="24"/>
        </w:rPr>
        <w:t xml:space="preserve">ja </w:t>
      </w:r>
      <w:r w:rsidR="2A241AE2" w:rsidRPr="324F74A4">
        <w:rPr>
          <w:sz w:val="24"/>
          <w:szCs w:val="24"/>
        </w:rPr>
        <w:t xml:space="preserve">ajakohastatud. </w:t>
      </w:r>
      <w:r w:rsidR="5BDE9963" w:rsidRPr="324F74A4">
        <w:rPr>
          <w:sz w:val="24"/>
          <w:szCs w:val="24"/>
        </w:rPr>
        <w:t xml:space="preserve">Kuivõrd </w:t>
      </w:r>
      <w:r w:rsidR="00020CB0">
        <w:rPr>
          <w:sz w:val="24"/>
          <w:szCs w:val="24"/>
        </w:rPr>
        <w:t>käitajal</w:t>
      </w:r>
      <w:r w:rsidR="5BDE9963" w:rsidRPr="324F74A4">
        <w:rPr>
          <w:sz w:val="24"/>
          <w:szCs w:val="24"/>
        </w:rPr>
        <w:t xml:space="preserve"> tekib Tarbijakaitse ja Tehnilise Järelevalve Ameti teavitamis</w:t>
      </w:r>
      <w:r w:rsidR="1A72D13C" w:rsidRPr="324F74A4">
        <w:rPr>
          <w:sz w:val="24"/>
          <w:szCs w:val="24"/>
        </w:rPr>
        <w:t xml:space="preserve">e </w:t>
      </w:r>
      <w:r w:rsidR="5BDE9963" w:rsidRPr="324F74A4">
        <w:rPr>
          <w:sz w:val="24"/>
          <w:szCs w:val="24"/>
        </w:rPr>
        <w:t>kohustus olukordades, mis võivad põhjustada ohtu keskkonnale, varale või 2.</w:t>
      </w:r>
      <w:r w:rsidR="52F651E0" w:rsidRPr="324F74A4">
        <w:rPr>
          <w:sz w:val="24"/>
          <w:szCs w:val="24"/>
        </w:rPr>
        <w:t xml:space="preserve"> </w:t>
      </w:r>
      <w:r w:rsidR="5BDE9963" w:rsidRPr="324F74A4">
        <w:rPr>
          <w:sz w:val="24"/>
          <w:szCs w:val="24"/>
        </w:rPr>
        <w:t xml:space="preserve">peatükis sätestatud </w:t>
      </w:r>
      <w:r w:rsidR="1A72D13C" w:rsidRPr="324F74A4">
        <w:rPr>
          <w:sz w:val="24"/>
          <w:szCs w:val="24"/>
        </w:rPr>
        <w:t xml:space="preserve">teiste </w:t>
      </w:r>
      <w:r w:rsidR="5BDE9963" w:rsidRPr="324F74A4">
        <w:rPr>
          <w:sz w:val="24"/>
          <w:szCs w:val="24"/>
        </w:rPr>
        <w:t>põhimõtete järgmisele</w:t>
      </w:r>
      <w:r w:rsidR="2A241AE2" w:rsidRPr="324F74A4">
        <w:rPr>
          <w:sz w:val="24"/>
          <w:szCs w:val="24"/>
        </w:rPr>
        <w:t xml:space="preserve"> ning millel võivad olla kahjulikud tagajärjed, siis on oluline sellise kohustuse rikkumise korral võtta vastutusele isikud, kes seda </w:t>
      </w:r>
      <w:r w:rsidR="1A72D13C" w:rsidRPr="324F74A4">
        <w:rPr>
          <w:sz w:val="24"/>
          <w:szCs w:val="24"/>
        </w:rPr>
        <w:t>teevad</w:t>
      </w:r>
      <w:r w:rsidR="2A241AE2" w:rsidRPr="324F74A4">
        <w:rPr>
          <w:sz w:val="24"/>
          <w:szCs w:val="24"/>
        </w:rPr>
        <w:t xml:space="preserve">. </w:t>
      </w:r>
      <w:r w:rsidR="1A72D13C" w:rsidRPr="324F74A4">
        <w:rPr>
          <w:sz w:val="24"/>
          <w:szCs w:val="24"/>
        </w:rPr>
        <w:t>Teavitama ei pea</w:t>
      </w:r>
      <w:r w:rsidR="2A241AE2" w:rsidRPr="324F74A4">
        <w:rPr>
          <w:sz w:val="24"/>
          <w:szCs w:val="24"/>
        </w:rPr>
        <w:t xml:space="preserve"> vaid potentsiaalse</w:t>
      </w:r>
      <w:r w:rsidR="1A72D13C" w:rsidRPr="324F74A4">
        <w:rPr>
          <w:sz w:val="24"/>
          <w:szCs w:val="24"/>
        </w:rPr>
        <w:t>s</w:t>
      </w:r>
      <w:r w:rsidR="2A241AE2" w:rsidRPr="324F74A4">
        <w:rPr>
          <w:sz w:val="24"/>
          <w:szCs w:val="24"/>
        </w:rPr>
        <w:t xml:space="preserve">t </w:t>
      </w:r>
      <w:r w:rsidR="1A72D13C" w:rsidRPr="324F74A4">
        <w:rPr>
          <w:sz w:val="24"/>
          <w:szCs w:val="24"/>
        </w:rPr>
        <w:t xml:space="preserve">ohust </w:t>
      </w:r>
      <w:r w:rsidR="2A241AE2" w:rsidRPr="324F74A4">
        <w:rPr>
          <w:sz w:val="24"/>
          <w:szCs w:val="24"/>
        </w:rPr>
        <w:t xml:space="preserve">keskkonnale ja varale, vaid </w:t>
      </w:r>
      <w:r w:rsidR="1A654FBF" w:rsidRPr="324F74A4">
        <w:rPr>
          <w:sz w:val="24"/>
          <w:szCs w:val="24"/>
        </w:rPr>
        <w:t>asjakohasel juhul</w:t>
      </w:r>
      <w:r w:rsidR="2A241AE2" w:rsidRPr="324F74A4">
        <w:rPr>
          <w:sz w:val="24"/>
          <w:szCs w:val="24"/>
        </w:rPr>
        <w:t xml:space="preserve"> </w:t>
      </w:r>
      <w:r w:rsidR="1A72D13C" w:rsidRPr="324F74A4">
        <w:rPr>
          <w:sz w:val="24"/>
          <w:szCs w:val="24"/>
        </w:rPr>
        <w:t>k</w:t>
      </w:r>
      <w:r w:rsidR="1A654FBF" w:rsidRPr="324F74A4">
        <w:rPr>
          <w:sz w:val="24"/>
          <w:szCs w:val="24"/>
        </w:rPr>
        <w:t xml:space="preserve">a vastavat pädevat asutust </w:t>
      </w:r>
      <w:proofErr w:type="spellStart"/>
      <w:r w:rsidR="1A654FBF" w:rsidRPr="324F74A4">
        <w:rPr>
          <w:sz w:val="24"/>
          <w:szCs w:val="24"/>
        </w:rPr>
        <w:t>küberintsidendist</w:t>
      </w:r>
      <w:proofErr w:type="spellEnd"/>
      <w:r w:rsidR="1A654FBF" w:rsidRPr="324F74A4">
        <w:rPr>
          <w:sz w:val="24"/>
          <w:szCs w:val="24"/>
        </w:rPr>
        <w:t xml:space="preserve"> või olulise osaluse võõrandamisest, kosmos</w:t>
      </w:r>
      <w:r w:rsidR="478669F2" w:rsidRPr="324F74A4">
        <w:rPr>
          <w:sz w:val="24"/>
          <w:szCs w:val="24"/>
        </w:rPr>
        <w:t>e</w:t>
      </w:r>
      <w:r w:rsidR="1A654FBF" w:rsidRPr="324F74A4">
        <w:rPr>
          <w:sz w:val="24"/>
          <w:szCs w:val="24"/>
        </w:rPr>
        <w:t>tegevusloa aluseks olevate andmete muutmisest ja andme</w:t>
      </w:r>
      <w:r w:rsidR="2E8F74E6" w:rsidRPr="324F74A4">
        <w:rPr>
          <w:sz w:val="24"/>
          <w:szCs w:val="24"/>
        </w:rPr>
        <w:t>test</w:t>
      </w:r>
      <w:r w:rsidR="1A654FBF" w:rsidRPr="324F74A4">
        <w:rPr>
          <w:sz w:val="24"/>
          <w:szCs w:val="24"/>
        </w:rPr>
        <w:t xml:space="preserve"> </w:t>
      </w:r>
      <w:r w:rsidR="1A72D13C" w:rsidRPr="324F74A4">
        <w:rPr>
          <w:sz w:val="24"/>
          <w:szCs w:val="24"/>
        </w:rPr>
        <w:t xml:space="preserve">pärast </w:t>
      </w:r>
      <w:r w:rsidR="1A654FBF" w:rsidRPr="324F74A4">
        <w:rPr>
          <w:sz w:val="24"/>
          <w:szCs w:val="24"/>
        </w:rPr>
        <w:t xml:space="preserve">kosmoseobjekti </w:t>
      </w:r>
      <w:r w:rsidR="556183C5" w:rsidRPr="324F74A4">
        <w:rPr>
          <w:sz w:val="24"/>
          <w:szCs w:val="24"/>
        </w:rPr>
        <w:t xml:space="preserve">Maa orbiidile või sellest kaugemale </w:t>
      </w:r>
      <w:r w:rsidR="1A654FBF" w:rsidRPr="324F74A4">
        <w:rPr>
          <w:sz w:val="24"/>
          <w:szCs w:val="24"/>
        </w:rPr>
        <w:t xml:space="preserve">lennutamist. </w:t>
      </w:r>
    </w:p>
    <w:p w14:paraId="540A7FB3" w14:textId="79333A8F" w:rsidR="70027331" w:rsidRPr="006A67E5" w:rsidRDefault="49EBCC9E"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5</w:t>
      </w:r>
      <w:r w:rsidR="7F6756C8" w:rsidRPr="324F74A4">
        <w:rPr>
          <w:b/>
          <w:bCs/>
          <w:sz w:val="24"/>
          <w:szCs w:val="24"/>
          <w:u w:val="single"/>
        </w:rPr>
        <w:t>6</w:t>
      </w:r>
      <w:r w:rsidRPr="324F74A4">
        <w:rPr>
          <w:b/>
          <w:bCs/>
          <w:sz w:val="24"/>
          <w:szCs w:val="24"/>
          <w:u w:val="single"/>
        </w:rPr>
        <w:t xml:space="preserve"> lg 2.</w:t>
      </w:r>
      <w:r w:rsidR="13555B77" w:rsidRPr="324F74A4">
        <w:rPr>
          <w:sz w:val="24"/>
          <w:szCs w:val="24"/>
        </w:rPr>
        <w:t xml:space="preserve"> </w:t>
      </w:r>
      <w:r w:rsidR="5B9B9683" w:rsidRPr="324F74A4">
        <w:rPr>
          <w:sz w:val="24"/>
          <w:szCs w:val="24"/>
        </w:rPr>
        <w:t>Sarnaselt teistes seadustes sätestatud süüteokoosseisudega on eraldi sanktsioon ja karistusmäär sätestatud juriidilistele isikutele.</w:t>
      </w:r>
    </w:p>
    <w:p w14:paraId="63DE98AB" w14:textId="262BD5F6" w:rsidR="00C271B5" w:rsidRPr="007C059D" w:rsidRDefault="7C25EB86" w:rsidP="006A67E5">
      <w:pPr>
        <w:pStyle w:val="Pealkiri2"/>
        <w:rPr>
          <w:lang w:val="et-EE"/>
        </w:rPr>
      </w:pPr>
      <w:bookmarkStart w:id="104" w:name="_Toc177987906"/>
      <w:r w:rsidRPr="007C059D">
        <w:rPr>
          <w:lang w:val="et-EE"/>
        </w:rPr>
        <w:lastRenderedPageBreak/>
        <w:t xml:space="preserve">Eelnõu § </w:t>
      </w:r>
      <w:r w:rsidR="2426B7CE" w:rsidRPr="007C059D">
        <w:rPr>
          <w:lang w:val="et-EE"/>
        </w:rPr>
        <w:t>5</w:t>
      </w:r>
      <w:r w:rsidR="79ACC961" w:rsidRPr="007C059D">
        <w:rPr>
          <w:lang w:val="et-EE"/>
        </w:rPr>
        <w:t>7</w:t>
      </w:r>
      <w:r w:rsidRPr="007C059D">
        <w:rPr>
          <w:lang w:val="et-EE"/>
        </w:rPr>
        <w:t xml:space="preserve"> – </w:t>
      </w:r>
      <w:r w:rsidR="007F774C" w:rsidRPr="007C059D">
        <w:rPr>
          <w:lang w:val="et-EE"/>
        </w:rPr>
        <w:t>t</w:t>
      </w:r>
      <w:r w:rsidRPr="007C059D">
        <w:rPr>
          <w:lang w:val="et-EE"/>
        </w:rPr>
        <w:t>eabe esitamata jätmine</w:t>
      </w:r>
      <w:bookmarkEnd w:id="104"/>
    </w:p>
    <w:p w14:paraId="6C8C517A" w14:textId="6CEBCC44" w:rsidR="009C16D3" w:rsidRPr="006A67E5" w:rsidRDefault="6AF3C12F" w:rsidP="2287258C">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w:t>
      </w:r>
      <w:r w:rsidR="286855D0" w:rsidRPr="324F74A4">
        <w:rPr>
          <w:b/>
          <w:bCs/>
          <w:sz w:val="24"/>
          <w:szCs w:val="24"/>
          <w:u w:val="single"/>
        </w:rPr>
        <w:t>5</w:t>
      </w:r>
      <w:r w:rsidR="5EB914EC" w:rsidRPr="324F74A4">
        <w:rPr>
          <w:b/>
          <w:bCs/>
          <w:sz w:val="24"/>
          <w:szCs w:val="24"/>
          <w:u w:val="single"/>
        </w:rPr>
        <w:t>7</w:t>
      </w:r>
      <w:r w:rsidR="399BFE69" w:rsidRPr="324F74A4">
        <w:rPr>
          <w:b/>
          <w:bCs/>
          <w:sz w:val="24"/>
          <w:szCs w:val="24"/>
          <w:u w:val="single"/>
        </w:rPr>
        <w:t xml:space="preserve"> lg 1</w:t>
      </w:r>
      <w:r w:rsidRPr="324F74A4">
        <w:rPr>
          <w:b/>
          <w:bCs/>
          <w:sz w:val="24"/>
          <w:szCs w:val="24"/>
          <w:u w:val="single"/>
        </w:rPr>
        <w:t>.</w:t>
      </w:r>
      <w:r w:rsidR="73AF5C42" w:rsidRPr="324F74A4">
        <w:rPr>
          <w:b/>
          <w:bCs/>
          <w:sz w:val="24"/>
          <w:szCs w:val="24"/>
        </w:rPr>
        <w:t xml:space="preserve"> </w:t>
      </w:r>
      <w:r w:rsidR="79AAF2E5" w:rsidRPr="324F74A4">
        <w:rPr>
          <w:sz w:val="24"/>
          <w:szCs w:val="24"/>
        </w:rPr>
        <w:t>S</w:t>
      </w:r>
      <w:r w:rsidR="1A654FBF" w:rsidRPr="324F74A4">
        <w:rPr>
          <w:sz w:val="24"/>
          <w:szCs w:val="24"/>
        </w:rPr>
        <w:t xml:space="preserve">äte reguleerib olukordi, kus </w:t>
      </w:r>
      <w:r w:rsidR="0028412E">
        <w:rPr>
          <w:sz w:val="24"/>
          <w:szCs w:val="24"/>
        </w:rPr>
        <w:t>käitaja</w:t>
      </w:r>
      <w:r w:rsidR="6A95574B" w:rsidRPr="324F74A4">
        <w:rPr>
          <w:sz w:val="24"/>
          <w:szCs w:val="24"/>
        </w:rPr>
        <w:t xml:space="preserve"> ei ole esitanud pädevale asutusele andmeid, </w:t>
      </w:r>
      <w:r w:rsidR="79AAF2E5" w:rsidRPr="324F74A4">
        <w:rPr>
          <w:sz w:val="24"/>
          <w:szCs w:val="24"/>
        </w:rPr>
        <w:t>mida ta peab esitama,</w:t>
      </w:r>
      <w:r w:rsidR="6A95574B" w:rsidRPr="324F74A4">
        <w:rPr>
          <w:sz w:val="24"/>
          <w:szCs w:val="24"/>
        </w:rPr>
        <w:t xml:space="preserve"> või on esitanud andmeid, mis on mitteõigeaegsed, puudulikud, ebaõiged või eksitavad. </w:t>
      </w:r>
      <w:r w:rsidR="7ECA4258" w:rsidRPr="324F74A4">
        <w:rPr>
          <w:sz w:val="24"/>
          <w:szCs w:val="24"/>
        </w:rPr>
        <w:t>S</w:t>
      </w:r>
      <w:r w:rsidR="6A95574B" w:rsidRPr="324F74A4">
        <w:rPr>
          <w:sz w:val="24"/>
          <w:szCs w:val="24"/>
        </w:rPr>
        <w:t xml:space="preserve">elle sätte olulisus seisneb selles, et kosmosetegevuse ohutuse tagamiseks on Tarbijakaitse ja Tehnilise Järelevalve Ametil vaja, et kõik andmed, mis talle esitatud on, oleksid tõesed, ajakohased, vastavad ning õigeaegselt esitatud. </w:t>
      </w:r>
      <w:r w:rsidR="79AAF2E5" w:rsidRPr="324F74A4">
        <w:rPr>
          <w:sz w:val="24"/>
          <w:szCs w:val="24"/>
        </w:rPr>
        <w:t>S</w:t>
      </w:r>
      <w:r w:rsidR="6A95574B" w:rsidRPr="324F74A4">
        <w:rPr>
          <w:sz w:val="24"/>
          <w:szCs w:val="24"/>
        </w:rPr>
        <w:t xml:space="preserve">äte kehtib iga teabe esitamise kohustuse </w:t>
      </w:r>
      <w:r w:rsidR="79AAF2E5" w:rsidRPr="324F74A4">
        <w:rPr>
          <w:sz w:val="24"/>
          <w:szCs w:val="24"/>
        </w:rPr>
        <w:t>kohta</w:t>
      </w:r>
      <w:r w:rsidR="6A95574B" w:rsidRPr="324F74A4">
        <w:rPr>
          <w:sz w:val="24"/>
          <w:szCs w:val="24"/>
        </w:rPr>
        <w:t xml:space="preserve">, mis on sätestatud </w:t>
      </w:r>
      <w:r w:rsidR="504C7218" w:rsidRPr="324F74A4">
        <w:rPr>
          <w:sz w:val="24"/>
          <w:szCs w:val="24"/>
        </w:rPr>
        <w:t>kosmose</w:t>
      </w:r>
      <w:r w:rsidR="6A95574B" w:rsidRPr="324F74A4">
        <w:rPr>
          <w:sz w:val="24"/>
          <w:szCs w:val="24"/>
        </w:rPr>
        <w:t xml:space="preserve">seaduses või selle alusel kehtestatud muus õigusaktis. </w:t>
      </w:r>
    </w:p>
    <w:p w14:paraId="7A8158D0" w14:textId="0CCF655A" w:rsidR="5B390201" w:rsidRPr="006A67E5" w:rsidRDefault="754EB155"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5</w:t>
      </w:r>
      <w:r w:rsidR="318F2F27" w:rsidRPr="324F74A4">
        <w:rPr>
          <w:b/>
          <w:bCs/>
          <w:sz w:val="24"/>
          <w:szCs w:val="24"/>
          <w:u w:val="single"/>
        </w:rPr>
        <w:t>7</w:t>
      </w:r>
      <w:r w:rsidRPr="324F74A4">
        <w:rPr>
          <w:b/>
          <w:bCs/>
          <w:sz w:val="24"/>
          <w:szCs w:val="24"/>
          <w:u w:val="single"/>
        </w:rPr>
        <w:t xml:space="preserve"> lg 2.</w:t>
      </w:r>
      <w:r w:rsidRPr="324F74A4">
        <w:rPr>
          <w:sz w:val="24"/>
          <w:szCs w:val="24"/>
        </w:rPr>
        <w:t xml:space="preserve"> </w:t>
      </w:r>
      <w:r w:rsidR="63EE551D" w:rsidRPr="324F74A4">
        <w:rPr>
          <w:sz w:val="24"/>
          <w:szCs w:val="24"/>
        </w:rPr>
        <w:t>Sarnaselt teistes seadustes sätestatud süüteokoosseisudega on eraldi sanktsioon ja karistusmäär sätestatud juriidilistele isikutele.</w:t>
      </w:r>
    </w:p>
    <w:p w14:paraId="37B69C30" w14:textId="45490DF1" w:rsidR="1645A57F" w:rsidRPr="00193717" w:rsidRDefault="1645A57F" w:rsidP="006A67E5">
      <w:pPr>
        <w:pStyle w:val="Pealkiri2"/>
        <w:rPr>
          <w:lang w:val="et-EE"/>
        </w:rPr>
      </w:pPr>
      <w:bookmarkStart w:id="105" w:name="_Toc177987907"/>
      <w:r w:rsidRPr="00193717">
        <w:rPr>
          <w:lang w:val="et-EE"/>
        </w:rPr>
        <w:t>Eelnõu § 5</w:t>
      </w:r>
      <w:r w:rsidR="26AFAFC9" w:rsidRPr="00193717">
        <w:rPr>
          <w:lang w:val="et-EE"/>
        </w:rPr>
        <w:t>8</w:t>
      </w:r>
      <w:r w:rsidRPr="00193717">
        <w:rPr>
          <w:lang w:val="et-EE"/>
        </w:rPr>
        <w:t xml:space="preserve"> – </w:t>
      </w:r>
      <w:r w:rsidR="005A6903" w:rsidRPr="00193717">
        <w:rPr>
          <w:lang w:val="et-EE"/>
        </w:rPr>
        <w:t>k</w:t>
      </w:r>
      <w:r w:rsidRPr="00193717">
        <w:rPr>
          <w:lang w:val="et-EE"/>
        </w:rPr>
        <w:t>osmosetegevuse või kosmoseobjekti omandi üleandmise nõuete rikkumine</w:t>
      </w:r>
      <w:bookmarkEnd w:id="105"/>
    </w:p>
    <w:p w14:paraId="77D5D0EE" w14:textId="70FE18C8" w:rsidR="64201EB7" w:rsidRPr="006A67E5" w:rsidRDefault="527AE559" w:rsidP="5481A504">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5</w:t>
      </w:r>
      <w:r w:rsidR="6A276783" w:rsidRPr="324F74A4">
        <w:rPr>
          <w:b/>
          <w:bCs/>
          <w:sz w:val="24"/>
          <w:szCs w:val="24"/>
          <w:u w:val="single"/>
        </w:rPr>
        <w:t>8</w:t>
      </w:r>
      <w:r w:rsidR="416F7D44" w:rsidRPr="324F74A4">
        <w:rPr>
          <w:b/>
          <w:bCs/>
          <w:sz w:val="24"/>
          <w:szCs w:val="24"/>
          <w:u w:val="single"/>
        </w:rPr>
        <w:t xml:space="preserve"> lg 1</w:t>
      </w:r>
      <w:r w:rsidRPr="324F74A4">
        <w:rPr>
          <w:b/>
          <w:bCs/>
          <w:sz w:val="24"/>
          <w:szCs w:val="24"/>
          <w:u w:val="single"/>
        </w:rPr>
        <w:t>.</w:t>
      </w:r>
      <w:r w:rsidRPr="324F74A4">
        <w:rPr>
          <w:sz w:val="24"/>
          <w:szCs w:val="24"/>
        </w:rPr>
        <w:t xml:space="preserve"> </w:t>
      </w:r>
      <w:r w:rsidR="7A87FFE4" w:rsidRPr="324F74A4">
        <w:rPr>
          <w:sz w:val="24"/>
          <w:szCs w:val="24"/>
        </w:rPr>
        <w:t>Kosmosetegevuse ja kosmoseobjekti omandi üleandmine võib olla riskantne tegevus ole</w:t>
      </w:r>
      <w:r w:rsidR="7455D2BF" w:rsidRPr="324F74A4">
        <w:rPr>
          <w:sz w:val="24"/>
          <w:szCs w:val="24"/>
        </w:rPr>
        <w:t xml:space="preserve">nevalt kosmoseobjekti </w:t>
      </w:r>
      <w:r w:rsidR="79AAF2E5" w:rsidRPr="324F74A4">
        <w:rPr>
          <w:sz w:val="24"/>
          <w:szCs w:val="24"/>
        </w:rPr>
        <w:t xml:space="preserve">uuest </w:t>
      </w:r>
      <w:r w:rsidR="008A3D38">
        <w:rPr>
          <w:sz w:val="24"/>
          <w:szCs w:val="24"/>
        </w:rPr>
        <w:t>käitaja</w:t>
      </w:r>
      <w:r w:rsidR="7455D2BF" w:rsidRPr="324F74A4">
        <w:rPr>
          <w:sz w:val="24"/>
          <w:szCs w:val="24"/>
        </w:rPr>
        <w:t xml:space="preserve">st või omanikust. </w:t>
      </w:r>
      <w:r w:rsidR="79AAF2E5" w:rsidRPr="324F74A4">
        <w:rPr>
          <w:sz w:val="24"/>
          <w:szCs w:val="24"/>
        </w:rPr>
        <w:t>U</w:t>
      </w:r>
      <w:r w:rsidR="7455D2BF" w:rsidRPr="324F74A4">
        <w:rPr>
          <w:sz w:val="24"/>
          <w:szCs w:val="24"/>
        </w:rPr>
        <w:t xml:space="preserve">us omanik </w:t>
      </w:r>
      <w:r w:rsidR="79AAF2E5" w:rsidRPr="324F74A4">
        <w:rPr>
          <w:sz w:val="24"/>
          <w:szCs w:val="24"/>
        </w:rPr>
        <w:t xml:space="preserve">võib </w:t>
      </w:r>
      <w:r w:rsidR="7455D2BF" w:rsidRPr="324F74A4">
        <w:rPr>
          <w:sz w:val="24"/>
          <w:szCs w:val="24"/>
        </w:rPr>
        <w:t xml:space="preserve">kujutada endast ohtu kosmosetegevusele ning rikkuda </w:t>
      </w:r>
      <w:r w:rsidR="79AAF2E5" w:rsidRPr="324F74A4">
        <w:rPr>
          <w:sz w:val="24"/>
          <w:szCs w:val="24"/>
        </w:rPr>
        <w:t xml:space="preserve">ettenähtud </w:t>
      </w:r>
      <w:r w:rsidR="7455D2BF" w:rsidRPr="324F74A4">
        <w:rPr>
          <w:sz w:val="24"/>
          <w:szCs w:val="24"/>
        </w:rPr>
        <w:t xml:space="preserve">nõudeid. Lisaks vastutab riik </w:t>
      </w:r>
      <w:r w:rsidR="5E49D3AA" w:rsidRPr="324F74A4">
        <w:rPr>
          <w:sz w:val="24"/>
          <w:szCs w:val="24"/>
        </w:rPr>
        <w:t xml:space="preserve">kosmosetegevusega tekkinud kahju eest ning peab kosmosetegevuse </w:t>
      </w:r>
      <w:r w:rsidR="79AAF2E5" w:rsidRPr="324F74A4">
        <w:rPr>
          <w:sz w:val="24"/>
          <w:szCs w:val="24"/>
        </w:rPr>
        <w:t xml:space="preserve">piiri taha </w:t>
      </w:r>
      <w:r w:rsidR="5E49D3AA" w:rsidRPr="324F74A4">
        <w:rPr>
          <w:sz w:val="24"/>
          <w:szCs w:val="24"/>
        </w:rPr>
        <w:t>üleandmise</w:t>
      </w:r>
      <w:r w:rsidR="79AAF2E5" w:rsidRPr="324F74A4">
        <w:rPr>
          <w:sz w:val="24"/>
          <w:szCs w:val="24"/>
        </w:rPr>
        <w:t xml:space="preserve"> korra</w:t>
      </w:r>
      <w:r w:rsidR="5E49D3AA" w:rsidRPr="324F74A4">
        <w:rPr>
          <w:sz w:val="24"/>
          <w:szCs w:val="24"/>
        </w:rPr>
        <w:t xml:space="preserve">l </w:t>
      </w:r>
      <w:r w:rsidR="79AAF2E5" w:rsidRPr="324F74A4">
        <w:rPr>
          <w:sz w:val="24"/>
          <w:szCs w:val="24"/>
        </w:rPr>
        <w:t xml:space="preserve">vastutusest kindlasti </w:t>
      </w:r>
      <w:r w:rsidR="5E49D3AA" w:rsidRPr="324F74A4">
        <w:rPr>
          <w:sz w:val="24"/>
          <w:szCs w:val="24"/>
        </w:rPr>
        <w:t>vabanema. Seega on kosmosetegevuse või kosmoseobjekti omandi üleandmise nõuete järgimine väga oluline ning nende rikkumisel</w:t>
      </w:r>
      <w:r w:rsidR="79AAF2E5" w:rsidRPr="324F74A4">
        <w:rPr>
          <w:sz w:val="24"/>
          <w:szCs w:val="24"/>
        </w:rPr>
        <w:t>e</w:t>
      </w:r>
      <w:r w:rsidR="5E49D3AA" w:rsidRPr="324F74A4">
        <w:rPr>
          <w:sz w:val="24"/>
          <w:szCs w:val="24"/>
        </w:rPr>
        <w:t xml:space="preserve"> peab järg</w:t>
      </w:r>
      <w:r w:rsidR="70467243" w:rsidRPr="324F74A4">
        <w:rPr>
          <w:sz w:val="24"/>
          <w:szCs w:val="24"/>
        </w:rPr>
        <w:t>ne</w:t>
      </w:r>
      <w:r w:rsidR="5E49D3AA" w:rsidRPr="324F74A4">
        <w:rPr>
          <w:sz w:val="24"/>
          <w:szCs w:val="24"/>
        </w:rPr>
        <w:t xml:space="preserve">ma sanktsioon. </w:t>
      </w:r>
    </w:p>
    <w:p w14:paraId="512E1F41" w14:textId="17C812FD" w:rsidR="08E62AA1" w:rsidRPr="006A67E5" w:rsidRDefault="7B4CE24D"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5</w:t>
      </w:r>
      <w:r w:rsidR="564F8C74" w:rsidRPr="324F74A4">
        <w:rPr>
          <w:b/>
          <w:bCs/>
          <w:sz w:val="24"/>
          <w:szCs w:val="24"/>
          <w:u w:val="single"/>
        </w:rPr>
        <w:t>8</w:t>
      </w:r>
      <w:r w:rsidRPr="324F74A4">
        <w:rPr>
          <w:b/>
          <w:bCs/>
          <w:sz w:val="24"/>
          <w:szCs w:val="24"/>
          <w:u w:val="single"/>
        </w:rPr>
        <w:t xml:space="preserve"> lg 2.</w:t>
      </w:r>
      <w:r w:rsidR="7EF50307" w:rsidRPr="324F74A4">
        <w:rPr>
          <w:sz w:val="24"/>
          <w:szCs w:val="24"/>
        </w:rPr>
        <w:t xml:space="preserve"> Sarnaselt teistes seadustes sätestatud süüteokoosseisudega on eraldi sanktsioon ja karistusmäär sätestatud juriidilistele isikutele.</w:t>
      </w:r>
    </w:p>
    <w:p w14:paraId="1FC43AF2" w14:textId="6960825B" w:rsidR="009C16D3" w:rsidRPr="00193717" w:rsidRDefault="509715B8" w:rsidP="006A67E5">
      <w:pPr>
        <w:pStyle w:val="Pealkiri2"/>
        <w:rPr>
          <w:lang w:val="et-EE"/>
        </w:rPr>
      </w:pPr>
      <w:bookmarkStart w:id="106" w:name="_Toc177987908"/>
      <w:r w:rsidRPr="00193717">
        <w:rPr>
          <w:lang w:val="et-EE"/>
        </w:rPr>
        <w:t xml:space="preserve">Eelnõu § </w:t>
      </w:r>
      <w:r w:rsidR="2424BD4B" w:rsidRPr="00193717">
        <w:rPr>
          <w:lang w:val="et-EE"/>
        </w:rPr>
        <w:t>59</w:t>
      </w:r>
      <w:r w:rsidRPr="00193717">
        <w:rPr>
          <w:lang w:val="et-EE"/>
        </w:rPr>
        <w:t xml:space="preserve"> – </w:t>
      </w:r>
      <w:r w:rsidR="3F582B71" w:rsidRPr="00193717">
        <w:rPr>
          <w:lang w:val="et-EE"/>
        </w:rPr>
        <w:t>k</w:t>
      </w:r>
      <w:r w:rsidR="051EE6DB" w:rsidRPr="00193717">
        <w:rPr>
          <w:lang w:val="et-EE"/>
        </w:rPr>
        <w:t>osmosetegevus ilma kosmosetegevusloata</w:t>
      </w:r>
      <w:bookmarkEnd w:id="106"/>
    </w:p>
    <w:p w14:paraId="1578B479" w14:textId="266CE1F8" w:rsidR="2881C10A" w:rsidRPr="006A67E5" w:rsidRDefault="322F21BB"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w:t>
      </w:r>
      <w:r w:rsidR="61C30C38" w:rsidRPr="324F74A4">
        <w:rPr>
          <w:b/>
          <w:bCs/>
          <w:sz w:val="24"/>
          <w:szCs w:val="24"/>
          <w:u w:val="single"/>
        </w:rPr>
        <w:t>59</w:t>
      </w:r>
      <w:r w:rsidR="1423002B" w:rsidRPr="324F74A4">
        <w:rPr>
          <w:b/>
          <w:bCs/>
          <w:sz w:val="24"/>
          <w:szCs w:val="24"/>
          <w:u w:val="single"/>
        </w:rPr>
        <w:t xml:space="preserve"> lg 1</w:t>
      </w:r>
      <w:r w:rsidRPr="324F74A4">
        <w:rPr>
          <w:b/>
          <w:bCs/>
          <w:sz w:val="24"/>
          <w:szCs w:val="24"/>
          <w:u w:val="single"/>
        </w:rPr>
        <w:t>.</w:t>
      </w:r>
      <w:r w:rsidRPr="324F74A4">
        <w:rPr>
          <w:sz w:val="24"/>
          <w:szCs w:val="24"/>
        </w:rPr>
        <w:t xml:space="preserve"> </w:t>
      </w:r>
      <w:r w:rsidR="0E82309F" w:rsidRPr="324F74A4">
        <w:rPr>
          <w:sz w:val="24"/>
          <w:szCs w:val="24"/>
        </w:rPr>
        <w:t xml:space="preserve">Kosmosetegevusele seatud nõuete järgmine on oluline ning selle kontrollimise põhimehhanismiks on </w:t>
      </w:r>
      <w:r w:rsidR="62C2E573" w:rsidRPr="324F74A4">
        <w:rPr>
          <w:sz w:val="24"/>
          <w:szCs w:val="24"/>
        </w:rPr>
        <w:t>kosmose</w:t>
      </w:r>
      <w:r w:rsidR="0E82309F" w:rsidRPr="324F74A4">
        <w:rPr>
          <w:sz w:val="24"/>
          <w:szCs w:val="24"/>
        </w:rPr>
        <w:t>tegevusloa regulatsioon. Juhul</w:t>
      </w:r>
      <w:r w:rsidR="2ED6FD99" w:rsidRPr="324F74A4">
        <w:rPr>
          <w:sz w:val="24"/>
          <w:szCs w:val="24"/>
        </w:rPr>
        <w:t>,</w:t>
      </w:r>
      <w:r w:rsidR="0E82309F" w:rsidRPr="324F74A4">
        <w:rPr>
          <w:sz w:val="24"/>
          <w:szCs w:val="24"/>
        </w:rPr>
        <w:t xml:space="preserve"> kui kosmosetegevust </w:t>
      </w:r>
      <w:r w:rsidR="79AAF2E5" w:rsidRPr="324F74A4">
        <w:rPr>
          <w:sz w:val="24"/>
          <w:szCs w:val="24"/>
        </w:rPr>
        <w:t xml:space="preserve">tehakse </w:t>
      </w:r>
      <w:r w:rsidR="0E82309F" w:rsidRPr="324F74A4">
        <w:rPr>
          <w:sz w:val="24"/>
          <w:szCs w:val="24"/>
        </w:rPr>
        <w:t xml:space="preserve">ilma </w:t>
      </w:r>
      <w:r w:rsidR="43361636" w:rsidRPr="324F74A4">
        <w:rPr>
          <w:sz w:val="24"/>
          <w:szCs w:val="24"/>
        </w:rPr>
        <w:t>kosmose</w:t>
      </w:r>
      <w:r w:rsidR="0E82309F" w:rsidRPr="324F74A4">
        <w:rPr>
          <w:sz w:val="24"/>
          <w:szCs w:val="24"/>
        </w:rPr>
        <w:t>tegevusloata</w:t>
      </w:r>
      <w:r w:rsidR="67EE1761" w:rsidRPr="324F74A4">
        <w:rPr>
          <w:sz w:val="24"/>
          <w:szCs w:val="24"/>
        </w:rPr>
        <w:t>,</w:t>
      </w:r>
      <w:r w:rsidR="0E82309F" w:rsidRPr="324F74A4">
        <w:rPr>
          <w:sz w:val="24"/>
          <w:szCs w:val="24"/>
        </w:rPr>
        <w:t xml:space="preserve"> ei ole võimalik kontrollida nõuete järgimist ning kosmosetegevus võib olla ohtlik ja rikkuda keskkonda. Seega peab olema määratud sanktsioon </w:t>
      </w:r>
      <w:r w:rsidR="438CBE28" w:rsidRPr="324F74A4">
        <w:rPr>
          <w:sz w:val="24"/>
          <w:szCs w:val="24"/>
        </w:rPr>
        <w:t>kosmose</w:t>
      </w:r>
      <w:r w:rsidR="0E82309F" w:rsidRPr="324F74A4">
        <w:rPr>
          <w:sz w:val="24"/>
          <w:szCs w:val="24"/>
        </w:rPr>
        <w:t>tegevusloata kosmosetegevuse eest.</w:t>
      </w:r>
    </w:p>
    <w:p w14:paraId="2B1CDF20" w14:textId="361E6F18" w:rsidR="492FD543" w:rsidRPr="006A67E5" w:rsidRDefault="76B745E3"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w:t>
      </w:r>
      <w:r w:rsidR="1455DF64" w:rsidRPr="324F74A4">
        <w:rPr>
          <w:b/>
          <w:bCs/>
          <w:sz w:val="24"/>
          <w:szCs w:val="24"/>
          <w:u w:val="single"/>
        </w:rPr>
        <w:t>59</w:t>
      </w:r>
      <w:r w:rsidRPr="324F74A4">
        <w:rPr>
          <w:b/>
          <w:bCs/>
          <w:sz w:val="24"/>
          <w:szCs w:val="24"/>
          <w:u w:val="single"/>
        </w:rPr>
        <w:t xml:space="preserve"> lg 2.</w:t>
      </w:r>
      <w:r w:rsidR="0E7577BD" w:rsidRPr="324F74A4">
        <w:rPr>
          <w:sz w:val="24"/>
          <w:szCs w:val="24"/>
        </w:rPr>
        <w:t xml:space="preserve"> Sarnaselt teistes seadustes sätestatud süüteokoosseisudega on eraldi sanktsioon ja karistusmäär sätestatud juriidilistele isikutele.</w:t>
      </w:r>
    </w:p>
    <w:p w14:paraId="328A28B7" w14:textId="0D60CF1E" w:rsidR="5B33B097" w:rsidRPr="00193717" w:rsidRDefault="2F9682E5" w:rsidP="006A67E5">
      <w:pPr>
        <w:pStyle w:val="Pealkiri2"/>
        <w:rPr>
          <w:lang w:val="et-EE"/>
        </w:rPr>
      </w:pPr>
      <w:bookmarkStart w:id="107" w:name="_Toc177987909"/>
      <w:r w:rsidRPr="00193717">
        <w:rPr>
          <w:lang w:val="et-EE"/>
        </w:rPr>
        <w:t>Eelnõu § 6</w:t>
      </w:r>
      <w:r w:rsidR="69015C3C" w:rsidRPr="00193717">
        <w:rPr>
          <w:lang w:val="et-EE"/>
        </w:rPr>
        <w:t>0</w:t>
      </w:r>
      <w:r w:rsidRPr="00193717">
        <w:rPr>
          <w:lang w:val="et-EE"/>
        </w:rPr>
        <w:t xml:space="preserve"> – </w:t>
      </w:r>
      <w:r w:rsidR="76256ADD" w:rsidRPr="00193717">
        <w:rPr>
          <w:lang w:val="et-EE"/>
        </w:rPr>
        <w:t>k</w:t>
      </w:r>
      <w:r w:rsidRPr="00193717">
        <w:rPr>
          <w:lang w:val="et-EE"/>
        </w:rPr>
        <w:t>osmosetegevuse alustamine ilma seaduses sätestatud eeldusi täitmata</w:t>
      </w:r>
      <w:bookmarkEnd w:id="107"/>
    </w:p>
    <w:p w14:paraId="7BF42A7F" w14:textId="553CF34D" w:rsidR="2030D665" w:rsidRPr="006A67E5" w:rsidRDefault="4AD26E0E" w:rsidP="2B3FE0A6">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6</w:t>
      </w:r>
      <w:r w:rsidR="748EE53C" w:rsidRPr="324F74A4">
        <w:rPr>
          <w:b/>
          <w:bCs/>
          <w:sz w:val="24"/>
          <w:szCs w:val="24"/>
          <w:u w:val="single"/>
        </w:rPr>
        <w:t>0</w:t>
      </w:r>
      <w:r w:rsidR="51DBB3EE" w:rsidRPr="324F74A4">
        <w:rPr>
          <w:b/>
          <w:bCs/>
          <w:sz w:val="24"/>
          <w:szCs w:val="24"/>
          <w:u w:val="single"/>
        </w:rPr>
        <w:t xml:space="preserve"> lg 1</w:t>
      </w:r>
      <w:r w:rsidRPr="324F74A4">
        <w:rPr>
          <w:b/>
          <w:bCs/>
          <w:sz w:val="24"/>
          <w:szCs w:val="24"/>
          <w:u w:val="single"/>
        </w:rPr>
        <w:t>.</w:t>
      </w:r>
      <w:r w:rsidRPr="324F74A4">
        <w:rPr>
          <w:sz w:val="24"/>
          <w:szCs w:val="24"/>
        </w:rPr>
        <w:t xml:space="preserve"> </w:t>
      </w:r>
      <w:r w:rsidR="7202105C" w:rsidRPr="324F74A4">
        <w:rPr>
          <w:sz w:val="24"/>
          <w:szCs w:val="24"/>
        </w:rPr>
        <w:t>Kosmosetegevuse nõuetekohasuse kontrollimiseks on kosmosetegevusloa</w:t>
      </w:r>
      <w:r w:rsidR="79AAF2E5" w:rsidRPr="324F74A4">
        <w:rPr>
          <w:sz w:val="24"/>
          <w:szCs w:val="24"/>
        </w:rPr>
        <w:t xml:space="preserve"> kõrval</w:t>
      </w:r>
      <w:r w:rsidR="7202105C" w:rsidRPr="324F74A4">
        <w:rPr>
          <w:sz w:val="24"/>
          <w:szCs w:val="24"/>
        </w:rPr>
        <w:t xml:space="preserve"> pädeva asutuse jaoks teine mehhanism kosmoselennu valmiduse kontrollimine ning kooskõlastuse andmine.</w:t>
      </w:r>
      <w:r w:rsidR="123E13AD" w:rsidRPr="324F74A4">
        <w:rPr>
          <w:sz w:val="24"/>
          <w:szCs w:val="24"/>
        </w:rPr>
        <w:t xml:space="preserve"> Kui kosmosetegevust alustatakse ilma säärase kooskõlastusteta, võib see </w:t>
      </w:r>
      <w:r w:rsidR="1A91AFFB" w:rsidRPr="324F74A4">
        <w:rPr>
          <w:sz w:val="24"/>
          <w:szCs w:val="24"/>
        </w:rPr>
        <w:t>olla ohtlik ning ka rikkuda keskkonda. Seega peab olema sätestatud sanktsioon ilma kooskõlastuseta kosmosetegevuse eest.</w:t>
      </w:r>
    </w:p>
    <w:p w14:paraId="4B627E07" w14:textId="1F87D180" w:rsidR="3FF5818D" w:rsidRPr="006A67E5" w:rsidRDefault="6BCE264B" w:rsidP="0FF27570">
      <w:pPr>
        <w:rPr>
          <w:sz w:val="24"/>
          <w:szCs w:val="24"/>
        </w:rPr>
      </w:pPr>
      <w:r w:rsidRPr="324F74A4">
        <w:rPr>
          <w:b/>
          <w:bCs/>
          <w:sz w:val="24"/>
          <w:szCs w:val="24"/>
          <w:u w:val="single"/>
        </w:rPr>
        <w:t>Paragrahv</w:t>
      </w:r>
      <w:r w:rsidR="79AAF2E5" w:rsidRPr="324F74A4">
        <w:rPr>
          <w:b/>
          <w:bCs/>
          <w:sz w:val="24"/>
          <w:szCs w:val="24"/>
          <w:u w:val="single"/>
        </w:rPr>
        <w:t>i</w:t>
      </w:r>
      <w:r w:rsidRPr="324F74A4">
        <w:rPr>
          <w:b/>
          <w:bCs/>
          <w:sz w:val="24"/>
          <w:szCs w:val="24"/>
          <w:u w:val="single"/>
        </w:rPr>
        <w:t xml:space="preserve"> 6</w:t>
      </w:r>
      <w:r w:rsidR="617CBEF9" w:rsidRPr="324F74A4">
        <w:rPr>
          <w:b/>
          <w:bCs/>
          <w:sz w:val="24"/>
          <w:szCs w:val="24"/>
          <w:u w:val="single"/>
        </w:rPr>
        <w:t>0</w:t>
      </w:r>
      <w:r w:rsidRPr="324F74A4">
        <w:rPr>
          <w:b/>
          <w:bCs/>
          <w:sz w:val="24"/>
          <w:szCs w:val="24"/>
          <w:u w:val="single"/>
        </w:rPr>
        <w:t xml:space="preserve"> lg 2.</w:t>
      </w:r>
      <w:r w:rsidR="483909C5" w:rsidRPr="324F74A4">
        <w:rPr>
          <w:sz w:val="24"/>
          <w:szCs w:val="24"/>
        </w:rPr>
        <w:t xml:space="preserve"> Sarnaselt teistes seadustes sätestatud süüteokoosseisudega on eraldi sanktsioon ja karistusmäär sätestatud juriidilistele isikutele.</w:t>
      </w:r>
    </w:p>
    <w:p w14:paraId="017957C3" w14:textId="6DA0C229" w:rsidR="009C16D3" w:rsidRPr="00193717" w:rsidRDefault="3BEEF853" w:rsidP="006A67E5">
      <w:pPr>
        <w:pStyle w:val="Pealkiri2"/>
        <w:rPr>
          <w:lang w:val="et-EE"/>
        </w:rPr>
      </w:pPr>
      <w:bookmarkStart w:id="108" w:name="_Toc177987910"/>
      <w:r w:rsidRPr="00193717">
        <w:rPr>
          <w:lang w:val="et-EE"/>
        </w:rPr>
        <w:lastRenderedPageBreak/>
        <w:t xml:space="preserve">Eelnõu § </w:t>
      </w:r>
      <w:r w:rsidR="097B37EC" w:rsidRPr="00193717">
        <w:rPr>
          <w:lang w:val="et-EE"/>
        </w:rPr>
        <w:t>6</w:t>
      </w:r>
      <w:r w:rsidR="5464E3C9" w:rsidRPr="00193717">
        <w:rPr>
          <w:lang w:val="et-EE"/>
        </w:rPr>
        <w:t>1</w:t>
      </w:r>
      <w:r w:rsidRPr="00193717">
        <w:rPr>
          <w:lang w:val="et-EE"/>
        </w:rPr>
        <w:t xml:space="preserve"> – </w:t>
      </w:r>
      <w:r w:rsidR="00336596" w:rsidRPr="00193717">
        <w:rPr>
          <w:lang w:val="et-EE"/>
        </w:rPr>
        <w:t>m</w:t>
      </w:r>
      <w:r w:rsidR="429ACFE9" w:rsidRPr="00193717">
        <w:rPr>
          <w:lang w:val="et-EE"/>
        </w:rPr>
        <w:t>enetlus</w:t>
      </w:r>
      <w:bookmarkEnd w:id="108"/>
    </w:p>
    <w:p w14:paraId="40F2082C" w14:textId="741DC4D6" w:rsidR="671CBB76" w:rsidRPr="006A67E5" w:rsidRDefault="5A193727" w:rsidP="0FF27570">
      <w:pPr>
        <w:rPr>
          <w:sz w:val="24"/>
          <w:szCs w:val="24"/>
        </w:rPr>
      </w:pPr>
      <w:r w:rsidRPr="324F74A4">
        <w:rPr>
          <w:b/>
          <w:bCs/>
          <w:sz w:val="24"/>
          <w:szCs w:val="24"/>
          <w:u w:val="single"/>
        </w:rPr>
        <w:t>Paragrahv 6</w:t>
      </w:r>
      <w:r w:rsidR="0ACF50E9" w:rsidRPr="324F74A4">
        <w:rPr>
          <w:b/>
          <w:bCs/>
          <w:sz w:val="24"/>
          <w:szCs w:val="24"/>
          <w:u w:val="single"/>
        </w:rPr>
        <w:t>1</w:t>
      </w:r>
      <w:r w:rsidRPr="324F74A4">
        <w:rPr>
          <w:b/>
          <w:bCs/>
          <w:sz w:val="24"/>
          <w:szCs w:val="24"/>
          <w:u w:val="single"/>
        </w:rPr>
        <w:t>.</w:t>
      </w:r>
      <w:r w:rsidRPr="324F74A4">
        <w:rPr>
          <w:sz w:val="24"/>
          <w:szCs w:val="24"/>
        </w:rPr>
        <w:t xml:space="preserve"> </w:t>
      </w:r>
      <w:r w:rsidR="7248F4B8" w:rsidRPr="324F74A4">
        <w:rPr>
          <w:sz w:val="24"/>
          <w:szCs w:val="24"/>
        </w:rPr>
        <w:t>Kuivõrd eelnõu</w:t>
      </w:r>
      <w:r w:rsidR="79AAF2E5" w:rsidRPr="324F74A4">
        <w:rPr>
          <w:sz w:val="24"/>
          <w:szCs w:val="24"/>
        </w:rPr>
        <w:t>s</w:t>
      </w:r>
      <w:r w:rsidR="7248F4B8" w:rsidRPr="324F74A4">
        <w:rPr>
          <w:sz w:val="24"/>
          <w:szCs w:val="24"/>
        </w:rPr>
        <w:t xml:space="preserve"> on läbivalt peetud pädeva asutuse all silmas Tarbijakaitse ja Tehnilise Järelevalve Ametit, on </w:t>
      </w:r>
      <w:r w:rsidR="79AAF2E5" w:rsidRPr="324F74A4">
        <w:rPr>
          <w:sz w:val="24"/>
          <w:szCs w:val="24"/>
        </w:rPr>
        <w:t>ta</w:t>
      </w:r>
      <w:r w:rsidR="7248F4B8" w:rsidRPr="324F74A4">
        <w:rPr>
          <w:sz w:val="24"/>
          <w:szCs w:val="24"/>
        </w:rPr>
        <w:t xml:space="preserve"> ka väärtegude kohtuväli</w:t>
      </w:r>
      <w:r w:rsidR="79AAF2E5" w:rsidRPr="324F74A4">
        <w:rPr>
          <w:sz w:val="24"/>
          <w:szCs w:val="24"/>
        </w:rPr>
        <w:t>n</w:t>
      </w:r>
      <w:r w:rsidR="7248F4B8" w:rsidRPr="324F74A4">
        <w:rPr>
          <w:sz w:val="24"/>
          <w:szCs w:val="24"/>
        </w:rPr>
        <w:t xml:space="preserve">e </w:t>
      </w:r>
      <w:proofErr w:type="spellStart"/>
      <w:r w:rsidR="7248F4B8" w:rsidRPr="324F74A4">
        <w:rPr>
          <w:sz w:val="24"/>
          <w:szCs w:val="24"/>
        </w:rPr>
        <w:t>menetleja</w:t>
      </w:r>
      <w:proofErr w:type="spellEnd"/>
      <w:r w:rsidR="7248F4B8" w:rsidRPr="324F74A4">
        <w:rPr>
          <w:sz w:val="24"/>
          <w:szCs w:val="24"/>
        </w:rPr>
        <w:t xml:space="preserve">. </w:t>
      </w:r>
    </w:p>
    <w:p w14:paraId="11B239F7" w14:textId="032C0E12" w:rsidR="0FF27570" w:rsidRPr="006A67E5" w:rsidRDefault="52BCF904" w:rsidP="2B3FE0A6">
      <w:pPr>
        <w:spacing w:after="0"/>
        <w:rPr>
          <w:b/>
          <w:bCs/>
          <w:sz w:val="24"/>
          <w:szCs w:val="24"/>
        </w:rPr>
      </w:pPr>
      <w:r w:rsidRPr="006A67E5">
        <w:rPr>
          <w:b/>
          <w:bCs/>
          <w:sz w:val="24"/>
          <w:szCs w:val="24"/>
        </w:rPr>
        <w:t xml:space="preserve">13. </w:t>
      </w:r>
      <w:r w:rsidR="6A7B6F9A" w:rsidRPr="006A67E5">
        <w:rPr>
          <w:b/>
          <w:bCs/>
          <w:sz w:val="24"/>
          <w:szCs w:val="24"/>
        </w:rPr>
        <w:t>p</w:t>
      </w:r>
      <w:r w:rsidRPr="006A67E5">
        <w:rPr>
          <w:b/>
          <w:bCs/>
          <w:sz w:val="24"/>
          <w:szCs w:val="24"/>
        </w:rPr>
        <w:t>eatükk</w:t>
      </w:r>
    </w:p>
    <w:p w14:paraId="67B87B3F" w14:textId="17BFAB86" w:rsidR="52BCF904" w:rsidRPr="006A67E5" w:rsidRDefault="52BCF904" w:rsidP="2B3FE0A6">
      <w:pPr>
        <w:spacing w:after="0"/>
        <w:rPr>
          <w:b/>
          <w:bCs/>
          <w:sz w:val="24"/>
          <w:szCs w:val="24"/>
        </w:rPr>
      </w:pPr>
      <w:r w:rsidRPr="006A67E5">
        <w:rPr>
          <w:b/>
          <w:bCs/>
          <w:sz w:val="24"/>
          <w:szCs w:val="24"/>
        </w:rPr>
        <w:t>Rakendussätted</w:t>
      </w:r>
    </w:p>
    <w:p w14:paraId="1E564500" w14:textId="2D00EF55" w:rsidR="2B3FE0A6" w:rsidRPr="006A67E5" w:rsidRDefault="2B3FE0A6" w:rsidP="2B3FE0A6">
      <w:pPr>
        <w:spacing w:after="0"/>
        <w:rPr>
          <w:b/>
          <w:bCs/>
          <w:sz w:val="24"/>
          <w:szCs w:val="24"/>
        </w:rPr>
      </w:pPr>
    </w:p>
    <w:p w14:paraId="5EA9683F" w14:textId="45396CFF" w:rsidR="051EE6DB" w:rsidRDefault="051EE6DB" w:rsidP="324F74A4">
      <w:pPr>
        <w:rPr>
          <w:sz w:val="24"/>
          <w:szCs w:val="24"/>
        </w:rPr>
      </w:pPr>
      <w:commentRangeStart w:id="109"/>
      <w:r>
        <w:t>Eel</w:t>
      </w:r>
      <w:r w:rsidR="482B4C43" w:rsidRPr="324F74A4">
        <w:rPr>
          <w:sz w:val="24"/>
          <w:szCs w:val="24"/>
        </w:rPr>
        <w:t xml:space="preserve"> on teistele osalisriikidele või nende füüsilistele või juriidilistele isikutele tekitanud tema territooriumilt või tema poolt tagatud orbiidile lastud kosmoseobjekt</w:t>
      </w:r>
      <w:commentRangeEnd w:id="109"/>
      <w:r w:rsidR="00D73CFF">
        <w:rPr>
          <w:rStyle w:val="Kommentaariviide"/>
        </w:rPr>
        <w:commentReference w:id="109"/>
      </w:r>
    </w:p>
    <w:p w14:paraId="334ED334" w14:textId="12C42ECF" w:rsidR="734BA394" w:rsidRPr="006A67E5" w:rsidRDefault="37B427A9" w:rsidP="2B3FE0A6">
      <w:pPr>
        <w:rPr>
          <w:sz w:val="24"/>
          <w:szCs w:val="24"/>
        </w:rPr>
      </w:pPr>
      <w:r w:rsidRPr="324F74A4">
        <w:rPr>
          <w:b/>
          <w:bCs/>
          <w:sz w:val="24"/>
          <w:szCs w:val="24"/>
          <w:u w:val="single"/>
        </w:rPr>
        <w:t>Paragrahv</w:t>
      </w:r>
      <w:r w:rsidR="0D939F7E" w:rsidRPr="324F74A4">
        <w:rPr>
          <w:b/>
          <w:bCs/>
          <w:sz w:val="24"/>
          <w:szCs w:val="24"/>
          <w:u w:val="single"/>
        </w:rPr>
        <w:t>i</w:t>
      </w:r>
      <w:r w:rsidRPr="324F74A4">
        <w:rPr>
          <w:b/>
          <w:bCs/>
          <w:sz w:val="24"/>
          <w:szCs w:val="24"/>
          <w:u w:val="single"/>
        </w:rPr>
        <w:t xml:space="preserve"> 6</w:t>
      </w:r>
      <w:r w:rsidR="44509434" w:rsidRPr="324F74A4">
        <w:rPr>
          <w:b/>
          <w:bCs/>
          <w:sz w:val="24"/>
          <w:szCs w:val="24"/>
          <w:u w:val="single"/>
        </w:rPr>
        <w:t>2</w:t>
      </w:r>
      <w:r w:rsidRPr="324F74A4">
        <w:rPr>
          <w:b/>
          <w:bCs/>
          <w:sz w:val="24"/>
          <w:szCs w:val="24"/>
          <w:u w:val="single"/>
        </w:rPr>
        <w:t xml:space="preserve"> lg </w:t>
      </w:r>
      <w:r w:rsidR="668ABE8A" w:rsidRPr="324F74A4">
        <w:rPr>
          <w:b/>
          <w:bCs/>
          <w:sz w:val="24"/>
          <w:szCs w:val="24"/>
          <w:u w:val="single"/>
        </w:rPr>
        <w:t>1</w:t>
      </w:r>
      <w:r w:rsidRPr="324F74A4">
        <w:rPr>
          <w:b/>
          <w:bCs/>
          <w:sz w:val="24"/>
          <w:szCs w:val="24"/>
          <w:u w:val="single"/>
        </w:rPr>
        <w:t>.</w:t>
      </w:r>
      <w:r w:rsidR="6BDF2249" w:rsidRPr="324F74A4">
        <w:rPr>
          <w:b/>
          <w:bCs/>
          <w:sz w:val="24"/>
          <w:szCs w:val="24"/>
        </w:rPr>
        <w:t xml:space="preserve"> </w:t>
      </w:r>
      <w:r w:rsidR="6BDF2249" w:rsidRPr="324F74A4">
        <w:rPr>
          <w:sz w:val="24"/>
          <w:szCs w:val="24"/>
        </w:rPr>
        <w:t>Lisaks peab</w:t>
      </w:r>
      <w:r w:rsidR="4350534C" w:rsidRPr="324F74A4">
        <w:rPr>
          <w:sz w:val="24"/>
          <w:szCs w:val="24"/>
        </w:rPr>
        <w:t xml:space="preserve"> </w:t>
      </w:r>
      <w:r w:rsidR="6BDF2249" w:rsidRPr="324F74A4">
        <w:rPr>
          <w:sz w:val="24"/>
          <w:szCs w:val="24"/>
        </w:rPr>
        <w:t xml:space="preserve">registreerima kosmoseobjektid, mis on juba enne seaduse jõustumist kosmosesse lennutatud. </w:t>
      </w:r>
      <w:r w:rsidR="1E518DFA" w:rsidRPr="324F74A4">
        <w:rPr>
          <w:sz w:val="24"/>
          <w:szCs w:val="24"/>
        </w:rPr>
        <w:t xml:space="preserve">Aega </w:t>
      </w:r>
      <w:r w:rsidR="0BCE23D3" w:rsidRPr="324F74A4">
        <w:rPr>
          <w:sz w:val="24"/>
          <w:szCs w:val="24"/>
        </w:rPr>
        <w:t xml:space="preserve">on </w:t>
      </w:r>
      <w:r w:rsidR="540C9688" w:rsidRPr="324F74A4">
        <w:rPr>
          <w:sz w:val="24"/>
          <w:szCs w:val="24"/>
        </w:rPr>
        <w:t xml:space="preserve">antud </w:t>
      </w:r>
      <w:r w:rsidR="1E518DFA" w:rsidRPr="324F74A4">
        <w:rPr>
          <w:sz w:val="24"/>
          <w:szCs w:val="24"/>
        </w:rPr>
        <w:t xml:space="preserve">kuus </w:t>
      </w:r>
      <w:r w:rsidR="6BDF2249" w:rsidRPr="324F74A4">
        <w:rPr>
          <w:sz w:val="24"/>
          <w:szCs w:val="24"/>
        </w:rPr>
        <w:t>kuud</w:t>
      </w:r>
      <w:r w:rsidR="6887AC1E" w:rsidRPr="324F74A4">
        <w:rPr>
          <w:sz w:val="24"/>
          <w:szCs w:val="24"/>
        </w:rPr>
        <w:t>,</w:t>
      </w:r>
      <w:r w:rsidR="07EC215E" w:rsidRPr="324F74A4">
        <w:rPr>
          <w:sz w:val="24"/>
          <w:szCs w:val="24"/>
        </w:rPr>
        <w:t xml:space="preserve"> et kosmoseobjektide </w:t>
      </w:r>
      <w:r w:rsidR="008A3D38">
        <w:rPr>
          <w:sz w:val="24"/>
          <w:szCs w:val="24"/>
        </w:rPr>
        <w:t>käitaja</w:t>
      </w:r>
      <w:r w:rsidR="07EC215E" w:rsidRPr="324F74A4">
        <w:rPr>
          <w:sz w:val="24"/>
          <w:szCs w:val="24"/>
        </w:rPr>
        <w:t>tel ja/või omanikel oleks seaduse jõustumise</w:t>
      </w:r>
      <w:r w:rsidR="1E518DFA" w:rsidRPr="324F74A4">
        <w:rPr>
          <w:sz w:val="24"/>
          <w:szCs w:val="24"/>
        </w:rPr>
        <w:t xml:space="preserve"> järe</w:t>
      </w:r>
      <w:r w:rsidR="07EC215E" w:rsidRPr="324F74A4">
        <w:rPr>
          <w:sz w:val="24"/>
          <w:szCs w:val="24"/>
        </w:rPr>
        <w:t xml:space="preserve">l aega nõuetele </w:t>
      </w:r>
      <w:r w:rsidR="1E518DFA" w:rsidRPr="324F74A4">
        <w:rPr>
          <w:sz w:val="24"/>
          <w:szCs w:val="24"/>
        </w:rPr>
        <w:t xml:space="preserve">vastavaks </w:t>
      </w:r>
      <w:r w:rsidR="07EC215E" w:rsidRPr="324F74A4">
        <w:rPr>
          <w:sz w:val="24"/>
          <w:szCs w:val="24"/>
        </w:rPr>
        <w:t>saada ning andmed pädevale asutusele esitada.</w:t>
      </w:r>
    </w:p>
    <w:p w14:paraId="79F89368" w14:textId="5C2E4AD2" w:rsidR="734BA394" w:rsidRPr="006A67E5" w:rsidRDefault="37B427A9" w:rsidP="0FF27570">
      <w:pPr>
        <w:rPr>
          <w:sz w:val="24"/>
          <w:szCs w:val="24"/>
        </w:rPr>
      </w:pPr>
      <w:r w:rsidRPr="324F74A4">
        <w:rPr>
          <w:b/>
          <w:bCs/>
          <w:sz w:val="24"/>
          <w:szCs w:val="24"/>
          <w:u w:val="single"/>
        </w:rPr>
        <w:t>Paragrahv</w:t>
      </w:r>
      <w:r w:rsidR="1E518DFA" w:rsidRPr="324F74A4">
        <w:rPr>
          <w:b/>
          <w:bCs/>
          <w:sz w:val="24"/>
          <w:szCs w:val="24"/>
          <w:u w:val="single"/>
        </w:rPr>
        <w:t>i</w:t>
      </w:r>
      <w:r w:rsidRPr="324F74A4">
        <w:rPr>
          <w:b/>
          <w:bCs/>
          <w:sz w:val="24"/>
          <w:szCs w:val="24"/>
          <w:u w:val="single"/>
        </w:rPr>
        <w:t xml:space="preserve"> 6</w:t>
      </w:r>
      <w:r w:rsidR="4224F1B4" w:rsidRPr="324F74A4">
        <w:rPr>
          <w:b/>
          <w:bCs/>
          <w:sz w:val="24"/>
          <w:szCs w:val="24"/>
          <w:u w:val="single"/>
        </w:rPr>
        <w:t>2</w:t>
      </w:r>
      <w:r w:rsidRPr="324F74A4">
        <w:rPr>
          <w:b/>
          <w:bCs/>
          <w:sz w:val="24"/>
          <w:szCs w:val="24"/>
          <w:u w:val="single"/>
        </w:rPr>
        <w:t xml:space="preserve"> lg </w:t>
      </w:r>
      <w:r w:rsidR="668ABE8A" w:rsidRPr="324F74A4">
        <w:rPr>
          <w:b/>
          <w:bCs/>
          <w:sz w:val="24"/>
          <w:szCs w:val="24"/>
          <w:u w:val="single"/>
        </w:rPr>
        <w:t>2</w:t>
      </w:r>
      <w:r w:rsidRPr="324F74A4">
        <w:rPr>
          <w:b/>
          <w:bCs/>
          <w:sz w:val="24"/>
          <w:szCs w:val="24"/>
          <w:u w:val="single"/>
        </w:rPr>
        <w:t>.</w:t>
      </w:r>
      <w:r w:rsidR="5B47EC7E" w:rsidRPr="324F74A4">
        <w:rPr>
          <w:b/>
          <w:bCs/>
          <w:sz w:val="24"/>
          <w:szCs w:val="24"/>
        </w:rPr>
        <w:t xml:space="preserve"> </w:t>
      </w:r>
      <w:r w:rsidR="5B47EC7E" w:rsidRPr="324F74A4">
        <w:rPr>
          <w:sz w:val="24"/>
          <w:szCs w:val="24"/>
        </w:rPr>
        <w:t>Ka enne seadu</w:t>
      </w:r>
      <w:r w:rsidR="7AF1E963" w:rsidRPr="324F74A4">
        <w:rPr>
          <w:sz w:val="24"/>
          <w:szCs w:val="24"/>
        </w:rPr>
        <w:t>se jõustumist kosmosetegevusega tegelenud</w:t>
      </w:r>
      <w:r w:rsidR="5B47EC7E" w:rsidRPr="324F74A4">
        <w:rPr>
          <w:sz w:val="24"/>
          <w:szCs w:val="24"/>
        </w:rPr>
        <w:t xml:space="preserve"> </w:t>
      </w:r>
      <w:r w:rsidR="0028412E">
        <w:rPr>
          <w:sz w:val="24"/>
          <w:szCs w:val="24"/>
        </w:rPr>
        <w:t>käitaja</w:t>
      </w:r>
      <w:r w:rsidR="70F09E59" w:rsidRPr="324F74A4">
        <w:rPr>
          <w:sz w:val="24"/>
          <w:szCs w:val="24"/>
        </w:rPr>
        <w:t xml:space="preserve"> peab</w:t>
      </w:r>
      <w:r w:rsidR="5B47EC7E" w:rsidRPr="324F74A4">
        <w:rPr>
          <w:sz w:val="24"/>
          <w:szCs w:val="24"/>
        </w:rPr>
        <w:t xml:space="preserve"> taotlema kosmosetegevusl</w:t>
      </w:r>
      <w:r w:rsidR="2AF4EC9F" w:rsidRPr="324F74A4">
        <w:rPr>
          <w:sz w:val="24"/>
          <w:szCs w:val="24"/>
        </w:rPr>
        <w:t>uba</w:t>
      </w:r>
      <w:r w:rsidR="5B47EC7E" w:rsidRPr="324F74A4">
        <w:rPr>
          <w:sz w:val="24"/>
          <w:szCs w:val="24"/>
        </w:rPr>
        <w:t xml:space="preserve">, et pädeval asutusel oleks võimalik edaspidi tagada </w:t>
      </w:r>
      <w:r w:rsidR="008A3D38">
        <w:rPr>
          <w:sz w:val="24"/>
          <w:szCs w:val="24"/>
        </w:rPr>
        <w:t>käitaja</w:t>
      </w:r>
      <w:r w:rsidR="5B47EC7E" w:rsidRPr="324F74A4">
        <w:rPr>
          <w:sz w:val="24"/>
          <w:szCs w:val="24"/>
        </w:rPr>
        <w:t xml:space="preserve"> sobivus ning kosmosetegevuse nõuetele vastavus. </w:t>
      </w:r>
      <w:r w:rsidR="1E518DFA" w:rsidRPr="324F74A4">
        <w:rPr>
          <w:sz w:val="24"/>
          <w:szCs w:val="24"/>
        </w:rPr>
        <w:t xml:space="preserve">Pärast </w:t>
      </w:r>
      <w:r w:rsidR="5B47EC7E" w:rsidRPr="324F74A4">
        <w:rPr>
          <w:sz w:val="24"/>
          <w:szCs w:val="24"/>
        </w:rPr>
        <w:t xml:space="preserve">seaduse </w:t>
      </w:r>
      <w:r w:rsidR="6B00DE3C" w:rsidRPr="324F74A4">
        <w:rPr>
          <w:sz w:val="24"/>
          <w:szCs w:val="24"/>
        </w:rPr>
        <w:t xml:space="preserve">jõustumist võib </w:t>
      </w:r>
      <w:r w:rsidR="0028412E">
        <w:rPr>
          <w:sz w:val="24"/>
          <w:szCs w:val="24"/>
        </w:rPr>
        <w:t>käitaja</w:t>
      </w:r>
      <w:r w:rsidR="283EF0ED" w:rsidRPr="324F74A4">
        <w:rPr>
          <w:sz w:val="24"/>
          <w:szCs w:val="24"/>
        </w:rPr>
        <w:t xml:space="preserve"> </w:t>
      </w:r>
      <w:r w:rsidR="1E518DFA" w:rsidRPr="324F74A4">
        <w:rPr>
          <w:sz w:val="24"/>
          <w:szCs w:val="24"/>
        </w:rPr>
        <w:t xml:space="preserve">teha </w:t>
      </w:r>
      <w:r w:rsidR="283EF0ED" w:rsidRPr="324F74A4">
        <w:rPr>
          <w:sz w:val="24"/>
          <w:szCs w:val="24"/>
        </w:rPr>
        <w:t xml:space="preserve">kosmosetegevust vajaduse piirides, et tagada käimasoleva kosmosetegevuse ohutus ja eesmärk. Siiski peab </w:t>
      </w:r>
      <w:r w:rsidR="0028412E">
        <w:rPr>
          <w:sz w:val="24"/>
          <w:szCs w:val="24"/>
        </w:rPr>
        <w:t>käitaja</w:t>
      </w:r>
      <w:r w:rsidR="283EF0ED" w:rsidRPr="324F74A4">
        <w:rPr>
          <w:sz w:val="24"/>
          <w:szCs w:val="24"/>
        </w:rPr>
        <w:t xml:space="preserve"> taotlema kosmosetegevusloa, kui soovib kosmosetegevuses teha muudatusi </w:t>
      </w:r>
      <w:r w:rsidR="078FDE16" w:rsidRPr="324F74A4">
        <w:rPr>
          <w:sz w:val="24"/>
          <w:szCs w:val="24"/>
        </w:rPr>
        <w:t xml:space="preserve">või saata kosmosesse uue objekti. Muudatuse </w:t>
      </w:r>
      <w:r w:rsidR="1E518DFA" w:rsidRPr="324F74A4">
        <w:rPr>
          <w:sz w:val="24"/>
          <w:szCs w:val="24"/>
        </w:rPr>
        <w:t xml:space="preserve">tegemiseks </w:t>
      </w:r>
      <w:r w:rsidR="078FDE16" w:rsidRPr="324F74A4">
        <w:rPr>
          <w:sz w:val="24"/>
          <w:szCs w:val="24"/>
        </w:rPr>
        <w:t>tuleks lugeda näiteks parameetrite muutmist või objekti missiooni muutmist</w:t>
      </w:r>
      <w:r w:rsidR="32F9DBBC" w:rsidRPr="324F74A4">
        <w:rPr>
          <w:sz w:val="24"/>
          <w:szCs w:val="24"/>
        </w:rPr>
        <w:t>.</w:t>
      </w:r>
      <w:r w:rsidR="078FDE16" w:rsidRPr="324F74A4">
        <w:rPr>
          <w:sz w:val="24"/>
          <w:szCs w:val="24"/>
        </w:rPr>
        <w:t xml:space="preserve"> </w:t>
      </w:r>
    </w:p>
    <w:p w14:paraId="0029AA06" w14:textId="38A9B096" w:rsidR="00BB3EE3" w:rsidRPr="00193717" w:rsidRDefault="76439BC1" w:rsidP="006A67E5">
      <w:pPr>
        <w:pStyle w:val="Pealkiri2"/>
        <w:rPr>
          <w:lang w:val="et-EE"/>
        </w:rPr>
      </w:pPr>
      <w:bookmarkStart w:id="110" w:name="_Toc177987911"/>
      <w:r w:rsidRPr="00193717">
        <w:rPr>
          <w:lang w:val="et-EE"/>
        </w:rPr>
        <w:t xml:space="preserve">Eelnõu § </w:t>
      </w:r>
      <w:r w:rsidR="73B58B14" w:rsidRPr="00193717">
        <w:rPr>
          <w:lang w:val="et-EE"/>
        </w:rPr>
        <w:t>6</w:t>
      </w:r>
      <w:r w:rsidR="023E5099" w:rsidRPr="00193717">
        <w:rPr>
          <w:lang w:val="et-EE"/>
        </w:rPr>
        <w:t>3</w:t>
      </w:r>
      <w:r w:rsidRPr="00193717">
        <w:rPr>
          <w:lang w:val="et-EE"/>
        </w:rPr>
        <w:t xml:space="preserve"> – </w:t>
      </w:r>
      <w:r w:rsidR="004851BA" w:rsidRPr="00193717">
        <w:rPr>
          <w:lang w:val="et-EE"/>
        </w:rPr>
        <w:t>r</w:t>
      </w:r>
      <w:r w:rsidRPr="00193717">
        <w:rPr>
          <w:lang w:val="et-EE"/>
        </w:rPr>
        <w:t xml:space="preserve">iigilõivuseaduse </w:t>
      </w:r>
      <w:r w:rsidR="004851BA" w:rsidRPr="00193717">
        <w:rPr>
          <w:lang w:val="et-EE"/>
        </w:rPr>
        <w:t>muutmine</w:t>
      </w:r>
      <w:bookmarkEnd w:id="110"/>
    </w:p>
    <w:p w14:paraId="71B4D929" w14:textId="553FDB79" w:rsidR="0FF27570" w:rsidRPr="006A67E5" w:rsidRDefault="2CA5C556" w:rsidP="2B3FE0A6">
      <w:pPr>
        <w:rPr>
          <w:sz w:val="24"/>
          <w:szCs w:val="24"/>
        </w:rPr>
      </w:pPr>
      <w:r w:rsidRPr="006A67E5">
        <w:rPr>
          <w:b/>
          <w:bCs/>
          <w:sz w:val="24"/>
          <w:szCs w:val="24"/>
          <w:u w:val="single"/>
        </w:rPr>
        <w:t>Paragrahv 6</w:t>
      </w:r>
      <w:r w:rsidR="2B80FEF0" w:rsidRPr="006A67E5">
        <w:rPr>
          <w:b/>
          <w:bCs/>
          <w:sz w:val="24"/>
          <w:szCs w:val="24"/>
          <w:u w:val="single"/>
        </w:rPr>
        <w:t>3</w:t>
      </w:r>
      <w:r w:rsidRPr="006A67E5">
        <w:rPr>
          <w:b/>
          <w:bCs/>
          <w:sz w:val="24"/>
          <w:szCs w:val="24"/>
          <w:u w:val="single"/>
        </w:rPr>
        <w:t>.</w:t>
      </w:r>
      <w:r w:rsidRPr="006A67E5">
        <w:rPr>
          <w:sz w:val="24"/>
          <w:szCs w:val="24"/>
        </w:rPr>
        <w:t xml:space="preserve"> </w:t>
      </w:r>
      <w:r w:rsidR="6702CB84" w:rsidRPr="006A67E5">
        <w:rPr>
          <w:sz w:val="24"/>
          <w:szCs w:val="24"/>
        </w:rPr>
        <w:t xml:space="preserve">Mitmed tegevused seoses kosmosetegevusloa menetluse, kosmoseobjekti registreerimise ja kosmoseobjekti omandiga nõuavad riigilõivu tasumist. Seega tuleb säärased tegevused ning riigilõivude määrad kanda riigilõivuseadusesse ning seadust </w:t>
      </w:r>
      <w:r w:rsidR="5B4F0108" w:rsidRPr="006A67E5">
        <w:rPr>
          <w:sz w:val="24"/>
          <w:szCs w:val="24"/>
        </w:rPr>
        <w:t>vastavalt</w:t>
      </w:r>
      <w:r w:rsidR="6702CB84" w:rsidRPr="006A67E5">
        <w:rPr>
          <w:sz w:val="24"/>
          <w:szCs w:val="24"/>
        </w:rPr>
        <w:t xml:space="preserve"> muuta.</w:t>
      </w:r>
    </w:p>
    <w:p w14:paraId="54027058" w14:textId="39825BE4" w:rsidR="00BB3EE3" w:rsidRPr="00695198" w:rsidRDefault="76439BC1" w:rsidP="003C1AC8">
      <w:r w:rsidRPr="003C1AC8">
        <w:rPr>
          <w:sz w:val="24"/>
          <w:szCs w:val="24"/>
          <w:u w:val="single"/>
        </w:rPr>
        <w:t xml:space="preserve">Eelnõu § </w:t>
      </w:r>
      <w:r w:rsidR="1EBA8ACF" w:rsidRPr="003C1AC8">
        <w:rPr>
          <w:sz w:val="24"/>
          <w:szCs w:val="24"/>
          <w:u w:val="single"/>
        </w:rPr>
        <w:t>217</w:t>
      </w:r>
      <w:r w:rsidR="1EBA8ACF" w:rsidRPr="003C1AC8">
        <w:rPr>
          <w:sz w:val="24"/>
          <w:szCs w:val="24"/>
          <w:u w:val="single"/>
          <w:vertAlign w:val="superscript"/>
        </w:rPr>
        <w:t>3</w:t>
      </w:r>
      <w:r w:rsidRPr="003C1AC8">
        <w:rPr>
          <w:sz w:val="24"/>
          <w:szCs w:val="24"/>
          <w:u w:val="single"/>
        </w:rPr>
        <w:t xml:space="preserve"> – </w:t>
      </w:r>
      <w:r w:rsidR="006B5D0A" w:rsidRPr="003C1AC8">
        <w:rPr>
          <w:sz w:val="24"/>
          <w:szCs w:val="24"/>
          <w:u w:val="single"/>
        </w:rPr>
        <w:t>k</w:t>
      </w:r>
      <w:r w:rsidRPr="003C1AC8">
        <w:rPr>
          <w:sz w:val="24"/>
          <w:szCs w:val="24"/>
          <w:u w:val="single"/>
        </w:rPr>
        <w:t>osmosetegevusloa taotluse läbivaatamine</w:t>
      </w:r>
    </w:p>
    <w:p w14:paraId="6B9024CE" w14:textId="2436CFBC" w:rsidR="77AE0AF8" w:rsidRPr="006A67E5" w:rsidRDefault="5A6F7C71" w:rsidP="0FF27570">
      <w:pPr>
        <w:rPr>
          <w:sz w:val="24"/>
          <w:szCs w:val="24"/>
        </w:rPr>
      </w:pPr>
      <w:r w:rsidRPr="324F74A4">
        <w:rPr>
          <w:b/>
          <w:bCs/>
          <w:sz w:val="24"/>
          <w:szCs w:val="24"/>
          <w:u w:val="single"/>
        </w:rPr>
        <w:t>Paragrahv</w:t>
      </w:r>
      <w:r w:rsidR="1E518DFA" w:rsidRPr="324F74A4">
        <w:rPr>
          <w:b/>
          <w:bCs/>
          <w:sz w:val="24"/>
          <w:szCs w:val="24"/>
          <w:u w:val="single"/>
        </w:rPr>
        <w:t>i</w:t>
      </w:r>
      <w:r w:rsidRPr="324F74A4">
        <w:rPr>
          <w:b/>
          <w:bCs/>
          <w:sz w:val="24"/>
          <w:szCs w:val="24"/>
          <w:u w:val="single"/>
        </w:rPr>
        <w:t xml:space="preserve"> 217</w:t>
      </w:r>
      <w:r w:rsidRPr="324F74A4">
        <w:rPr>
          <w:b/>
          <w:bCs/>
          <w:sz w:val="24"/>
          <w:szCs w:val="24"/>
          <w:u w:val="single"/>
          <w:vertAlign w:val="superscript"/>
        </w:rPr>
        <w:t>3</w:t>
      </w:r>
      <w:r w:rsidRPr="324F74A4">
        <w:rPr>
          <w:b/>
          <w:bCs/>
          <w:sz w:val="24"/>
          <w:szCs w:val="24"/>
          <w:u w:val="single"/>
        </w:rPr>
        <w:t xml:space="preserve"> lg 1.</w:t>
      </w:r>
      <w:r w:rsidRPr="324F74A4">
        <w:rPr>
          <w:b/>
          <w:bCs/>
          <w:sz w:val="24"/>
          <w:szCs w:val="24"/>
        </w:rPr>
        <w:t xml:space="preserve"> </w:t>
      </w:r>
      <w:r w:rsidRPr="324F74A4">
        <w:rPr>
          <w:sz w:val="24"/>
          <w:szCs w:val="24"/>
        </w:rPr>
        <w:t>Kosmosetegevusloa taotluse läbivaatamine ning sellele järgnev menetlus on töömahukad ülesanded ning toovad endaga kaasa suurema halduskoormuse. Sellest tulenevalt peab taotluse esitamisel maksma ulatusliku riigilõivu.</w:t>
      </w:r>
    </w:p>
    <w:p w14:paraId="3BA30DA6" w14:textId="5CF1B9C3" w:rsidR="77AE0AF8" w:rsidRPr="006A67E5" w:rsidRDefault="5A6F7C71" w:rsidP="0FF27570">
      <w:pPr>
        <w:rPr>
          <w:sz w:val="24"/>
          <w:szCs w:val="24"/>
        </w:rPr>
      </w:pPr>
      <w:r w:rsidRPr="324F74A4">
        <w:rPr>
          <w:b/>
          <w:bCs/>
          <w:sz w:val="24"/>
          <w:szCs w:val="24"/>
          <w:u w:val="single"/>
        </w:rPr>
        <w:t>Paragrahv</w:t>
      </w:r>
      <w:r w:rsidR="1E518DFA" w:rsidRPr="324F74A4">
        <w:rPr>
          <w:b/>
          <w:bCs/>
          <w:sz w:val="24"/>
          <w:szCs w:val="24"/>
          <w:u w:val="single"/>
        </w:rPr>
        <w:t>i</w:t>
      </w:r>
      <w:r w:rsidRPr="324F74A4">
        <w:rPr>
          <w:b/>
          <w:bCs/>
          <w:sz w:val="24"/>
          <w:szCs w:val="24"/>
          <w:u w:val="single"/>
        </w:rPr>
        <w:t xml:space="preserve"> 217</w:t>
      </w:r>
      <w:r w:rsidRPr="324F74A4">
        <w:rPr>
          <w:b/>
          <w:bCs/>
          <w:sz w:val="24"/>
          <w:szCs w:val="24"/>
          <w:u w:val="single"/>
          <w:vertAlign w:val="superscript"/>
        </w:rPr>
        <w:t>3</w:t>
      </w:r>
      <w:r w:rsidRPr="324F74A4">
        <w:rPr>
          <w:b/>
          <w:bCs/>
          <w:sz w:val="24"/>
          <w:szCs w:val="24"/>
          <w:u w:val="single"/>
        </w:rPr>
        <w:t xml:space="preserve"> lg 2.</w:t>
      </w:r>
      <w:r w:rsidRPr="324F74A4">
        <w:rPr>
          <w:sz w:val="24"/>
          <w:szCs w:val="24"/>
        </w:rPr>
        <w:t xml:space="preserve"> Kuivõrd </w:t>
      </w:r>
      <w:r w:rsidR="65F6DFE9" w:rsidRPr="324F74A4">
        <w:rPr>
          <w:sz w:val="24"/>
          <w:szCs w:val="24"/>
        </w:rPr>
        <w:t xml:space="preserve">eelnõu </w:t>
      </w:r>
      <w:r w:rsidR="1E518DFA" w:rsidRPr="324F74A4">
        <w:rPr>
          <w:sz w:val="24"/>
          <w:szCs w:val="24"/>
        </w:rPr>
        <w:t>§-</w:t>
      </w:r>
      <w:r w:rsidR="65F6DFE9" w:rsidRPr="324F74A4">
        <w:rPr>
          <w:sz w:val="24"/>
          <w:szCs w:val="24"/>
        </w:rPr>
        <w:t xml:space="preserve">s 20 sätestatud erandi </w:t>
      </w:r>
      <w:r w:rsidR="63F5F765" w:rsidRPr="324F74A4">
        <w:rPr>
          <w:sz w:val="24"/>
          <w:szCs w:val="24"/>
        </w:rPr>
        <w:t>eesmärk on anda võimalus kosmosetegevusega tegeleda nendele, kellel ei pruugi olla palju rahalisi vahendeid</w:t>
      </w:r>
      <w:r w:rsidR="3369BEA5" w:rsidRPr="324F74A4">
        <w:rPr>
          <w:sz w:val="24"/>
          <w:szCs w:val="24"/>
        </w:rPr>
        <w:t xml:space="preserve">, </w:t>
      </w:r>
      <w:r w:rsidR="55B7A388" w:rsidRPr="324F74A4">
        <w:rPr>
          <w:sz w:val="24"/>
          <w:szCs w:val="24"/>
        </w:rPr>
        <w:t xml:space="preserve">on erandi alusel taotletava </w:t>
      </w:r>
      <w:r w:rsidR="77B8719A" w:rsidRPr="324F74A4">
        <w:rPr>
          <w:sz w:val="24"/>
          <w:szCs w:val="24"/>
        </w:rPr>
        <w:t>kosmose</w:t>
      </w:r>
      <w:r w:rsidR="55B7A388" w:rsidRPr="324F74A4">
        <w:rPr>
          <w:sz w:val="24"/>
          <w:szCs w:val="24"/>
        </w:rPr>
        <w:t>tegevusloa puhul sätestatud tavalise</w:t>
      </w:r>
      <w:r w:rsidR="1E518DFA" w:rsidRPr="324F74A4">
        <w:rPr>
          <w:sz w:val="24"/>
          <w:szCs w:val="24"/>
        </w:rPr>
        <w:t>s</w:t>
      </w:r>
      <w:r w:rsidR="55B7A388" w:rsidRPr="324F74A4">
        <w:rPr>
          <w:sz w:val="24"/>
          <w:szCs w:val="24"/>
        </w:rPr>
        <w:t xml:space="preserve">t </w:t>
      </w:r>
      <w:r w:rsidR="1E518DFA" w:rsidRPr="324F74A4">
        <w:rPr>
          <w:sz w:val="24"/>
          <w:szCs w:val="24"/>
        </w:rPr>
        <w:t xml:space="preserve">väiksem </w:t>
      </w:r>
      <w:r w:rsidR="55B7A388" w:rsidRPr="324F74A4">
        <w:rPr>
          <w:sz w:val="24"/>
          <w:szCs w:val="24"/>
        </w:rPr>
        <w:t>riigilõiv.</w:t>
      </w:r>
      <w:r w:rsidR="63F5F765" w:rsidRPr="324F74A4">
        <w:rPr>
          <w:sz w:val="24"/>
          <w:szCs w:val="24"/>
        </w:rPr>
        <w:t xml:space="preserve"> </w:t>
      </w:r>
      <w:r w:rsidR="65F6DFE9" w:rsidRPr="324F74A4">
        <w:rPr>
          <w:sz w:val="24"/>
          <w:szCs w:val="24"/>
        </w:rPr>
        <w:t xml:space="preserve"> </w:t>
      </w:r>
    </w:p>
    <w:p w14:paraId="31919628" w14:textId="0CA28E6F" w:rsidR="77AE0AF8" w:rsidRPr="006A67E5" w:rsidRDefault="5A6F7C71" w:rsidP="0FF27570">
      <w:pPr>
        <w:rPr>
          <w:b/>
          <w:bCs/>
          <w:sz w:val="24"/>
          <w:szCs w:val="24"/>
          <w:u w:val="single"/>
        </w:rPr>
      </w:pPr>
      <w:r w:rsidRPr="324F74A4">
        <w:rPr>
          <w:b/>
          <w:bCs/>
          <w:sz w:val="24"/>
          <w:szCs w:val="24"/>
          <w:u w:val="single"/>
        </w:rPr>
        <w:t>Paragrahv</w:t>
      </w:r>
      <w:r w:rsidR="1E518DFA" w:rsidRPr="324F74A4">
        <w:rPr>
          <w:b/>
          <w:bCs/>
          <w:sz w:val="24"/>
          <w:szCs w:val="24"/>
          <w:u w:val="single"/>
        </w:rPr>
        <w:t>i</w:t>
      </w:r>
      <w:r w:rsidRPr="324F74A4">
        <w:rPr>
          <w:b/>
          <w:bCs/>
          <w:sz w:val="24"/>
          <w:szCs w:val="24"/>
          <w:u w:val="single"/>
        </w:rPr>
        <w:t xml:space="preserve"> 217</w:t>
      </w:r>
      <w:r w:rsidRPr="324F74A4">
        <w:rPr>
          <w:b/>
          <w:bCs/>
          <w:sz w:val="24"/>
          <w:szCs w:val="24"/>
          <w:u w:val="single"/>
          <w:vertAlign w:val="superscript"/>
        </w:rPr>
        <w:t>3</w:t>
      </w:r>
      <w:r w:rsidRPr="324F74A4">
        <w:rPr>
          <w:b/>
          <w:bCs/>
          <w:sz w:val="24"/>
          <w:szCs w:val="24"/>
          <w:u w:val="single"/>
        </w:rPr>
        <w:t xml:space="preserve"> lg 3.</w:t>
      </w:r>
      <w:r w:rsidR="281345E2" w:rsidRPr="324F74A4">
        <w:rPr>
          <w:sz w:val="24"/>
          <w:szCs w:val="24"/>
        </w:rPr>
        <w:t xml:space="preserve"> </w:t>
      </w:r>
      <w:r w:rsidR="193ED76D" w:rsidRPr="324F74A4">
        <w:rPr>
          <w:sz w:val="24"/>
          <w:szCs w:val="24"/>
        </w:rPr>
        <w:t>J</w:t>
      </w:r>
      <w:r w:rsidR="281345E2" w:rsidRPr="324F74A4">
        <w:rPr>
          <w:sz w:val="24"/>
          <w:szCs w:val="24"/>
        </w:rPr>
        <w:t xml:space="preserve">uhul kui kosmosetegevusluba on välja antud, kuid </w:t>
      </w:r>
      <w:r w:rsidR="0028412E">
        <w:rPr>
          <w:sz w:val="24"/>
          <w:szCs w:val="24"/>
        </w:rPr>
        <w:t>käitaja</w:t>
      </w:r>
      <w:r w:rsidR="281345E2" w:rsidRPr="324F74A4">
        <w:rPr>
          <w:sz w:val="24"/>
          <w:szCs w:val="24"/>
        </w:rPr>
        <w:t xml:space="preserve"> soovib selles muutuste tegemist, tuleb tasuda lisanduv riigilõiv, </w:t>
      </w:r>
      <w:r w:rsidR="1E518DFA" w:rsidRPr="324F74A4">
        <w:rPr>
          <w:sz w:val="24"/>
          <w:szCs w:val="24"/>
        </w:rPr>
        <w:t xml:space="preserve">kuna </w:t>
      </w:r>
      <w:r w:rsidR="281345E2" w:rsidRPr="324F74A4">
        <w:rPr>
          <w:sz w:val="24"/>
          <w:szCs w:val="24"/>
        </w:rPr>
        <w:t>täiendav menetlus tähendab halduskoormust ning tööd pädevale asutusele.</w:t>
      </w:r>
    </w:p>
    <w:p w14:paraId="77D89F91" w14:textId="410E0D2B" w:rsidR="00BB3EE3" w:rsidRPr="00695198" w:rsidRDefault="76439BC1" w:rsidP="00727D68">
      <w:r w:rsidRPr="00727D68">
        <w:rPr>
          <w:sz w:val="24"/>
          <w:szCs w:val="24"/>
          <w:u w:val="single"/>
        </w:rPr>
        <w:t xml:space="preserve">Eelnõu § </w:t>
      </w:r>
      <w:r w:rsidR="006B5D0A" w:rsidRPr="00727D68">
        <w:rPr>
          <w:sz w:val="24"/>
          <w:szCs w:val="24"/>
          <w:u w:val="single"/>
        </w:rPr>
        <w:t>217</w:t>
      </w:r>
      <w:r w:rsidR="006B5D0A" w:rsidRPr="00727D68">
        <w:rPr>
          <w:sz w:val="24"/>
          <w:szCs w:val="24"/>
          <w:u w:val="single"/>
          <w:vertAlign w:val="superscript"/>
        </w:rPr>
        <w:t>4</w:t>
      </w:r>
      <w:r w:rsidRPr="00727D68">
        <w:rPr>
          <w:sz w:val="24"/>
          <w:szCs w:val="24"/>
          <w:u w:val="single"/>
        </w:rPr>
        <w:t xml:space="preserve"> – </w:t>
      </w:r>
      <w:r w:rsidR="006B5D0A" w:rsidRPr="00727D68">
        <w:rPr>
          <w:sz w:val="24"/>
          <w:szCs w:val="24"/>
          <w:u w:val="single"/>
        </w:rPr>
        <w:t>k</w:t>
      </w:r>
      <w:r w:rsidRPr="00727D68">
        <w:rPr>
          <w:sz w:val="24"/>
          <w:szCs w:val="24"/>
          <w:u w:val="single"/>
        </w:rPr>
        <w:t>osmosetegevuse üleandmise loa taotluse läbivaatamine</w:t>
      </w:r>
    </w:p>
    <w:p w14:paraId="1F710D17" w14:textId="2C1D3246" w:rsidR="18A2A179" w:rsidRPr="006A67E5" w:rsidRDefault="15371BDB" w:rsidP="0FF27570">
      <w:pPr>
        <w:rPr>
          <w:sz w:val="24"/>
          <w:szCs w:val="24"/>
        </w:rPr>
      </w:pPr>
      <w:r w:rsidRPr="324F74A4">
        <w:rPr>
          <w:b/>
          <w:bCs/>
          <w:sz w:val="24"/>
          <w:szCs w:val="24"/>
          <w:u w:val="single"/>
        </w:rPr>
        <w:lastRenderedPageBreak/>
        <w:t xml:space="preserve">Paragrahv </w:t>
      </w:r>
      <w:r w:rsidR="47D6AC62" w:rsidRPr="324F74A4">
        <w:rPr>
          <w:b/>
          <w:bCs/>
          <w:sz w:val="24"/>
          <w:szCs w:val="24"/>
          <w:u w:val="single"/>
        </w:rPr>
        <w:t>217</w:t>
      </w:r>
      <w:r w:rsidR="47D6AC62" w:rsidRPr="324F74A4">
        <w:rPr>
          <w:b/>
          <w:bCs/>
          <w:sz w:val="24"/>
          <w:szCs w:val="24"/>
          <w:u w:val="single"/>
          <w:vertAlign w:val="superscript"/>
        </w:rPr>
        <w:t>4</w:t>
      </w:r>
      <w:r w:rsidRPr="324F74A4">
        <w:rPr>
          <w:b/>
          <w:bCs/>
          <w:sz w:val="24"/>
          <w:szCs w:val="24"/>
          <w:u w:val="single"/>
        </w:rPr>
        <w:t>.</w:t>
      </w:r>
      <w:r w:rsidRPr="324F74A4">
        <w:rPr>
          <w:sz w:val="24"/>
          <w:szCs w:val="24"/>
        </w:rPr>
        <w:t xml:space="preserve"> </w:t>
      </w:r>
      <w:r w:rsidR="281C8A94" w:rsidRPr="324F74A4">
        <w:rPr>
          <w:sz w:val="24"/>
          <w:szCs w:val="24"/>
        </w:rPr>
        <w:t xml:space="preserve">Kosmosetegevuse üleandmiseks tuleb taotleda luba pädevalt asutuselt vastavalt </w:t>
      </w:r>
      <w:r w:rsidR="1E518DFA" w:rsidRPr="324F74A4">
        <w:rPr>
          <w:sz w:val="24"/>
          <w:szCs w:val="24"/>
        </w:rPr>
        <w:t xml:space="preserve">§-le </w:t>
      </w:r>
      <w:r w:rsidR="281C8A94" w:rsidRPr="324F74A4">
        <w:rPr>
          <w:sz w:val="24"/>
          <w:szCs w:val="24"/>
        </w:rPr>
        <w:t>4</w:t>
      </w:r>
      <w:r w:rsidR="5770E66A" w:rsidRPr="324F74A4">
        <w:rPr>
          <w:sz w:val="24"/>
          <w:szCs w:val="24"/>
        </w:rPr>
        <w:t>0</w:t>
      </w:r>
      <w:r w:rsidR="281C8A94" w:rsidRPr="324F74A4">
        <w:rPr>
          <w:sz w:val="24"/>
          <w:szCs w:val="24"/>
        </w:rPr>
        <w:t>.</w:t>
      </w:r>
      <w:r w:rsidR="734E9B7E" w:rsidRPr="324F74A4">
        <w:rPr>
          <w:sz w:val="24"/>
          <w:szCs w:val="24"/>
        </w:rPr>
        <w:t xml:space="preserve"> S</w:t>
      </w:r>
      <w:r w:rsidR="7814FF5D" w:rsidRPr="324F74A4">
        <w:rPr>
          <w:sz w:val="24"/>
          <w:szCs w:val="24"/>
        </w:rPr>
        <w:t xml:space="preserve">äärase loa menetlus ning taotluse läbivaatamine tähendab suuremat halduskoormust ning </w:t>
      </w:r>
      <w:r w:rsidR="1E518DFA" w:rsidRPr="324F74A4">
        <w:rPr>
          <w:sz w:val="24"/>
          <w:szCs w:val="24"/>
        </w:rPr>
        <w:t xml:space="preserve">nõuab </w:t>
      </w:r>
      <w:r w:rsidR="7814FF5D" w:rsidRPr="324F74A4">
        <w:rPr>
          <w:sz w:val="24"/>
          <w:szCs w:val="24"/>
        </w:rPr>
        <w:t>riigilõivu tasumist.</w:t>
      </w:r>
    </w:p>
    <w:p w14:paraId="3AC07FE1" w14:textId="73D0BE1E" w:rsidR="00BB3EE3" w:rsidRPr="00695198" w:rsidRDefault="76439BC1" w:rsidP="00727D68">
      <w:r w:rsidRPr="00727D68">
        <w:rPr>
          <w:sz w:val="24"/>
          <w:szCs w:val="24"/>
          <w:u w:val="single"/>
        </w:rPr>
        <w:t xml:space="preserve">Eelnõu § </w:t>
      </w:r>
      <w:r w:rsidR="006B5D0A" w:rsidRPr="00727D68">
        <w:rPr>
          <w:sz w:val="24"/>
          <w:szCs w:val="24"/>
          <w:u w:val="single"/>
        </w:rPr>
        <w:t>217</w:t>
      </w:r>
      <w:r w:rsidR="006B5D0A" w:rsidRPr="00727D68">
        <w:rPr>
          <w:sz w:val="24"/>
          <w:szCs w:val="24"/>
          <w:u w:val="single"/>
          <w:vertAlign w:val="superscript"/>
        </w:rPr>
        <w:t>5</w:t>
      </w:r>
      <w:r w:rsidRPr="00727D68">
        <w:rPr>
          <w:sz w:val="24"/>
          <w:szCs w:val="24"/>
          <w:u w:val="single"/>
        </w:rPr>
        <w:t xml:space="preserve"> – </w:t>
      </w:r>
      <w:r w:rsidR="006B5D0A" w:rsidRPr="00727D68">
        <w:rPr>
          <w:sz w:val="24"/>
          <w:szCs w:val="24"/>
          <w:u w:val="single"/>
        </w:rPr>
        <w:t>k</w:t>
      </w:r>
      <w:r w:rsidRPr="00727D68">
        <w:rPr>
          <w:sz w:val="24"/>
          <w:szCs w:val="24"/>
          <w:u w:val="single"/>
        </w:rPr>
        <w:t>osmoseobjekti omandi üleandmise loa taotluse läbivaatamine</w:t>
      </w:r>
    </w:p>
    <w:p w14:paraId="227BE7BA" w14:textId="316F47E0" w:rsidR="0B64BEC8" w:rsidRPr="006A67E5" w:rsidRDefault="53283514" w:rsidP="0FF27570">
      <w:pPr>
        <w:rPr>
          <w:sz w:val="24"/>
          <w:szCs w:val="24"/>
        </w:rPr>
      </w:pPr>
      <w:r w:rsidRPr="324F74A4">
        <w:rPr>
          <w:b/>
          <w:bCs/>
          <w:sz w:val="24"/>
          <w:szCs w:val="24"/>
          <w:u w:val="single"/>
        </w:rPr>
        <w:t xml:space="preserve">Paragrahv </w:t>
      </w:r>
      <w:r w:rsidR="21C7E97A" w:rsidRPr="324F74A4">
        <w:rPr>
          <w:b/>
          <w:bCs/>
          <w:sz w:val="24"/>
          <w:szCs w:val="24"/>
          <w:u w:val="single"/>
        </w:rPr>
        <w:t>217</w:t>
      </w:r>
      <w:r w:rsidR="21C7E97A" w:rsidRPr="324F74A4">
        <w:rPr>
          <w:b/>
          <w:bCs/>
          <w:sz w:val="24"/>
          <w:szCs w:val="24"/>
          <w:u w:val="single"/>
          <w:vertAlign w:val="superscript"/>
        </w:rPr>
        <w:t>5</w:t>
      </w:r>
      <w:r w:rsidRPr="324F74A4">
        <w:rPr>
          <w:b/>
          <w:bCs/>
          <w:sz w:val="24"/>
          <w:szCs w:val="24"/>
          <w:u w:val="single"/>
        </w:rPr>
        <w:t>.</w:t>
      </w:r>
      <w:r w:rsidRPr="324F74A4">
        <w:rPr>
          <w:sz w:val="24"/>
          <w:szCs w:val="24"/>
        </w:rPr>
        <w:t xml:space="preserve"> </w:t>
      </w:r>
      <w:r w:rsidR="70327240" w:rsidRPr="324F74A4">
        <w:rPr>
          <w:sz w:val="24"/>
          <w:szCs w:val="24"/>
        </w:rPr>
        <w:t xml:space="preserve">Kosmoseobjekti omandi üleandmiseks tuleb taotleda luba pädevalt asutuselt vastavalt </w:t>
      </w:r>
      <w:r w:rsidR="1E518DFA" w:rsidRPr="324F74A4">
        <w:rPr>
          <w:sz w:val="24"/>
          <w:szCs w:val="24"/>
        </w:rPr>
        <w:t xml:space="preserve">§-le </w:t>
      </w:r>
      <w:r w:rsidR="70327240" w:rsidRPr="324F74A4">
        <w:rPr>
          <w:sz w:val="24"/>
          <w:szCs w:val="24"/>
        </w:rPr>
        <w:t>4</w:t>
      </w:r>
      <w:r w:rsidR="6D51E2C0" w:rsidRPr="324F74A4">
        <w:rPr>
          <w:sz w:val="24"/>
          <w:szCs w:val="24"/>
        </w:rPr>
        <w:t>1</w:t>
      </w:r>
      <w:r w:rsidR="70327240" w:rsidRPr="324F74A4">
        <w:rPr>
          <w:sz w:val="24"/>
          <w:szCs w:val="24"/>
        </w:rPr>
        <w:t xml:space="preserve">. </w:t>
      </w:r>
      <w:r w:rsidR="3849D21F" w:rsidRPr="324F74A4">
        <w:rPr>
          <w:sz w:val="24"/>
          <w:szCs w:val="24"/>
        </w:rPr>
        <w:t>S</w:t>
      </w:r>
      <w:r w:rsidR="70327240" w:rsidRPr="324F74A4">
        <w:rPr>
          <w:sz w:val="24"/>
          <w:szCs w:val="24"/>
        </w:rPr>
        <w:t xml:space="preserve">äärase loa menetlus ning taotluse läbivaatamine tähendab suuremat halduskoormust ning </w:t>
      </w:r>
      <w:r w:rsidR="1E518DFA" w:rsidRPr="324F74A4">
        <w:rPr>
          <w:sz w:val="24"/>
          <w:szCs w:val="24"/>
        </w:rPr>
        <w:t xml:space="preserve">nõuab </w:t>
      </w:r>
      <w:r w:rsidR="70327240" w:rsidRPr="324F74A4">
        <w:rPr>
          <w:sz w:val="24"/>
          <w:szCs w:val="24"/>
        </w:rPr>
        <w:t>riigilõivu tasumist.</w:t>
      </w:r>
    </w:p>
    <w:p w14:paraId="2238EC95" w14:textId="206A81F7" w:rsidR="00BB3EE3" w:rsidRPr="00695198" w:rsidRDefault="76439BC1" w:rsidP="00727D68">
      <w:r w:rsidRPr="00727D68">
        <w:rPr>
          <w:sz w:val="24"/>
          <w:szCs w:val="24"/>
          <w:u w:val="single"/>
        </w:rPr>
        <w:t xml:space="preserve">Eelnõu § </w:t>
      </w:r>
      <w:r w:rsidR="00AC2D9A" w:rsidRPr="00727D68">
        <w:rPr>
          <w:sz w:val="24"/>
          <w:szCs w:val="24"/>
          <w:u w:val="single"/>
        </w:rPr>
        <w:t>217</w:t>
      </w:r>
      <w:r w:rsidR="00AC2D9A" w:rsidRPr="00727D68">
        <w:rPr>
          <w:sz w:val="24"/>
          <w:szCs w:val="24"/>
          <w:u w:val="single"/>
          <w:vertAlign w:val="superscript"/>
        </w:rPr>
        <w:t>6</w:t>
      </w:r>
      <w:r w:rsidRPr="00727D68">
        <w:rPr>
          <w:sz w:val="24"/>
          <w:szCs w:val="24"/>
          <w:u w:val="single"/>
        </w:rPr>
        <w:t xml:space="preserve"> – </w:t>
      </w:r>
      <w:r w:rsidR="00AC2D9A" w:rsidRPr="00727D68">
        <w:rPr>
          <w:sz w:val="24"/>
          <w:szCs w:val="24"/>
          <w:u w:val="single"/>
        </w:rPr>
        <w:t>k</w:t>
      </w:r>
      <w:r w:rsidRPr="00727D68">
        <w:rPr>
          <w:sz w:val="24"/>
          <w:szCs w:val="24"/>
          <w:u w:val="single"/>
        </w:rPr>
        <w:t>osmoseobjektide ja kosmosetegevuslubade registri kande tegemine</w:t>
      </w:r>
    </w:p>
    <w:p w14:paraId="7E661529" w14:textId="31089F26" w:rsidR="68D157FA" w:rsidRPr="006A67E5" w:rsidRDefault="68D157FA" w:rsidP="0FF27570">
      <w:pPr>
        <w:rPr>
          <w:sz w:val="24"/>
          <w:szCs w:val="24"/>
        </w:rPr>
      </w:pPr>
      <w:r w:rsidRPr="006A67E5">
        <w:rPr>
          <w:b/>
          <w:bCs/>
          <w:sz w:val="24"/>
          <w:szCs w:val="24"/>
          <w:u w:val="single"/>
        </w:rPr>
        <w:t xml:space="preserve">Paragrahv </w:t>
      </w:r>
      <w:r w:rsidR="008D4CDA">
        <w:rPr>
          <w:b/>
          <w:bCs/>
          <w:sz w:val="24"/>
          <w:szCs w:val="24"/>
          <w:u w:val="single"/>
        </w:rPr>
        <w:t>217</w:t>
      </w:r>
      <w:r w:rsidR="008D4CDA">
        <w:rPr>
          <w:b/>
          <w:bCs/>
          <w:sz w:val="24"/>
          <w:szCs w:val="24"/>
          <w:u w:val="single"/>
          <w:vertAlign w:val="superscript"/>
        </w:rPr>
        <w:t>6</w:t>
      </w:r>
      <w:r w:rsidRPr="006A67E5">
        <w:rPr>
          <w:b/>
          <w:bCs/>
          <w:sz w:val="24"/>
          <w:szCs w:val="24"/>
          <w:u w:val="single"/>
        </w:rPr>
        <w:t>.</w:t>
      </w:r>
      <w:r w:rsidRPr="006A67E5">
        <w:rPr>
          <w:sz w:val="24"/>
          <w:szCs w:val="24"/>
        </w:rPr>
        <w:t xml:space="preserve"> </w:t>
      </w:r>
      <w:r w:rsidR="1BD021C0" w:rsidRPr="006A67E5">
        <w:rPr>
          <w:sz w:val="24"/>
          <w:szCs w:val="24"/>
        </w:rPr>
        <w:t>Kosmoseobjektide ja kosmosetegevuslubade registri kande tegemine tähendab halduskoormust ning tööd pädevale asutusele. Sellest tulenevalt peab registrikande tegemisel tasuma riigilõivu.</w:t>
      </w:r>
    </w:p>
    <w:p w14:paraId="1056959F" w14:textId="32CE340C" w:rsidR="00BB3EE3" w:rsidRPr="00193717" w:rsidRDefault="3B3D28DA" w:rsidP="006A67E5">
      <w:pPr>
        <w:pStyle w:val="Pealkiri2"/>
        <w:rPr>
          <w:lang w:val="et-EE"/>
        </w:rPr>
      </w:pPr>
      <w:bookmarkStart w:id="111" w:name="_Toc177987912"/>
      <w:r w:rsidRPr="00193717">
        <w:rPr>
          <w:lang w:val="et-EE"/>
        </w:rPr>
        <w:t xml:space="preserve">Eelnõu § </w:t>
      </w:r>
      <w:r w:rsidR="382F68A5" w:rsidRPr="00193717">
        <w:rPr>
          <w:lang w:val="et-EE"/>
        </w:rPr>
        <w:t>6</w:t>
      </w:r>
      <w:r w:rsidR="4D7BB50F" w:rsidRPr="00193717">
        <w:rPr>
          <w:lang w:val="et-EE"/>
        </w:rPr>
        <w:t>4</w:t>
      </w:r>
      <w:r w:rsidRPr="00193717">
        <w:rPr>
          <w:lang w:val="et-EE"/>
        </w:rPr>
        <w:t xml:space="preserve"> – </w:t>
      </w:r>
      <w:proofErr w:type="spellStart"/>
      <w:r w:rsidR="00C82489" w:rsidRPr="00193717">
        <w:rPr>
          <w:lang w:val="et-EE"/>
        </w:rPr>
        <w:t>k</w:t>
      </w:r>
      <w:r w:rsidRPr="00193717">
        <w:rPr>
          <w:lang w:val="et-EE"/>
        </w:rPr>
        <w:t>überturvalisuse</w:t>
      </w:r>
      <w:proofErr w:type="spellEnd"/>
      <w:r w:rsidRPr="00193717">
        <w:rPr>
          <w:lang w:val="et-EE"/>
        </w:rPr>
        <w:t xml:space="preserve"> seaduse muutmine</w:t>
      </w:r>
      <w:bookmarkEnd w:id="111"/>
    </w:p>
    <w:p w14:paraId="78F1EBD8" w14:textId="5C3C2B23" w:rsidR="0FF27570" w:rsidRPr="006A67E5" w:rsidRDefault="2EE2540D">
      <w:pPr>
        <w:rPr>
          <w:sz w:val="24"/>
          <w:szCs w:val="24"/>
        </w:rPr>
      </w:pPr>
      <w:r w:rsidRPr="324F74A4">
        <w:rPr>
          <w:b/>
          <w:bCs/>
          <w:sz w:val="24"/>
          <w:szCs w:val="24"/>
          <w:u w:val="single"/>
        </w:rPr>
        <w:t xml:space="preserve">Paragrahv </w:t>
      </w:r>
      <w:r w:rsidR="60EC5DCF" w:rsidRPr="324F74A4">
        <w:rPr>
          <w:b/>
          <w:bCs/>
          <w:sz w:val="24"/>
          <w:szCs w:val="24"/>
          <w:u w:val="single"/>
        </w:rPr>
        <w:t>6</w:t>
      </w:r>
      <w:r w:rsidR="4E0497C0" w:rsidRPr="324F74A4">
        <w:rPr>
          <w:b/>
          <w:bCs/>
          <w:sz w:val="24"/>
          <w:szCs w:val="24"/>
          <w:u w:val="single"/>
        </w:rPr>
        <w:t>4</w:t>
      </w:r>
      <w:r w:rsidRPr="324F74A4">
        <w:rPr>
          <w:b/>
          <w:bCs/>
          <w:sz w:val="24"/>
          <w:szCs w:val="24"/>
          <w:u w:val="single"/>
        </w:rPr>
        <w:t>.</w:t>
      </w:r>
      <w:r w:rsidRPr="324F74A4">
        <w:rPr>
          <w:sz w:val="24"/>
          <w:szCs w:val="24"/>
        </w:rPr>
        <w:t xml:space="preserve"> </w:t>
      </w:r>
      <w:r w:rsidR="11468EFC" w:rsidRPr="324F74A4">
        <w:rPr>
          <w:sz w:val="24"/>
          <w:szCs w:val="24"/>
        </w:rPr>
        <w:t>Kosmosetegevusega</w:t>
      </w:r>
      <w:r w:rsidR="7567420F" w:rsidRPr="324F74A4">
        <w:rPr>
          <w:sz w:val="24"/>
          <w:szCs w:val="24"/>
        </w:rPr>
        <w:t xml:space="preserve"> võib kaasneda suuremahuline andmehaldus ning samuti võib kosmosetegevusest sõltuda elutähtsate teenuste osutamine.</w:t>
      </w:r>
      <w:r w:rsidR="4445F6B2" w:rsidRPr="324F74A4">
        <w:rPr>
          <w:sz w:val="24"/>
          <w:szCs w:val="24"/>
        </w:rPr>
        <w:t xml:space="preserve"> Kuna kosmoseobjekti juhtimine toimub enamasti infosüsteemide kaudu, siis </w:t>
      </w:r>
      <w:r w:rsidR="4B8827EC" w:rsidRPr="324F74A4">
        <w:rPr>
          <w:sz w:val="24"/>
          <w:szCs w:val="24"/>
        </w:rPr>
        <w:t xml:space="preserve">on olemas oht, et kosmoseobjekti </w:t>
      </w:r>
      <w:r w:rsidR="1E518DFA" w:rsidRPr="324F74A4">
        <w:rPr>
          <w:sz w:val="24"/>
          <w:szCs w:val="24"/>
        </w:rPr>
        <w:t xml:space="preserve">juhtimise võtab </w:t>
      </w:r>
      <w:r w:rsidR="4B8827EC" w:rsidRPr="324F74A4">
        <w:rPr>
          <w:sz w:val="24"/>
          <w:szCs w:val="24"/>
        </w:rPr>
        <w:t xml:space="preserve">üle pahatahtlik </w:t>
      </w:r>
      <w:r w:rsidR="1E518DFA" w:rsidRPr="324F74A4">
        <w:rPr>
          <w:sz w:val="24"/>
          <w:szCs w:val="24"/>
        </w:rPr>
        <w:t xml:space="preserve">kolmas </w:t>
      </w:r>
      <w:r w:rsidR="4B8827EC" w:rsidRPr="324F74A4">
        <w:rPr>
          <w:sz w:val="24"/>
          <w:szCs w:val="24"/>
        </w:rPr>
        <w:t>isik.</w:t>
      </w:r>
      <w:r w:rsidR="09F217E6" w:rsidRPr="324F74A4">
        <w:rPr>
          <w:sz w:val="24"/>
          <w:szCs w:val="24"/>
        </w:rPr>
        <w:t xml:space="preserve"> </w:t>
      </w:r>
      <w:r w:rsidR="7F8C7837" w:rsidRPr="324F74A4">
        <w:rPr>
          <w:sz w:val="24"/>
          <w:szCs w:val="24"/>
        </w:rPr>
        <w:t>V</w:t>
      </w:r>
      <w:r w:rsidR="09F217E6" w:rsidRPr="324F74A4">
        <w:rPr>
          <w:sz w:val="24"/>
          <w:szCs w:val="24"/>
        </w:rPr>
        <w:t xml:space="preserve">õttes arvesse </w:t>
      </w:r>
      <w:r w:rsidR="4F65B662" w:rsidRPr="324F74A4">
        <w:rPr>
          <w:sz w:val="24"/>
          <w:szCs w:val="24"/>
        </w:rPr>
        <w:t>julgeolekuolukorda</w:t>
      </w:r>
      <w:r w:rsidR="112A7A21" w:rsidRPr="324F74A4">
        <w:rPr>
          <w:sz w:val="24"/>
          <w:szCs w:val="24"/>
        </w:rPr>
        <w:t xml:space="preserve"> ning võimalust, et kosmoseobjektid võivad langeda </w:t>
      </w:r>
      <w:proofErr w:type="spellStart"/>
      <w:r w:rsidR="61C7B374" w:rsidRPr="324F74A4">
        <w:rPr>
          <w:sz w:val="24"/>
          <w:szCs w:val="24"/>
        </w:rPr>
        <w:t>küberrünnakute</w:t>
      </w:r>
      <w:proofErr w:type="spellEnd"/>
      <w:r w:rsidR="61C7B374" w:rsidRPr="324F74A4">
        <w:rPr>
          <w:sz w:val="24"/>
          <w:szCs w:val="24"/>
        </w:rPr>
        <w:t xml:space="preserve"> alla, on väga oluline</w:t>
      </w:r>
      <w:r w:rsidR="5B1E76A6" w:rsidRPr="324F74A4">
        <w:rPr>
          <w:sz w:val="24"/>
          <w:szCs w:val="24"/>
        </w:rPr>
        <w:t xml:space="preserve"> tagada kosmosetegevuse turvalisus ning vastavus </w:t>
      </w:r>
      <w:proofErr w:type="spellStart"/>
      <w:r w:rsidR="5B1E76A6" w:rsidRPr="324F74A4">
        <w:rPr>
          <w:sz w:val="24"/>
          <w:szCs w:val="24"/>
        </w:rPr>
        <w:t>küberturvalisuse</w:t>
      </w:r>
      <w:proofErr w:type="spellEnd"/>
      <w:r w:rsidR="5B1E76A6" w:rsidRPr="324F74A4">
        <w:rPr>
          <w:sz w:val="24"/>
          <w:szCs w:val="24"/>
        </w:rPr>
        <w:t xml:space="preserve"> seadusele.</w:t>
      </w:r>
      <w:r w:rsidR="5137D642" w:rsidRPr="324F74A4">
        <w:rPr>
          <w:sz w:val="24"/>
          <w:szCs w:val="24"/>
        </w:rPr>
        <w:t xml:space="preserve"> See on oluline ka seetõttu, et rahvusvaheliselt langeb Eesti riigile vastutus </w:t>
      </w:r>
      <w:r w:rsidR="06DDB9AC" w:rsidRPr="324F74A4">
        <w:rPr>
          <w:sz w:val="24"/>
          <w:szCs w:val="24"/>
        </w:rPr>
        <w:t xml:space="preserve">enda territooriumil eraisikute </w:t>
      </w:r>
      <w:r w:rsidR="1E518DFA" w:rsidRPr="324F74A4">
        <w:rPr>
          <w:sz w:val="24"/>
          <w:szCs w:val="24"/>
        </w:rPr>
        <w:t>teht</w:t>
      </w:r>
      <w:r w:rsidR="06DDB9AC" w:rsidRPr="324F74A4">
        <w:rPr>
          <w:sz w:val="24"/>
          <w:szCs w:val="24"/>
        </w:rPr>
        <w:t>ava kosmosetegevuse tekitatud potentsiaalse kahju eest.</w:t>
      </w:r>
      <w:r w:rsidR="5B1E76A6" w:rsidRPr="324F74A4">
        <w:rPr>
          <w:sz w:val="24"/>
          <w:szCs w:val="24"/>
        </w:rPr>
        <w:t xml:space="preserve"> </w:t>
      </w:r>
      <w:r w:rsidR="1E518DFA" w:rsidRPr="324F74A4">
        <w:rPr>
          <w:sz w:val="24"/>
          <w:szCs w:val="24"/>
        </w:rPr>
        <w:t>S</w:t>
      </w:r>
      <w:r w:rsidR="1482AB4F" w:rsidRPr="324F74A4">
        <w:rPr>
          <w:sz w:val="24"/>
          <w:szCs w:val="24"/>
        </w:rPr>
        <w:t>äte on proportsionaalne, arvestades kosmosetegevusega kaasnevaid</w:t>
      </w:r>
      <w:r w:rsidR="35C1F807" w:rsidRPr="324F74A4">
        <w:rPr>
          <w:sz w:val="24"/>
          <w:szCs w:val="24"/>
        </w:rPr>
        <w:t xml:space="preserve"> võimalikke</w:t>
      </w:r>
      <w:r w:rsidR="1482AB4F" w:rsidRPr="324F74A4">
        <w:rPr>
          <w:sz w:val="24"/>
          <w:szCs w:val="24"/>
        </w:rPr>
        <w:t xml:space="preserve"> ohte ning riigile langevat rahvusvahelist vastutust.</w:t>
      </w:r>
    </w:p>
    <w:p w14:paraId="42140ACB" w14:textId="7CD174D6" w:rsidR="00BB3EE3" w:rsidRPr="007C059D" w:rsidRDefault="3B3D28DA" w:rsidP="006A67E5">
      <w:pPr>
        <w:pStyle w:val="Pealkiri2"/>
        <w:rPr>
          <w:lang w:val="et-EE"/>
        </w:rPr>
      </w:pPr>
      <w:bookmarkStart w:id="112" w:name="_Toc177987913"/>
      <w:r w:rsidRPr="007C059D">
        <w:rPr>
          <w:lang w:val="et-EE"/>
        </w:rPr>
        <w:t xml:space="preserve">Eelnõu § </w:t>
      </w:r>
      <w:r w:rsidR="626C646C" w:rsidRPr="007C059D">
        <w:rPr>
          <w:lang w:val="et-EE"/>
        </w:rPr>
        <w:t>6</w:t>
      </w:r>
      <w:r w:rsidR="70DCC93F" w:rsidRPr="007C059D">
        <w:rPr>
          <w:lang w:val="et-EE"/>
        </w:rPr>
        <w:t>5</w:t>
      </w:r>
      <w:r w:rsidRPr="007C059D">
        <w:rPr>
          <w:lang w:val="et-EE"/>
        </w:rPr>
        <w:t xml:space="preserve"> – </w:t>
      </w:r>
      <w:r w:rsidR="00035928" w:rsidRPr="007C059D">
        <w:rPr>
          <w:lang w:val="et-EE"/>
        </w:rPr>
        <w:t>v</w:t>
      </w:r>
      <w:r w:rsidRPr="007C059D">
        <w:rPr>
          <w:lang w:val="et-EE"/>
        </w:rPr>
        <w:t>älisinvesteeringu usaldusväärsuse hindamise seadus</w:t>
      </w:r>
      <w:bookmarkEnd w:id="112"/>
    </w:p>
    <w:p w14:paraId="16F998AE" w14:textId="50ED0C30" w:rsidR="5E72FA9F" w:rsidRDefault="04D4A896" w:rsidP="2B3FE0A6">
      <w:pPr>
        <w:rPr>
          <w:sz w:val="24"/>
          <w:szCs w:val="24"/>
        </w:rPr>
      </w:pPr>
      <w:r w:rsidRPr="006A67E5">
        <w:rPr>
          <w:b/>
          <w:bCs/>
          <w:sz w:val="24"/>
          <w:szCs w:val="24"/>
          <w:u w:val="single"/>
        </w:rPr>
        <w:t xml:space="preserve">Paragrahv </w:t>
      </w:r>
      <w:r w:rsidR="1D969398" w:rsidRPr="006A67E5">
        <w:rPr>
          <w:b/>
          <w:bCs/>
          <w:sz w:val="24"/>
          <w:szCs w:val="24"/>
          <w:u w:val="single"/>
        </w:rPr>
        <w:t>6</w:t>
      </w:r>
      <w:r w:rsidR="164677AC" w:rsidRPr="006A67E5">
        <w:rPr>
          <w:b/>
          <w:bCs/>
          <w:sz w:val="24"/>
          <w:szCs w:val="24"/>
          <w:u w:val="single"/>
        </w:rPr>
        <w:t>5</w:t>
      </w:r>
      <w:r w:rsidRPr="006A67E5">
        <w:rPr>
          <w:b/>
          <w:bCs/>
          <w:sz w:val="24"/>
          <w:szCs w:val="24"/>
          <w:u w:val="single"/>
        </w:rPr>
        <w:t>.</w:t>
      </w:r>
      <w:r w:rsidRPr="006A67E5">
        <w:rPr>
          <w:sz w:val="24"/>
          <w:szCs w:val="24"/>
        </w:rPr>
        <w:t xml:space="preserve"> </w:t>
      </w:r>
      <w:r w:rsidR="7D708962" w:rsidRPr="006A67E5">
        <w:rPr>
          <w:sz w:val="24"/>
          <w:szCs w:val="24"/>
        </w:rPr>
        <w:t xml:space="preserve">Kui äriühingust </w:t>
      </w:r>
      <w:r w:rsidR="008A3D38">
        <w:rPr>
          <w:sz w:val="24"/>
          <w:szCs w:val="24"/>
        </w:rPr>
        <w:t>käitaja</w:t>
      </w:r>
      <w:r w:rsidR="4AE52B11" w:rsidRPr="006A67E5">
        <w:rPr>
          <w:sz w:val="24"/>
          <w:szCs w:val="24"/>
        </w:rPr>
        <w:t>s</w:t>
      </w:r>
      <w:r w:rsidR="20D62B8C" w:rsidRPr="006A67E5">
        <w:rPr>
          <w:sz w:val="24"/>
          <w:szCs w:val="24"/>
        </w:rPr>
        <w:t>se on kaasatud</w:t>
      </w:r>
      <w:r w:rsidR="4AE52B11" w:rsidRPr="006A67E5">
        <w:rPr>
          <w:sz w:val="24"/>
          <w:szCs w:val="24"/>
        </w:rPr>
        <w:t xml:space="preserve"> välisinvestor</w:t>
      </w:r>
      <w:r w:rsidR="7D708962" w:rsidRPr="006A67E5">
        <w:rPr>
          <w:sz w:val="24"/>
          <w:szCs w:val="24"/>
        </w:rPr>
        <w:t xml:space="preserve">, </w:t>
      </w:r>
      <w:r w:rsidR="2A9A3F10" w:rsidRPr="006A67E5">
        <w:rPr>
          <w:sz w:val="24"/>
          <w:szCs w:val="24"/>
        </w:rPr>
        <w:t>kohaldub</w:t>
      </w:r>
      <w:r w:rsidR="7D708962" w:rsidRPr="006A67E5">
        <w:rPr>
          <w:sz w:val="24"/>
          <w:szCs w:val="24"/>
        </w:rPr>
        <w:t xml:space="preserve"> välisinvesteeringu usaldusväärsuse hindamise seaduses rakendatud kord</w:t>
      </w:r>
      <w:r w:rsidR="62766E8F" w:rsidRPr="006A67E5">
        <w:rPr>
          <w:sz w:val="24"/>
          <w:szCs w:val="24"/>
        </w:rPr>
        <w:t xml:space="preserve"> ehk kontrollitakse investeeringute usaldusväärsust vastavalt välisinvesteeringute usaldusväärsuse hindamise seaduses sätestatud korrale. </w:t>
      </w:r>
      <w:r w:rsidR="7B2884C7" w:rsidRPr="006A67E5">
        <w:rPr>
          <w:sz w:val="24"/>
          <w:szCs w:val="24"/>
        </w:rPr>
        <w:t xml:space="preserve">Välisinvesteeringute usaldusväärsuse hindamise seaduse eesmärgiks on reguleerida kindlates majandusvaldkondades </w:t>
      </w:r>
      <w:r w:rsidR="36A453A5" w:rsidRPr="006A67E5">
        <w:rPr>
          <w:sz w:val="24"/>
          <w:szCs w:val="24"/>
        </w:rPr>
        <w:t>tegutsevatesse ettevõtjatesse tehtavate investeeringute kontrolli eesmärgiga saada teavet</w:t>
      </w:r>
      <w:r w:rsidR="782A829F" w:rsidRPr="006A67E5">
        <w:rPr>
          <w:sz w:val="24"/>
          <w:szCs w:val="24"/>
        </w:rPr>
        <w:t xml:space="preserve"> ja hinnata ohtu, et ära hoida negatiivset mõju Eesti julgeolekule või avalikule korrale.</w:t>
      </w:r>
      <w:r w:rsidR="042B609A" w:rsidRPr="006A67E5">
        <w:rPr>
          <w:sz w:val="24"/>
          <w:szCs w:val="24"/>
        </w:rPr>
        <w:t xml:space="preserve"> </w:t>
      </w:r>
      <w:r w:rsidR="042B609A" w:rsidRPr="006A67E5">
        <w:rPr>
          <w:rStyle w:val="Allmrkuseviide"/>
          <w:sz w:val="24"/>
          <w:szCs w:val="24"/>
          <w:vertAlign w:val="baseline"/>
        </w:rPr>
        <w:t>Välisinvesteeringu usaldusväärsust kontrollitakse juhul, kui välisinvestor soovib osaleda Eesti julgeoleku või avaliku korra seisukohalt olulises majandusvaldkonnas.</w:t>
      </w:r>
      <w:r w:rsidR="5E72FA9F" w:rsidRPr="006A67E5">
        <w:rPr>
          <w:rStyle w:val="Allmrkuseviide"/>
          <w:sz w:val="24"/>
          <w:szCs w:val="24"/>
        </w:rPr>
        <w:footnoteReference w:id="62"/>
      </w:r>
      <w:r w:rsidR="5A2BB7BA" w:rsidRPr="006A67E5">
        <w:rPr>
          <w:rStyle w:val="Allmrkuseviide"/>
          <w:sz w:val="24"/>
          <w:szCs w:val="24"/>
        </w:rPr>
        <w:t xml:space="preserve"> </w:t>
      </w:r>
      <w:r w:rsidR="5A2BB7BA" w:rsidRPr="006A67E5">
        <w:rPr>
          <w:rStyle w:val="Allmrkuseviide"/>
          <w:sz w:val="24"/>
          <w:szCs w:val="24"/>
          <w:vertAlign w:val="baseline"/>
        </w:rPr>
        <w:t>Võttes arvesse kosmosetegevusega kaasnevat andmehaldust</w:t>
      </w:r>
      <w:r w:rsidR="1AE34EA2" w:rsidRPr="006A67E5">
        <w:rPr>
          <w:rStyle w:val="Allmrkuseviide"/>
          <w:sz w:val="24"/>
          <w:szCs w:val="24"/>
          <w:vertAlign w:val="baseline"/>
        </w:rPr>
        <w:t>, sellega seotud võimalik</w:t>
      </w:r>
      <w:r w:rsidR="6D65BB03">
        <w:rPr>
          <w:sz w:val="24"/>
          <w:szCs w:val="24"/>
        </w:rPr>
        <w:t>k</w:t>
      </w:r>
      <w:r w:rsidR="1AE34EA2" w:rsidRPr="006A67E5">
        <w:rPr>
          <w:rStyle w:val="Allmrkuseviide"/>
          <w:sz w:val="24"/>
          <w:szCs w:val="24"/>
          <w:vertAlign w:val="baseline"/>
        </w:rPr>
        <w:t xml:space="preserve">e elutähtsaid teenuseid ning nende juhtimissüsteemide </w:t>
      </w:r>
      <w:r w:rsidR="712680C4" w:rsidRPr="006A67E5">
        <w:rPr>
          <w:rStyle w:val="Allmrkuseviide"/>
          <w:sz w:val="24"/>
          <w:szCs w:val="24"/>
          <w:vertAlign w:val="baseline"/>
        </w:rPr>
        <w:lastRenderedPageBreak/>
        <w:t xml:space="preserve">olemust, </w:t>
      </w:r>
      <w:r w:rsidR="0CB17C77" w:rsidRPr="006A67E5">
        <w:rPr>
          <w:rStyle w:val="Allmrkuseviide"/>
          <w:sz w:val="24"/>
          <w:szCs w:val="24"/>
          <w:vertAlign w:val="baseline"/>
        </w:rPr>
        <w:t>võib kosmoseteg</w:t>
      </w:r>
      <w:r w:rsidR="01CF3770" w:rsidRPr="006A67E5">
        <w:rPr>
          <w:rStyle w:val="Allmrkuseviide"/>
          <w:sz w:val="24"/>
          <w:szCs w:val="24"/>
          <w:vertAlign w:val="baseline"/>
        </w:rPr>
        <w:t>e</w:t>
      </w:r>
      <w:r w:rsidR="0CB17C77" w:rsidRPr="006A67E5">
        <w:rPr>
          <w:rStyle w:val="Allmrkuseviide"/>
          <w:sz w:val="24"/>
          <w:szCs w:val="24"/>
          <w:vertAlign w:val="baseline"/>
        </w:rPr>
        <w:t xml:space="preserve">vusega </w:t>
      </w:r>
      <w:r w:rsidR="162CA5EF" w:rsidRPr="006A67E5">
        <w:rPr>
          <w:rStyle w:val="Allmrkuseviide"/>
          <w:sz w:val="24"/>
          <w:szCs w:val="24"/>
          <w:vertAlign w:val="baseline"/>
        </w:rPr>
        <w:t xml:space="preserve">kaasneda </w:t>
      </w:r>
      <w:r w:rsidR="0CB17C77" w:rsidRPr="006A67E5">
        <w:rPr>
          <w:rStyle w:val="Allmrkuseviide"/>
          <w:sz w:val="24"/>
          <w:szCs w:val="24"/>
          <w:vertAlign w:val="baseline"/>
        </w:rPr>
        <w:t>oht Eesti julgeolekule või avalikule korrale, mistõttu on oluline rakendada k</w:t>
      </w:r>
      <w:r w:rsidR="4D11A402" w:rsidRPr="006A67E5">
        <w:rPr>
          <w:rStyle w:val="Allmrkuseviide"/>
          <w:sz w:val="24"/>
          <w:szCs w:val="24"/>
          <w:vertAlign w:val="baseline"/>
        </w:rPr>
        <w:t xml:space="preserve">ontrolli võimalike välisinvestorite </w:t>
      </w:r>
      <w:r w:rsidR="6D65BB03">
        <w:rPr>
          <w:rStyle w:val="Allmrkuseviide"/>
          <w:sz w:val="24"/>
          <w:szCs w:val="24"/>
          <w:vertAlign w:val="baseline"/>
        </w:rPr>
        <w:t>s</w:t>
      </w:r>
      <w:r w:rsidR="6D65BB03">
        <w:rPr>
          <w:sz w:val="24"/>
          <w:szCs w:val="24"/>
        </w:rPr>
        <w:t>uhte</w:t>
      </w:r>
      <w:r w:rsidR="6D65BB03" w:rsidRPr="006A67E5">
        <w:rPr>
          <w:rStyle w:val="Allmrkuseviide"/>
          <w:sz w:val="24"/>
          <w:szCs w:val="24"/>
          <w:vertAlign w:val="baseline"/>
        </w:rPr>
        <w:t>s</w:t>
      </w:r>
      <w:r w:rsidR="4D11A402" w:rsidRPr="006A67E5">
        <w:rPr>
          <w:rStyle w:val="Allmrkuseviide"/>
          <w:sz w:val="24"/>
          <w:szCs w:val="24"/>
          <w:vertAlign w:val="baseline"/>
        </w:rPr>
        <w:t>, kes soovivad tegeleda Eestis kosmosetegevu</w:t>
      </w:r>
      <w:r w:rsidR="7FA2E3E0" w:rsidRPr="006A67E5">
        <w:rPr>
          <w:rStyle w:val="Allmrkuseviide"/>
          <w:sz w:val="24"/>
          <w:szCs w:val="24"/>
          <w:vertAlign w:val="baseline"/>
        </w:rPr>
        <w:t>s</w:t>
      </w:r>
      <w:r w:rsidR="4D11A402" w:rsidRPr="006A67E5">
        <w:rPr>
          <w:rStyle w:val="Allmrkuseviide"/>
          <w:sz w:val="24"/>
          <w:szCs w:val="24"/>
          <w:vertAlign w:val="baseline"/>
        </w:rPr>
        <w:t xml:space="preserve">ega. </w:t>
      </w:r>
      <w:r w:rsidR="668ABE8A">
        <w:rPr>
          <w:sz w:val="24"/>
          <w:szCs w:val="24"/>
        </w:rPr>
        <w:t xml:space="preserve"> </w:t>
      </w:r>
    </w:p>
    <w:p w14:paraId="18295ACC" w14:textId="777B0270" w:rsidR="003C1AC8" w:rsidRDefault="003C1AC8" w:rsidP="2B3FE0A6">
      <w:pPr>
        <w:rPr>
          <w:sz w:val="24"/>
          <w:szCs w:val="24"/>
        </w:rPr>
      </w:pPr>
      <w:r>
        <w:rPr>
          <w:sz w:val="24"/>
          <w:szCs w:val="24"/>
        </w:rPr>
        <w:t xml:space="preserve">Eelnõu </w:t>
      </w:r>
      <w:r w:rsidR="00E85C18">
        <w:rPr>
          <w:sz w:val="24"/>
          <w:szCs w:val="24"/>
        </w:rPr>
        <w:t xml:space="preserve">66 – karistusseadustiku muutmine </w:t>
      </w:r>
    </w:p>
    <w:p w14:paraId="308F8139" w14:textId="31A6751A" w:rsidR="00E85C18" w:rsidRPr="006A67E5" w:rsidRDefault="294D828C" w:rsidP="2B3FE0A6">
      <w:pPr>
        <w:rPr>
          <w:rStyle w:val="Allmrkuseviide"/>
          <w:sz w:val="24"/>
          <w:szCs w:val="24"/>
          <w:vertAlign w:val="baseline"/>
        </w:rPr>
      </w:pPr>
      <w:r w:rsidRPr="004C3BC3">
        <w:rPr>
          <w:b/>
          <w:bCs/>
          <w:sz w:val="24"/>
          <w:szCs w:val="24"/>
          <w:u w:val="single"/>
        </w:rPr>
        <w:t>Paragrahv</w:t>
      </w:r>
      <w:r w:rsidRPr="324F74A4">
        <w:rPr>
          <w:b/>
          <w:bCs/>
          <w:sz w:val="24"/>
          <w:szCs w:val="24"/>
          <w:u w:val="single"/>
        </w:rPr>
        <w:t xml:space="preserve"> 66</w:t>
      </w:r>
      <w:r w:rsidRPr="324F74A4">
        <w:rPr>
          <w:sz w:val="24"/>
          <w:szCs w:val="24"/>
        </w:rPr>
        <w:t xml:space="preserve">. Eelnõu eesmärk on </w:t>
      </w:r>
      <w:proofErr w:type="spellStart"/>
      <w:r w:rsidRPr="324F74A4">
        <w:rPr>
          <w:sz w:val="24"/>
          <w:szCs w:val="24"/>
        </w:rPr>
        <w:t>kriminaliseerida</w:t>
      </w:r>
      <w:proofErr w:type="spellEnd"/>
      <w:r w:rsidRPr="324F74A4">
        <w:rPr>
          <w:sz w:val="24"/>
          <w:szCs w:val="24"/>
        </w:rPr>
        <w:t xml:space="preserve"> tegevusloata kosmos</w:t>
      </w:r>
      <w:r w:rsidR="18D14511" w:rsidRPr="324F74A4">
        <w:rPr>
          <w:sz w:val="24"/>
          <w:szCs w:val="24"/>
        </w:rPr>
        <w:t>e</w:t>
      </w:r>
      <w:r w:rsidRPr="324F74A4">
        <w:rPr>
          <w:sz w:val="24"/>
          <w:szCs w:val="24"/>
        </w:rPr>
        <w:t xml:space="preserve">tegevus. Kosmosetegevusest saab reguleeritud tegevus. Reguleerimise eesmärk on omada ülevaadet, et kosmosetegevusega seotud </w:t>
      </w:r>
      <w:r w:rsidR="0028412E">
        <w:rPr>
          <w:sz w:val="24"/>
          <w:szCs w:val="24"/>
        </w:rPr>
        <w:t>käitaja</w:t>
      </w:r>
      <w:r w:rsidRPr="324F74A4">
        <w:rPr>
          <w:sz w:val="24"/>
          <w:szCs w:val="24"/>
        </w:rPr>
        <w:t xml:space="preserve"> oleks võimeline kosmostegevust </w:t>
      </w:r>
      <w:r w:rsidR="18D14511" w:rsidRPr="324F74A4">
        <w:rPr>
          <w:sz w:val="24"/>
          <w:szCs w:val="24"/>
        </w:rPr>
        <w:t>tegema</w:t>
      </w:r>
      <w:r w:rsidRPr="324F74A4">
        <w:rPr>
          <w:sz w:val="24"/>
          <w:szCs w:val="24"/>
        </w:rPr>
        <w:t xml:space="preserve"> eelnõus sätestatud põhimõtteid ja nõudeid järgides. Normi eesmärk on mh preventiivne, et vältida tegevusloata kosmosetegevust. </w:t>
      </w:r>
    </w:p>
    <w:p w14:paraId="7D6D60D8" w14:textId="6BD14F86" w:rsidR="00A2075F" w:rsidRPr="00193717" w:rsidRDefault="76439BC1" w:rsidP="006A67E5">
      <w:pPr>
        <w:pStyle w:val="Pealkiri2"/>
        <w:rPr>
          <w:lang w:val="et-EE"/>
        </w:rPr>
      </w:pPr>
      <w:bookmarkStart w:id="113" w:name="_Toc177987914"/>
      <w:r w:rsidRPr="00193717">
        <w:rPr>
          <w:lang w:val="et-EE"/>
        </w:rPr>
        <w:t xml:space="preserve">Eelnõu § </w:t>
      </w:r>
      <w:r w:rsidR="08769865" w:rsidRPr="00193717">
        <w:rPr>
          <w:lang w:val="et-EE"/>
        </w:rPr>
        <w:t>6</w:t>
      </w:r>
      <w:r w:rsidR="00E85C18" w:rsidRPr="00193717">
        <w:rPr>
          <w:lang w:val="et-EE"/>
        </w:rPr>
        <w:t>7</w:t>
      </w:r>
      <w:r w:rsidRPr="00193717">
        <w:rPr>
          <w:lang w:val="et-EE"/>
        </w:rPr>
        <w:t xml:space="preserve"> – </w:t>
      </w:r>
      <w:r w:rsidR="00841082" w:rsidRPr="00193717">
        <w:rPr>
          <w:lang w:val="et-EE"/>
        </w:rPr>
        <w:t>s</w:t>
      </w:r>
      <w:r w:rsidRPr="00193717">
        <w:rPr>
          <w:lang w:val="et-EE"/>
        </w:rPr>
        <w:t>eaduse jõustumine</w:t>
      </w:r>
      <w:bookmarkEnd w:id="113"/>
    </w:p>
    <w:p w14:paraId="720541E2" w14:textId="6BCF3546" w:rsidR="00C271B5" w:rsidRPr="006A67E5" w:rsidRDefault="18D14511" w:rsidP="2B3FE0A6">
      <w:pPr>
        <w:rPr>
          <w:sz w:val="24"/>
          <w:szCs w:val="24"/>
          <w:highlight w:val="yellow"/>
        </w:rPr>
      </w:pPr>
      <w:r w:rsidRPr="324F74A4">
        <w:rPr>
          <w:sz w:val="24"/>
          <w:szCs w:val="24"/>
        </w:rPr>
        <w:t>S</w:t>
      </w:r>
      <w:r w:rsidR="2783A4A1" w:rsidRPr="324F74A4">
        <w:rPr>
          <w:sz w:val="24"/>
          <w:szCs w:val="24"/>
        </w:rPr>
        <w:t xml:space="preserve">eadus </w:t>
      </w:r>
      <w:r w:rsidR="2783A4A1" w:rsidRPr="00C3409F">
        <w:rPr>
          <w:sz w:val="24"/>
          <w:szCs w:val="24"/>
        </w:rPr>
        <w:t xml:space="preserve">jõustub </w:t>
      </w:r>
      <w:r w:rsidR="00C3409F">
        <w:rPr>
          <w:sz w:val="24"/>
          <w:szCs w:val="24"/>
        </w:rPr>
        <w:t>[</w:t>
      </w:r>
      <w:r w:rsidR="0442307C" w:rsidRPr="00C3409F">
        <w:rPr>
          <w:sz w:val="24"/>
          <w:szCs w:val="24"/>
        </w:rPr>
        <w:t>01</w:t>
      </w:r>
      <w:r w:rsidR="7084C018" w:rsidRPr="00C3409F">
        <w:rPr>
          <w:sz w:val="24"/>
          <w:szCs w:val="24"/>
        </w:rPr>
        <w:t>.</w:t>
      </w:r>
      <w:r w:rsidR="0442307C" w:rsidRPr="00C3409F">
        <w:rPr>
          <w:sz w:val="24"/>
          <w:szCs w:val="24"/>
        </w:rPr>
        <w:t>01</w:t>
      </w:r>
      <w:r w:rsidR="7084C018" w:rsidRPr="00C3409F">
        <w:rPr>
          <w:sz w:val="24"/>
          <w:szCs w:val="24"/>
        </w:rPr>
        <w:t>.</w:t>
      </w:r>
      <w:r w:rsidR="0442307C" w:rsidRPr="00C3409F">
        <w:rPr>
          <w:sz w:val="24"/>
          <w:szCs w:val="24"/>
        </w:rPr>
        <w:t>2026</w:t>
      </w:r>
      <w:r w:rsidR="7084C018" w:rsidRPr="00C3409F">
        <w:rPr>
          <w:sz w:val="24"/>
          <w:szCs w:val="24"/>
        </w:rPr>
        <w:t>.</w:t>
      </w:r>
      <w:r w:rsidR="00C3409F">
        <w:rPr>
          <w:sz w:val="24"/>
          <w:szCs w:val="24"/>
        </w:rPr>
        <w:t>]</w:t>
      </w:r>
    </w:p>
    <w:p w14:paraId="24AE4847" w14:textId="7C17C885" w:rsidR="523837AF" w:rsidRDefault="171A83FC" w:rsidP="0AA5DC87">
      <w:pPr>
        <w:rPr>
          <w:sz w:val="24"/>
          <w:szCs w:val="24"/>
        </w:rPr>
      </w:pPr>
      <w:r w:rsidRPr="324F74A4">
        <w:rPr>
          <w:sz w:val="24"/>
          <w:szCs w:val="24"/>
        </w:rPr>
        <w:t xml:space="preserve">Kosmoseseadus on kavandatud jõustuma </w:t>
      </w:r>
      <w:r w:rsidR="00910475">
        <w:rPr>
          <w:sz w:val="24"/>
          <w:szCs w:val="24"/>
        </w:rPr>
        <w:t>[</w:t>
      </w:r>
      <w:r w:rsidR="0442307C" w:rsidRPr="324F74A4">
        <w:rPr>
          <w:sz w:val="24"/>
          <w:szCs w:val="24"/>
        </w:rPr>
        <w:t>01.01.2026</w:t>
      </w:r>
      <w:r w:rsidRPr="324F74A4">
        <w:rPr>
          <w:sz w:val="24"/>
          <w:szCs w:val="24"/>
        </w:rPr>
        <w:t>.</w:t>
      </w:r>
      <w:r w:rsidR="00910475">
        <w:rPr>
          <w:sz w:val="24"/>
          <w:szCs w:val="24"/>
        </w:rPr>
        <w:t>]</w:t>
      </w:r>
      <w:r w:rsidRPr="324F74A4">
        <w:rPr>
          <w:sz w:val="24"/>
          <w:szCs w:val="24"/>
        </w:rPr>
        <w:t xml:space="preserve"> Jõustumisaja valikul on arvestatud eelkõige kosmoseregistri </w:t>
      </w:r>
      <w:r w:rsidR="4F1D0D9C" w:rsidRPr="324F74A4">
        <w:rPr>
          <w:sz w:val="24"/>
          <w:szCs w:val="24"/>
        </w:rPr>
        <w:t xml:space="preserve">valmimisega </w:t>
      </w:r>
      <w:r w:rsidRPr="324F74A4">
        <w:rPr>
          <w:sz w:val="24"/>
          <w:szCs w:val="24"/>
        </w:rPr>
        <w:t xml:space="preserve">ning TTJA infosüsteemides tehtavate ümberkorraldustega, et kosmoseregister oleks seaduse jõustumise ajaks töökorras, kuna seaduse jõustumise </w:t>
      </w:r>
      <w:r w:rsidR="17B60492" w:rsidRPr="324F74A4">
        <w:rPr>
          <w:sz w:val="24"/>
          <w:szCs w:val="24"/>
        </w:rPr>
        <w:t>järel</w:t>
      </w:r>
      <w:r w:rsidRPr="324F74A4">
        <w:rPr>
          <w:sz w:val="24"/>
          <w:szCs w:val="24"/>
        </w:rPr>
        <w:t xml:space="preserve"> peab olema tehniline võimekus registrit pidada</w:t>
      </w:r>
      <w:r w:rsidR="3B8B3D0B" w:rsidRPr="324F74A4">
        <w:rPr>
          <w:sz w:val="24"/>
          <w:szCs w:val="24"/>
        </w:rPr>
        <w:t xml:space="preserve"> ning peab olema võimalik seaduses </w:t>
      </w:r>
      <w:r w:rsidR="17B60492" w:rsidRPr="324F74A4">
        <w:rPr>
          <w:sz w:val="24"/>
          <w:szCs w:val="24"/>
        </w:rPr>
        <w:t>ettenäht</w:t>
      </w:r>
      <w:r w:rsidR="3B8B3D0B" w:rsidRPr="324F74A4">
        <w:rPr>
          <w:sz w:val="24"/>
          <w:szCs w:val="24"/>
        </w:rPr>
        <w:t>ud andmeid registreerida</w:t>
      </w:r>
      <w:r w:rsidRPr="324F74A4">
        <w:rPr>
          <w:sz w:val="24"/>
          <w:szCs w:val="24"/>
        </w:rPr>
        <w:t>. Jõustumisaja valik tagab osapooltele piisava aja tutvuda uue regulatsiooniga ning teha vajalikud korralduslikud ettevalmistused.</w:t>
      </w:r>
    </w:p>
    <w:p w14:paraId="161F79CC" w14:textId="20533A65" w:rsidR="0AA5DC87" w:rsidRDefault="5B9252F9" w:rsidP="324F74A4">
      <w:pPr>
        <w:spacing w:line="257" w:lineRule="auto"/>
      </w:pPr>
      <w:r w:rsidRPr="324F74A4">
        <w:rPr>
          <w:sz w:val="24"/>
          <w:szCs w:val="24"/>
        </w:rPr>
        <w:t>Kuna kosmoseregister peab seaduse jõustumise ajaks olema töökorras, siis tuleb andmekogu põhimäärus, mille alusel kosmoseregister asutatakse, kehtestada erandkorras enne seaduse jõustumist, et TTJA saaks seaduse vastuvõtmise ja jõustumise vahepealsel ajal teha ettevalmistusi registri loomiseks ning selle koondregistrisse liitmiseks. Samuti tuleb seadusest varem jõustada kosmoseregistri määruse kehtestamise jaoks ministrile volitust andev volitusnorm §-s 29</w:t>
      </w:r>
    </w:p>
    <w:p w14:paraId="53425C33" w14:textId="4D730CB7" w:rsidR="0AA5DC87" w:rsidRDefault="0AA5DC87" w:rsidP="0AA5DC87">
      <w:pPr>
        <w:rPr>
          <w:sz w:val="24"/>
          <w:szCs w:val="24"/>
          <w:highlight w:val="yellow"/>
        </w:rPr>
      </w:pPr>
    </w:p>
    <w:p w14:paraId="6D941E03" w14:textId="50A63948" w:rsidR="53E0EAD4" w:rsidRPr="007C059D" w:rsidRDefault="05E9D16B" w:rsidP="006A67E5">
      <w:pPr>
        <w:pStyle w:val="Pealkiri1"/>
        <w:rPr>
          <w:lang w:val="et-EE"/>
        </w:rPr>
      </w:pPr>
      <w:bookmarkStart w:id="114" w:name="_Toc177987915"/>
      <w:r w:rsidRPr="007C059D">
        <w:rPr>
          <w:lang w:val="et-EE"/>
        </w:rPr>
        <w:t>Eelnõu terminoloogia</w:t>
      </w:r>
      <w:bookmarkEnd w:id="114"/>
    </w:p>
    <w:p w14:paraId="3B555623" w14:textId="065FAE94" w:rsidR="69D3975F" w:rsidRPr="006A67E5" w:rsidRDefault="27F5C3EB" w:rsidP="2287258C">
      <w:pPr>
        <w:rPr>
          <w:sz w:val="24"/>
          <w:szCs w:val="24"/>
        </w:rPr>
      </w:pPr>
      <w:r w:rsidRPr="006A67E5">
        <w:rPr>
          <w:sz w:val="24"/>
          <w:szCs w:val="24"/>
        </w:rPr>
        <w:t>Eelnõuga võetakse kasutusele järgmised uued terminid:</w:t>
      </w:r>
    </w:p>
    <w:p w14:paraId="174238E5" w14:textId="7AE19FEF" w:rsidR="0B3BEAE1" w:rsidRPr="006A67E5" w:rsidRDefault="4F8C72DB" w:rsidP="0FF27570">
      <w:pPr>
        <w:pStyle w:val="Loendilik"/>
        <w:numPr>
          <w:ilvl w:val="0"/>
          <w:numId w:val="17"/>
        </w:numPr>
        <w:rPr>
          <w:sz w:val="24"/>
          <w:szCs w:val="24"/>
        </w:rPr>
      </w:pPr>
      <w:r w:rsidRPr="324F74A4">
        <w:rPr>
          <w:i/>
          <w:iCs/>
          <w:sz w:val="24"/>
          <w:szCs w:val="24"/>
        </w:rPr>
        <w:t>Kosmosetegevus</w:t>
      </w:r>
      <w:r w:rsidRPr="324F74A4">
        <w:rPr>
          <w:sz w:val="24"/>
          <w:szCs w:val="24"/>
        </w:rPr>
        <w:t xml:space="preserve"> </w:t>
      </w:r>
      <w:r w:rsidR="2E713C76" w:rsidRPr="324F74A4">
        <w:rPr>
          <w:sz w:val="24"/>
          <w:szCs w:val="24"/>
        </w:rPr>
        <w:t>on kosmoseobjekti lennutamine Maa orbiidile või sellest kaugemale, kosmoseobjekti käitamine nii kosmoses kui ka Maa peal, kosmoseobjekti juhtimine, kosmoseobjekti tegevuse lõpetamine, Maale tagas</w:t>
      </w:r>
      <w:r w:rsidR="2573C95E" w:rsidRPr="324F74A4">
        <w:rPr>
          <w:sz w:val="24"/>
          <w:szCs w:val="24"/>
        </w:rPr>
        <w:t>itoomine</w:t>
      </w:r>
      <w:r w:rsidR="2E713C76" w:rsidRPr="324F74A4">
        <w:rPr>
          <w:sz w:val="24"/>
          <w:szCs w:val="24"/>
        </w:rPr>
        <w:t xml:space="preserve"> ning </w:t>
      </w:r>
      <w:r w:rsidR="6535C0C2" w:rsidRPr="324F74A4">
        <w:rPr>
          <w:sz w:val="24"/>
          <w:szCs w:val="24"/>
        </w:rPr>
        <w:t xml:space="preserve">eelnimetatuga </w:t>
      </w:r>
      <w:r w:rsidR="2E713C76" w:rsidRPr="324F74A4">
        <w:rPr>
          <w:sz w:val="24"/>
          <w:szCs w:val="24"/>
        </w:rPr>
        <w:t>seotud tegevused ning kosmoseprügi vältimise, vähendamise ja kõrvaldamise</w:t>
      </w:r>
      <w:r w:rsidR="6535C0C2" w:rsidRPr="324F74A4">
        <w:rPr>
          <w:sz w:val="24"/>
          <w:szCs w:val="24"/>
        </w:rPr>
        <w:t xml:space="preserve"> eesmärgiga</w:t>
      </w:r>
      <w:r w:rsidR="2E713C76" w:rsidRPr="324F74A4">
        <w:rPr>
          <w:sz w:val="24"/>
          <w:szCs w:val="24"/>
        </w:rPr>
        <w:t xml:space="preserve"> tegevus Maa orbiidil või sellest kaugemal.</w:t>
      </w:r>
    </w:p>
    <w:p w14:paraId="49E06D2E" w14:textId="3619C3EE" w:rsidR="0B3BEAE1" w:rsidRPr="006A67E5" w:rsidRDefault="4F8C72DB" w:rsidP="0FF27570">
      <w:pPr>
        <w:pStyle w:val="Loendilik"/>
        <w:numPr>
          <w:ilvl w:val="0"/>
          <w:numId w:val="17"/>
        </w:numPr>
        <w:rPr>
          <w:sz w:val="24"/>
          <w:szCs w:val="24"/>
        </w:rPr>
      </w:pPr>
      <w:r w:rsidRPr="324F74A4">
        <w:rPr>
          <w:i/>
          <w:iCs/>
          <w:sz w:val="24"/>
          <w:szCs w:val="24"/>
        </w:rPr>
        <w:t xml:space="preserve">Kosmoseobjekt </w:t>
      </w:r>
      <w:r w:rsidR="4D9FCDD6" w:rsidRPr="324F74A4">
        <w:rPr>
          <w:sz w:val="24"/>
          <w:szCs w:val="24"/>
        </w:rPr>
        <w:t>on mis tahes mehitatud või mehitamata objekt, mis on lennutatud või mida plaanitakse lennutada Maa orbiidile või sellest kaugemale</w:t>
      </w:r>
      <w:r w:rsidR="6535C0C2" w:rsidRPr="324F74A4">
        <w:rPr>
          <w:sz w:val="24"/>
          <w:szCs w:val="24"/>
        </w:rPr>
        <w:t>,</w:t>
      </w:r>
      <w:r w:rsidR="4D9FCDD6" w:rsidRPr="324F74A4">
        <w:rPr>
          <w:sz w:val="24"/>
          <w:szCs w:val="24"/>
        </w:rPr>
        <w:t xml:space="preserve"> ja sellise objekti füüsilised alamsüsteemid või last, kanderakett või mis</w:t>
      </w:r>
      <w:r w:rsidR="6535C0C2" w:rsidRPr="324F74A4">
        <w:rPr>
          <w:sz w:val="24"/>
          <w:szCs w:val="24"/>
        </w:rPr>
        <w:t xml:space="preserve"> </w:t>
      </w:r>
      <w:r w:rsidR="4D9FCDD6" w:rsidRPr="324F74A4">
        <w:rPr>
          <w:sz w:val="24"/>
          <w:szCs w:val="24"/>
        </w:rPr>
        <w:t>tahes seade, mida on kasutatud või plaanitakse kasutada objekti lennutamiseks Maa orbiidile või sellest kaugemale</w:t>
      </w:r>
      <w:r w:rsidR="6535C0C2" w:rsidRPr="324F74A4">
        <w:rPr>
          <w:sz w:val="24"/>
          <w:szCs w:val="24"/>
        </w:rPr>
        <w:t>,</w:t>
      </w:r>
      <w:r w:rsidR="4D9FCDD6" w:rsidRPr="324F74A4">
        <w:rPr>
          <w:sz w:val="24"/>
          <w:szCs w:val="24"/>
        </w:rPr>
        <w:t xml:space="preserve"> ja sellise seadme füüsilised alamsüsteemid või last.</w:t>
      </w:r>
    </w:p>
    <w:p w14:paraId="60CA6958" w14:textId="13CB8E09" w:rsidR="0B3BEAE1" w:rsidRPr="006A67E5" w:rsidRDefault="0028412E" w:rsidP="324F74A4">
      <w:pPr>
        <w:pStyle w:val="Loendilik"/>
        <w:numPr>
          <w:ilvl w:val="0"/>
          <w:numId w:val="17"/>
        </w:numPr>
        <w:rPr>
          <w:i/>
          <w:iCs/>
          <w:sz w:val="24"/>
          <w:szCs w:val="24"/>
        </w:rPr>
      </w:pPr>
      <w:r>
        <w:rPr>
          <w:i/>
          <w:iCs/>
          <w:sz w:val="24"/>
          <w:szCs w:val="24"/>
        </w:rPr>
        <w:t>Käitaja</w:t>
      </w:r>
      <w:r w:rsidR="4F8C72DB" w:rsidRPr="324F74A4">
        <w:rPr>
          <w:sz w:val="24"/>
          <w:szCs w:val="24"/>
        </w:rPr>
        <w:t xml:space="preserve"> </w:t>
      </w:r>
      <w:r w:rsidR="05496818" w:rsidRPr="324F74A4">
        <w:rPr>
          <w:sz w:val="24"/>
          <w:szCs w:val="24"/>
        </w:rPr>
        <w:t>on isik, kes tegeleb kosmosetegevusega kosmosetegevusloa alusel</w:t>
      </w:r>
      <w:r w:rsidR="0B38684D" w:rsidRPr="324F74A4">
        <w:rPr>
          <w:sz w:val="24"/>
          <w:szCs w:val="24"/>
        </w:rPr>
        <w:t>.</w:t>
      </w:r>
    </w:p>
    <w:p w14:paraId="5F5DEFC6" w14:textId="7C32C7B3" w:rsidR="6F11BBEE" w:rsidRPr="006A67E5" w:rsidRDefault="4F8C72DB" w:rsidP="0FF27570">
      <w:pPr>
        <w:pStyle w:val="Loendilik"/>
        <w:numPr>
          <w:ilvl w:val="0"/>
          <w:numId w:val="17"/>
        </w:numPr>
        <w:jc w:val="left"/>
        <w:rPr>
          <w:sz w:val="24"/>
          <w:szCs w:val="24"/>
        </w:rPr>
      </w:pPr>
      <w:r w:rsidRPr="324F74A4">
        <w:rPr>
          <w:i/>
          <w:iCs/>
          <w:sz w:val="24"/>
          <w:szCs w:val="24"/>
        </w:rPr>
        <w:lastRenderedPageBreak/>
        <w:t xml:space="preserve">Kosmoseobjekti </w:t>
      </w:r>
      <w:r w:rsidR="27A3407A" w:rsidRPr="324F74A4">
        <w:rPr>
          <w:i/>
          <w:iCs/>
          <w:sz w:val="24"/>
          <w:szCs w:val="24"/>
        </w:rPr>
        <w:t xml:space="preserve">omanik </w:t>
      </w:r>
      <w:r w:rsidR="27A3407A" w:rsidRPr="324F74A4">
        <w:rPr>
          <w:sz w:val="24"/>
          <w:szCs w:val="24"/>
        </w:rPr>
        <w:t>on isik, kellele kuulub kosmoseobjekt</w:t>
      </w:r>
      <w:r w:rsidR="7B42EE28" w:rsidRPr="324F74A4">
        <w:rPr>
          <w:sz w:val="24"/>
          <w:szCs w:val="24"/>
        </w:rPr>
        <w:t>.</w:t>
      </w:r>
    </w:p>
    <w:p w14:paraId="5368BE31" w14:textId="698BF104" w:rsidR="672E44EC" w:rsidRPr="006A67E5" w:rsidRDefault="4F8C72DB" w:rsidP="00727D68">
      <w:pPr>
        <w:pStyle w:val="Loendilik"/>
        <w:numPr>
          <w:ilvl w:val="0"/>
          <w:numId w:val="17"/>
        </w:numPr>
        <w:rPr>
          <w:sz w:val="24"/>
          <w:szCs w:val="24"/>
        </w:rPr>
      </w:pPr>
      <w:r w:rsidRPr="324F74A4">
        <w:rPr>
          <w:i/>
          <w:iCs/>
          <w:sz w:val="24"/>
          <w:szCs w:val="24"/>
        </w:rPr>
        <w:t>Sise</w:t>
      </w:r>
      <w:r w:rsidR="2E82462F" w:rsidRPr="324F74A4">
        <w:rPr>
          <w:i/>
          <w:iCs/>
          <w:sz w:val="24"/>
          <w:szCs w:val="24"/>
        </w:rPr>
        <w:t xml:space="preserve">-eeskirjad </w:t>
      </w:r>
      <w:r w:rsidR="2E82462F" w:rsidRPr="324F74A4">
        <w:rPr>
          <w:sz w:val="24"/>
          <w:szCs w:val="24"/>
        </w:rPr>
        <w:t xml:space="preserve">on </w:t>
      </w:r>
      <w:r w:rsidR="008A3D38">
        <w:rPr>
          <w:sz w:val="24"/>
          <w:szCs w:val="24"/>
        </w:rPr>
        <w:t>käitaja</w:t>
      </w:r>
      <w:r w:rsidR="2E82462F" w:rsidRPr="324F74A4">
        <w:rPr>
          <w:sz w:val="24"/>
          <w:szCs w:val="24"/>
        </w:rPr>
        <w:t xml:space="preserve"> </w:t>
      </w:r>
      <w:r w:rsidR="351BD969" w:rsidRPr="324F74A4">
        <w:rPr>
          <w:sz w:val="24"/>
          <w:szCs w:val="24"/>
        </w:rPr>
        <w:t>sise</w:t>
      </w:r>
      <w:r w:rsidR="2FE80E20" w:rsidRPr="324F74A4">
        <w:rPr>
          <w:sz w:val="24"/>
          <w:szCs w:val="24"/>
        </w:rPr>
        <w:t>kontrolli süsteemi osa, mis hõlmab vähemalt s</w:t>
      </w:r>
      <w:r w:rsidR="7FCF9578" w:rsidRPr="324F74A4">
        <w:rPr>
          <w:sz w:val="24"/>
          <w:szCs w:val="24"/>
        </w:rPr>
        <w:t>is</w:t>
      </w:r>
      <w:r w:rsidR="2FE80E20" w:rsidRPr="324F74A4">
        <w:rPr>
          <w:sz w:val="24"/>
          <w:szCs w:val="24"/>
        </w:rPr>
        <w:t xml:space="preserve">ekontrolli põhimõtteid ja protseduure. </w:t>
      </w:r>
    </w:p>
    <w:p w14:paraId="1A3DF71A" w14:textId="770D5BD3" w:rsidR="0B3BEAE1" w:rsidRPr="006A67E5" w:rsidRDefault="4F8C72DB" w:rsidP="0FF27570">
      <w:pPr>
        <w:pStyle w:val="Loendilik"/>
        <w:numPr>
          <w:ilvl w:val="0"/>
          <w:numId w:val="17"/>
        </w:numPr>
        <w:rPr>
          <w:sz w:val="24"/>
          <w:szCs w:val="24"/>
        </w:rPr>
      </w:pPr>
      <w:r w:rsidRPr="324F74A4">
        <w:rPr>
          <w:i/>
          <w:iCs/>
          <w:sz w:val="24"/>
          <w:szCs w:val="24"/>
        </w:rPr>
        <w:t xml:space="preserve">Kosmoseprügi </w:t>
      </w:r>
      <w:r w:rsidR="02F66126" w:rsidRPr="324F74A4">
        <w:rPr>
          <w:sz w:val="24"/>
          <w:szCs w:val="24"/>
        </w:rPr>
        <w:t xml:space="preserve">on kosmoseobjekt, selle osa või </w:t>
      </w:r>
      <w:r w:rsidRPr="324F74A4">
        <w:rPr>
          <w:sz w:val="24"/>
          <w:szCs w:val="24"/>
        </w:rPr>
        <w:t xml:space="preserve">muu </w:t>
      </w:r>
      <w:r w:rsidR="02F66126" w:rsidRPr="324F74A4">
        <w:rPr>
          <w:sz w:val="24"/>
          <w:szCs w:val="24"/>
        </w:rPr>
        <w:t>seade, mis jääb kosmosesse kosmosetegevuse tulemusena või pärast kosmosetegevuse lõppemist, samuti Maale kontrollimatult naasev objekt või selle osa.</w:t>
      </w:r>
    </w:p>
    <w:p w14:paraId="1A183B44" w14:textId="383749CB" w:rsidR="65C5A77C" w:rsidRPr="006A67E5" w:rsidRDefault="4F8C72DB" w:rsidP="0FF27570">
      <w:pPr>
        <w:pStyle w:val="Loendilik"/>
        <w:numPr>
          <w:ilvl w:val="0"/>
          <w:numId w:val="17"/>
        </w:numPr>
        <w:rPr>
          <w:sz w:val="24"/>
          <w:szCs w:val="24"/>
        </w:rPr>
      </w:pPr>
      <w:r w:rsidRPr="324F74A4">
        <w:rPr>
          <w:i/>
          <w:iCs/>
          <w:sz w:val="24"/>
          <w:szCs w:val="24"/>
        </w:rPr>
        <w:t xml:space="preserve">Kosmosetegevusluba </w:t>
      </w:r>
      <w:r w:rsidR="448AE522" w:rsidRPr="324F74A4">
        <w:rPr>
          <w:sz w:val="24"/>
          <w:szCs w:val="24"/>
        </w:rPr>
        <w:t>on Tarbijakaitse ja Tehnilise Järelevalve Ameti (pädev asu</w:t>
      </w:r>
      <w:r w:rsidR="1DC9896C" w:rsidRPr="324F74A4">
        <w:rPr>
          <w:sz w:val="24"/>
          <w:szCs w:val="24"/>
        </w:rPr>
        <w:t xml:space="preserve">tus) </w:t>
      </w:r>
      <w:r w:rsidR="448AE522" w:rsidRPr="324F74A4">
        <w:rPr>
          <w:sz w:val="24"/>
          <w:szCs w:val="24"/>
        </w:rPr>
        <w:t xml:space="preserve">väljaantav </w:t>
      </w:r>
      <w:r w:rsidR="50A0D2FD" w:rsidRPr="324F74A4">
        <w:rPr>
          <w:sz w:val="24"/>
          <w:szCs w:val="24"/>
        </w:rPr>
        <w:t xml:space="preserve">tegevusluba, mis annab füüsilisele või juriidilisele isikule õiguse tegeleda kosmosetegevusega ning kosmoseobjekti </w:t>
      </w:r>
      <w:r w:rsidR="3DBC101A" w:rsidRPr="324F74A4">
        <w:rPr>
          <w:sz w:val="24"/>
          <w:szCs w:val="24"/>
        </w:rPr>
        <w:t>käitada</w:t>
      </w:r>
      <w:r w:rsidR="50A0D2FD" w:rsidRPr="324F74A4">
        <w:rPr>
          <w:sz w:val="24"/>
          <w:szCs w:val="24"/>
        </w:rPr>
        <w:t>.</w:t>
      </w:r>
    </w:p>
    <w:p w14:paraId="1AB81C32" w14:textId="6CF4362B" w:rsidR="13D57C47" w:rsidRPr="006A67E5" w:rsidRDefault="4F8C72DB" w:rsidP="0FF27570">
      <w:pPr>
        <w:pStyle w:val="Loendilik"/>
        <w:numPr>
          <w:ilvl w:val="0"/>
          <w:numId w:val="17"/>
        </w:numPr>
        <w:rPr>
          <w:sz w:val="24"/>
          <w:szCs w:val="24"/>
        </w:rPr>
      </w:pPr>
      <w:r w:rsidRPr="324F74A4">
        <w:rPr>
          <w:i/>
          <w:iCs/>
          <w:sz w:val="24"/>
          <w:szCs w:val="24"/>
        </w:rPr>
        <w:t>Kosmoselennu</w:t>
      </w:r>
      <w:r w:rsidRPr="324F74A4">
        <w:rPr>
          <w:sz w:val="24"/>
          <w:szCs w:val="24"/>
        </w:rPr>
        <w:t xml:space="preserve"> </w:t>
      </w:r>
      <w:r w:rsidR="45D45D56" w:rsidRPr="324F74A4">
        <w:rPr>
          <w:i/>
          <w:iCs/>
          <w:sz w:val="24"/>
          <w:szCs w:val="24"/>
        </w:rPr>
        <w:t xml:space="preserve">valmidus </w:t>
      </w:r>
      <w:r w:rsidR="619AFA62" w:rsidRPr="324F74A4">
        <w:rPr>
          <w:sz w:val="24"/>
          <w:szCs w:val="24"/>
        </w:rPr>
        <w:t>tähendab</w:t>
      </w:r>
      <w:r w:rsidR="6535C0C2" w:rsidRPr="324F74A4">
        <w:rPr>
          <w:sz w:val="24"/>
          <w:szCs w:val="24"/>
        </w:rPr>
        <w:t xml:space="preserve"> valmidust alustada </w:t>
      </w:r>
      <w:r w:rsidR="619AFA62" w:rsidRPr="324F74A4">
        <w:rPr>
          <w:sz w:val="24"/>
          <w:szCs w:val="24"/>
        </w:rPr>
        <w:t xml:space="preserve">kosmosetegevust, </w:t>
      </w:r>
      <w:r w:rsidR="6535C0C2" w:rsidRPr="324F74A4">
        <w:rPr>
          <w:sz w:val="24"/>
          <w:szCs w:val="24"/>
        </w:rPr>
        <w:t>olles täitnud</w:t>
      </w:r>
      <w:r w:rsidR="619AFA62" w:rsidRPr="324F74A4">
        <w:rPr>
          <w:sz w:val="24"/>
          <w:szCs w:val="24"/>
        </w:rPr>
        <w:t xml:space="preserve"> </w:t>
      </w:r>
      <w:r w:rsidR="74E9EA7B" w:rsidRPr="324F74A4">
        <w:rPr>
          <w:sz w:val="24"/>
          <w:szCs w:val="24"/>
        </w:rPr>
        <w:t xml:space="preserve">§ </w:t>
      </w:r>
      <w:r w:rsidR="6FEA282E" w:rsidRPr="324F74A4">
        <w:rPr>
          <w:sz w:val="24"/>
          <w:szCs w:val="24"/>
        </w:rPr>
        <w:t xml:space="preserve">31 lõikes 1 sätestatud eeldused. </w:t>
      </w:r>
    </w:p>
    <w:p w14:paraId="28BD916D" w14:textId="71189E08" w:rsidR="28698E78" w:rsidRPr="006A67E5" w:rsidRDefault="4F8C72DB" w:rsidP="0FF27570">
      <w:pPr>
        <w:pStyle w:val="Loendilik"/>
        <w:numPr>
          <w:ilvl w:val="0"/>
          <w:numId w:val="17"/>
        </w:numPr>
        <w:rPr>
          <w:sz w:val="24"/>
          <w:szCs w:val="24"/>
        </w:rPr>
      </w:pPr>
      <w:r w:rsidRPr="324F74A4">
        <w:rPr>
          <w:i/>
          <w:iCs/>
          <w:sz w:val="24"/>
          <w:szCs w:val="24"/>
        </w:rPr>
        <w:t xml:space="preserve">Riigi </w:t>
      </w:r>
      <w:r w:rsidR="0BD58DFA" w:rsidRPr="324F74A4">
        <w:rPr>
          <w:i/>
          <w:iCs/>
          <w:sz w:val="24"/>
          <w:szCs w:val="24"/>
        </w:rPr>
        <w:t xml:space="preserve">tagasinõudeõigus </w:t>
      </w:r>
      <w:r w:rsidR="0BD58DFA" w:rsidRPr="324F74A4">
        <w:rPr>
          <w:sz w:val="24"/>
          <w:szCs w:val="24"/>
        </w:rPr>
        <w:t xml:space="preserve">on </w:t>
      </w:r>
      <w:r w:rsidR="13F852AE" w:rsidRPr="324F74A4">
        <w:rPr>
          <w:sz w:val="24"/>
          <w:szCs w:val="24"/>
        </w:rPr>
        <w:t xml:space="preserve">olukord, </w:t>
      </w:r>
      <w:r w:rsidR="6535C0C2" w:rsidRPr="324F74A4">
        <w:rPr>
          <w:sz w:val="24"/>
          <w:szCs w:val="24"/>
        </w:rPr>
        <w:t xml:space="preserve">kus </w:t>
      </w:r>
      <w:r w:rsidR="13F852AE" w:rsidRPr="324F74A4">
        <w:rPr>
          <w:sz w:val="24"/>
          <w:szCs w:val="24"/>
        </w:rPr>
        <w:t xml:space="preserve">kui riigil tekib </w:t>
      </w:r>
      <w:r w:rsidR="008A3D38">
        <w:rPr>
          <w:sz w:val="24"/>
          <w:szCs w:val="24"/>
        </w:rPr>
        <w:t>käitaja</w:t>
      </w:r>
      <w:r w:rsidR="13F852AE" w:rsidRPr="324F74A4">
        <w:rPr>
          <w:sz w:val="24"/>
          <w:szCs w:val="24"/>
        </w:rPr>
        <w:t xml:space="preserve"> kosmosetegevuse tõttu kahju hüvitamise kohustus vastavalt rahvusvahelisele õigusele, on riigil </w:t>
      </w:r>
      <w:r w:rsidR="6535C0C2" w:rsidRPr="324F74A4">
        <w:rPr>
          <w:sz w:val="24"/>
          <w:szCs w:val="24"/>
        </w:rPr>
        <w:t xml:space="preserve">õigus nõuda </w:t>
      </w:r>
      <w:r w:rsidR="2610FCBE" w:rsidRPr="324F74A4">
        <w:rPr>
          <w:sz w:val="24"/>
          <w:szCs w:val="24"/>
        </w:rPr>
        <w:t>enda</w:t>
      </w:r>
      <w:r w:rsidR="13F852AE" w:rsidRPr="324F74A4">
        <w:rPr>
          <w:sz w:val="24"/>
          <w:szCs w:val="24"/>
        </w:rPr>
        <w:t xml:space="preserve"> poolt kolmandale isikule hüvitatav kahju </w:t>
      </w:r>
      <w:r w:rsidR="6535C0C2" w:rsidRPr="324F74A4">
        <w:rPr>
          <w:sz w:val="24"/>
          <w:szCs w:val="24"/>
        </w:rPr>
        <w:t xml:space="preserve">kogu </w:t>
      </w:r>
      <w:r w:rsidR="13F852AE" w:rsidRPr="324F74A4">
        <w:rPr>
          <w:sz w:val="24"/>
          <w:szCs w:val="24"/>
        </w:rPr>
        <w:t xml:space="preserve">ulatuses </w:t>
      </w:r>
      <w:r w:rsidR="00020CB0">
        <w:rPr>
          <w:sz w:val="24"/>
          <w:szCs w:val="24"/>
        </w:rPr>
        <w:t>käitajal</w:t>
      </w:r>
      <w:r w:rsidR="6535C0C2" w:rsidRPr="324F74A4">
        <w:rPr>
          <w:sz w:val="24"/>
          <w:szCs w:val="24"/>
        </w:rPr>
        <w:t xml:space="preserve">t tagasi </w:t>
      </w:r>
      <w:r w:rsidR="13F852AE" w:rsidRPr="324F74A4">
        <w:rPr>
          <w:sz w:val="24"/>
          <w:szCs w:val="24"/>
        </w:rPr>
        <w:t xml:space="preserve">sõltumata sellest, kas </w:t>
      </w:r>
      <w:r w:rsidR="0028412E">
        <w:rPr>
          <w:sz w:val="24"/>
          <w:szCs w:val="24"/>
        </w:rPr>
        <w:t>käitaja</w:t>
      </w:r>
      <w:r w:rsidR="13F852AE" w:rsidRPr="324F74A4">
        <w:rPr>
          <w:sz w:val="24"/>
          <w:szCs w:val="24"/>
        </w:rPr>
        <w:t xml:space="preserve"> on kahju tekkimises süüdi või mitte</w:t>
      </w:r>
      <w:r w:rsidR="74E9EA7B" w:rsidRPr="324F74A4">
        <w:rPr>
          <w:sz w:val="24"/>
          <w:szCs w:val="24"/>
        </w:rPr>
        <w:t>.</w:t>
      </w:r>
    </w:p>
    <w:p w14:paraId="5799A3B2" w14:textId="52DFD89D" w:rsidR="17BB3F43" w:rsidRPr="006A67E5" w:rsidRDefault="33996209" w:rsidP="2287258C">
      <w:pPr>
        <w:rPr>
          <w:sz w:val="24"/>
          <w:szCs w:val="24"/>
        </w:rPr>
      </w:pPr>
      <w:r w:rsidRPr="006A67E5">
        <w:rPr>
          <w:sz w:val="24"/>
          <w:szCs w:val="24"/>
        </w:rPr>
        <w:t>Kõik eelnõuga kasutusele võetud terminid on tihedalt seotud kosmosetegevusega ning aitavad luua</w:t>
      </w:r>
      <w:r w:rsidR="029A3689" w:rsidRPr="006A67E5">
        <w:rPr>
          <w:sz w:val="24"/>
          <w:szCs w:val="24"/>
        </w:rPr>
        <w:t xml:space="preserve"> regulatsioonis selgust.</w:t>
      </w:r>
    </w:p>
    <w:p w14:paraId="0D131E93" w14:textId="6E4F4305" w:rsidR="1023A401" w:rsidRPr="007C059D" w:rsidRDefault="40AFC009" w:rsidP="006A67E5">
      <w:pPr>
        <w:pStyle w:val="Pealkiri1"/>
        <w:rPr>
          <w:lang w:val="et-EE"/>
        </w:rPr>
      </w:pPr>
      <w:bookmarkStart w:id="115" w:name="_Toc177987916"/>
      <w:r w:rsidRPr="007C059D">
        <w:rPr>
          <w:lang w:val="et-EE"/>
        </w:rPr>
        <w:t>Eelnõu vastavus Euroopa Liidu õigusele</w:t>
      </w:r>
      <w:bookmarkEnd w:id="115"/>
    </w:p>
    <w:p w14:paraId="28E6C92D" w14:textId="7E06CA9C" w:rsidR="1EB9993C" w:rsidRPr="006A67E5" w:rsidRDefault="1467BA24" w:rsidP="2287258C">
      <w:pPr>
        <w:rPr>
          <w:sz w:val="24"/>
          <w:szCs w:val="24"/>
        </w:rPr>
      </w:pPr>
      <w:r w:rsidRPr="006A67E5">
        <w:rPr>
          <w:sz w:val="24"/>
          <w:szCs w:val="24"/>
        </w:rPr>
        <w:t>Eelnõul ei ole puutumust Euroopa Liidu õigusega</w:t>
      </w:r>
      <w:r w:rsidR="286DCCB8" w:rsidRPr="006A67E5">
        <w:rPr>
          <w:sz w:val="24"/>
          <w:szCs w:val="24"/>
        </w:rPr>
        <w:t>, kuid koostamisel on võimalusel arvestatud EL-i kosmosepoliitikaga (sh Euroopa kosmoseliikluse korraldamise ja kosmoseprügi haldamise põhimõtetega).</w:t>
      </w:r>
    </w:p>
    <w:p w14:paraId="752F8050" w14:textId="1D1EF9EB" w:rsidR="4F34F668" w:rsidRPr="007C059D" w:rsidRDefault="1023A401" w:rsidP="006A67E5">
      <w:pPr>
        <w:pStyle w:val="Pealkiri1"/>
        <w:rPr>
          <w:lang w:val="et-EE"/>
        </w:rPr>
      </w:pPr>
      <w:bookmarkStart w:id="116" w:name="_Toc177987917"/>
      <w:r w:rsidRPr="007C059D">
        <w:rPr>
          <w:lang w:val="et-EE"/>
        </w:rPr>
        <w:t>Seaduse mõjud</w:t>
      </w:r>
      <w:bookmarkEnd w:id="116"/>
    </w:p>
    <w:p w14:paraId="4A7B0C1E" w14:textId="43CFD82C" w:rsidR="3B9E900D" w:rsidRPr="006A67E5" w:rsidRDefault="45C1BFD3" w:rsidP="4F34F668">
      <w:pPr>
        <w:rPr>
          <w:sz w:val="24"/>
          <w:szCs w:val="24"/>
        </w:rPr>
      </w:pPr>
      <w:r w:rsidRPr="006A67E5">
        <w:rPr>
          <w:sz w:val="24"/>
          <w:szCs w:val="24"/>
        </w:rPr>
        <w:t xml:space="preserve">Tulenevalt </w:t>
      </w:r>
      <w:r w:rsidR="683E913D">
        <w:rPr>
          <w:sz w:val="24"/>
          <w:szCs w:val="24"/>
        </w:rPr>
        <w:t>Vabariigi Valitsuse 22. detsembri 2011. a määruse nr 180 „H</w:t>
      </w:r>
      <w:r w:rsidRPr="006A67E5">
        <w:rPr>
          <w:sz w:val="24"/>
          <w:szCs w:val="24"/>
        </w:rPr>
        <w:t>ea õigusloome ja normitehnika eeskir</w:t>
      </w:r>
      <w:r w:rsidR="683E913D">
        <w:rPr>
          <w:sz w:val="24"/>
          <w:szCs w:val="24"/>
        </w:rPr>
        <w:t>i“ §-st 46</w:t>
      </w:r>
      <w:r w:rsidRPr="006A67E5">
        <w:rPr>
          <w:sz w:val="24"/>
          <w:szCs w:val="24"/>
        </w:rPr>
        <w:t xml:space="preserve"> peab seletuskirjas and</w:t>
      </w:r>
      <w:r w:rsidR="7DEC1E18" w:rsidRPr="006A67E5">
        <w:rPr>
          <w:sz w:val="24"/>
          <w:szCs w:val="24"/>
        </w:rPr>
        <w:t>m</w:t>
      </w:r>
      <w:r w:rsidRPr="006A67E5">
        <w:rPr>
          <w:sz w:val="24"/>
          <w:szCs w:val="24"/>
        </w:rPr>
        <w:t>a ülevaa</w:t>
      </w:r>
      <w:r w:rsidR="52E91DC2" w:rsidRPr="006A67E5">
        <w:rPr>
          <w:sz w:val="24"/>
          <w:szCs w:val="24"/>
        </w:rPr>
        <w:t>t</w:t>
      </w:r>
      <w:r w:rsidRPr="006A67E5">
        <w:rPr>
          <w:sz w:val="24"/>
          <w:szCs w:val="24"/>
        </w:rPr>
        <w:t xml:space="preserve">e seaduse jõustumisega kaasnevatest mõjudest. </w:t>
      </w:r>
      <w:r w:rsidR="27F3E47D" w:rsidRPr="006A67E5">
        <w:rPr>
          <w:sz w:val="24"/>
          <w:szCs w:val="24"/>
        </w:rPr>
        <w:t xml:space="preserve">Eraldi uuringuid Eesti kosmosevaldkonna reguleerimise kohta ei ole </w:t>
      </w:r>
      <w:r w:rsidR="15605B52" w:rsidRPr="006A67E5">
        <w:rPr>
          <w:sz w:val="24"/>
          <w:szCs w:val="24"/>
        </w:rPr>
        <w:t>te</w:t>
      </w:r>
      <w:r w:rsidR="15605B52">
        <w:rPr>
          <w:sz w:val="24"/>
          <w:szCs w:val="24"/>
        </w:rPr>
        <w:t>h</w:t>
      </w:r>
      <w:r w:rsidR="15605B52" w:rsidRPr="006A67E5">
        <w:rPr>
          <w:sz w:val="24"/>
          <w:szCs w:val="24"/>
        </w:rPr>
        <w:t xml:space="preserve">tud </w:t>
      </w:r>
      <w:r w:rsidR="27F3E47D" w:rsidRPr="006A67E5">
        <w:rPr>
          <w:sz w:val="24"/>
          <w:szCs w:val="24"/>
        </w:rPr>
        <w:t xml:space="preserve">ning tekkinud </w:t>
      </w:r>
      <w:r w:rsidR="15605B52">
        <w:rPr>
          <w:sz w:val="24"/>
          <w:szCs w:val="24"/>
        </w:rPr>
        <w:t>küsimus</w:t>
      </w:r>
      <w:r w:rsidR="15605B52" w:rsidRPr="006A67E5">
        <w:rPr>
          <w:sz w:val="24"/>
          <w:szCs w:val="24"/>
        </w:rPr>
        <w:t xml:space="preserve">ed </w:t>
      </w:r>
      <w:r w:rsidR="27F3E47D" w:rsidRPr="006A67E5">
        <w:rPr>
          <w:sz w:val="24"/>
          <w:szCs w:val="24"/>
        </w:rPr>
        <w:t>on praktilised.</w:t>
      </w:r>
      <w:r w:rsidR="6C4F833B" w:rsidRPr="006A67E5">
        <w:rPr>
          <w:sz w:val="24"/>
          <w:szCs w:val="24"/>
        </w:rPr>
        <w:t xml:space="preserve"> </w:t>
      </w:r>
      <w:r w:rsidR="5D151DA4">
        <w:rPr>
          <w:sz w:val="24"/>
          <w:szCs w:val="24"/>
        </w:rPr>
        <w:t>Eelnõu väljatöötamiskavatsuses (</w:t>
      </w:r>
      <w:r w:rsidR="08191345" w:rsidRPr="006A67E5">
        <w:rPr>
          <w:sz w:val="24"/>
          <w:szCs w:val="24"/>
        </w:rPr>
        <w:t>VTK</w:t>
      </w:r>
      <w:r w:rsidR="5D151DA4">
        <w:rPr>
          <w:sz w:val="24"/>
          <w:szCs w:val="24"/>
        </w:rPr>
        <w:t>)</w:t>
      </w:r>
      <w:r w:rsidR="08191345" w:rsidRPr="006A67E5">
        <w:rPr>
          <w:sz w:val="24"/>
          <w:szCs w:val="24"/>
        </w:rPr>
        <w:t xml:space="preserve"> on välja toodud kolm sihtrühma, keda Eesti kosmoseseadus mõjutab: riik, tehnol</w:t>
      </w:r>
      <w:r w:rsidR="1CC4535E" w:rsidRPr="006A67E5">
        <w:rPr>
          <w:sz w:val="24"/>
          <w:szCs w:val="24"/>
        </w:rPr>
        <w:t>oogiaettevõt</w:t>
      </w:r>
      <w:r w:rsidR="421D666B">
        <w:rPr>
          <w:sz w:val="24"/>
          <w:szCs w:val="24"/>
        </w:rPr>
        <w:t>ja</w:t>
      </w:r>
      <w:r w:rsidR="1CC4535E" w:rsidRPr="006A67E5">
        <w:rPr>
          <w:sz w:val="24"/>
          <w:szCs w:val="24"/>
        </w:rPr>
        <w:t xml:space="preserve">d </w:t>
      </w:r>
      <w:r w:rsidR="0155FD4F" w:rsidRPr="006A67E5">
        <w:rPr>
          <w:sz w:val="24"/>
          <w:szCs w:val="24"/>
        </w:rPr>
        <w:t>ja</w:t>
      </w:r>
      <w:r w:rsidR="1CC4535E" w:rsidRPr="006A67E5">
        <w:rPr>
          <w:sz w:val="24"/>
          <w:szCs w:val="24"/>
        </w:rPr>
        <w:t xml:space="preserve"> </w:t>
      </w:r>
      <w:commentRangeStart w:id="117"/>
      <w:r w:rsidR="1CC4535E" w:rsidRPr="006A67E5">
        <w:rPr>
          <w:sz w:val="24"/>
          <w:szCs w:val="24"/>
        </w:rPr>
        <w:t>ülikoolid</w:t>
      </w:r>
      <w:commentRangeEnd w:id="117"/>
      <w:r w:rsidR="00B25803">
        <w:rPr>
          <w:rStyle w:val="Kommentaariviide"/>
        </w:rPr>
        <w:commentReference w:id="117"/>
      </w:r>
      <w:r w:rsidR="15605B52">
        <w:rPr>
          <w:sz w:val="24"/>
          <w:szCs w:val="24"/>
        </w:rPr>
        <w:t>. M</w:t>
      </w:r>
      <w:r w:rsidR="1CC4535E" w:rsidRPr="006A67E5">
        <w:rPr>
          <w:sz w:val="24"/>
          <w:szCs w:val="24"/>
        </w:rPr>
        <w:t xml:space="preserve">õju sihtrühmadele on </w:t>
      </w:r>
      <w:r w:rsidR="6419917E" w:rsidRPr="006A67E5">
        <w:rPr>
          <w:sz w:val="24"/>
          <w:szCs w:val="24"/>
        </w:rPr>
        <w:t>välja toodud kokkuvõtlikult kõikide sihtrühmade kohta.</w:t>
      </w:r>
      <w:r w:rsidR="3B9E900D" w:rsidRPr="006A67E5">
        <w:rPr>
          <w:rStyle w:val="Allmrkuseviide"/>
          <w:sz w:val="24"/>
          <w:szCs w:val="24"/>
        </w:rPr>
        <w:footnoteReference w:id="63"/>
      </w:r>
      <w:r w:rsidR="0DC9B34C" w:rsidRPr="006A67E5">
        <w:rPr>
          <w:sz w:val="24"/>
          <w:szCs w:val="24"/>
        </w:rPr>
        <w:t xml:space="preserve"> Käesolevas seletuskirjas </w:t>
      </w:r>
      <w:r w:rsidR="1C5320F6" w:rsidRPr="006A67E5">
        <w:rPr>
          <w:sz w:val="24"/>
          <w:szCs w:val="24"/>
        </w:rPr>
        <w:t>on VTK-s kirjeldatud mõju</w:t>
      </w:r>
      <w:r w:rsidR="6D4C2158" w:rsidRPr="006A67E5">
        <w:rPr>
          <w:sz w:val="24"/>
          <w:szCs w:val="24"/>
        </w:rPr>
        <w:t>dega arvestatud, kuid VTK</w:t>
      </w:r>
      <w:r w:rsidR="5D151DA4">
        <w:rPr>
          <w:sz w:val="24"/>
          <w:szCs w:val="24"/>
        </w:rPr>
        <w:t>-s</w:t>
      </w:r>
      <w:r w:rsidR="6D4C2158" w:rsidRPr="006A67E5">
        <w:rPr>
          <w:sz w:val="24"/>
          <w:szCs w:val="24"/>
        </w:rPr>
        <w:t xml:space="preserve"> </w:t>
      </w:r>
      <w:r w:rsidR="5D151DA4">
        <w:rPr>
          <w:sz w:val="24"/>
          <w:szCs w:val="24"/>
        </w:rPr>
        <w:t>kirjeldatut</w:t>
      </w:r>
      <w:r w:rsidR="5D151DA4" w:rsidRPr="006A67E5">
        <w:rPr>
          <w:sz w:val="24"/>
          <w:szCs w:val="24"/>
        </w:rPr>
        <w:t xml:space="preserve"> </w:t>
      </w:r>
      <w:r w:rsidR="7B6E79DB" w:rsidRPr="006A67E5">
        <w:rPr>
          <w:sz w:val="24"/>
          <w:szCs w:val="24"/>
        </w:rPr>
        <w:t xml:space="preserve">on </w:t>
      </w:r>
      <w:r w:rsidR="5D151DA4">
        <w:rPr>
          <w:sz w:val="24"/>
          <w:szCs w:val="24"/>
        </w:rPr>
        <w:t xml:space="preserve">ka </w:t>
      </w:r>
      <w:r w:rsidR="1C5320F6" w:rsidRPr="006A67E5">
        <w:rPr>
          <w:sz w:val="24"/>
          <w:szCs w:val="24"/>
        </w:rPr>
        <w:t xml:space="preserve">täiendatud ja täpsustatud. </w:t>
      </w:r>
    </w:p>
    <w:p w14:paraId="3859ACC4" w14:textId="163FB055" w:rsidR="0B5D526C" w:rsidRPr="006A67E5" w:rsidRDefault="565DBEE2" w:rsidP="2B3FE0A6">
      <w:pPr>
        <w:rPr>
          <w:b/>
          <w:bCs/>
          <w:sz w:val="24"/>
          <w:szCs w:val="24"/>
        </w:rPr>
      </w:pPr>
      <w:r w:rsidRPr="006A67E5">
        <w:rPr>
          <w:b/>
          <w:bCs/>
          <w:sz w:val="24"/>
          <w:szCs w:val="24"/>
        </w:rPr>
        <w:t xml:space="preserve">Kavandatav </w:t>
      </w:r>
      <w:r w:rsidR="46B0A027" w:rsidRPr="006A67E5">
        <w:rPr>
          <w:b/>
          <w:bCs/>
          <w:sz w:val="24"/>
          <w:szCs w:val="24"/>
        </w:rPr>
        <w:t>m</w:t>
      </w:r>
      <w:r w:rsidR="7A60AB24" w:rsidRPr="006A67E5">
        <w:rPr>
          <w:b/>
          <w:bCs/>
          <w:sz w:val="24"/>
          <w:szCs w:val="24"/>
        </w:rPr>
        <w:t xml:space="preserve">eede </w:t>
      </w:r>
      <w:commentRangeStart w:id="118"/>
      <w:r w:rsidR="7A60AB24" w:rsidRPr="006A67E5">
        <w:rPr>
          <w:b/>
          <w:bCs/>
          <w:sz w:val="24"/>
          <w:szCs w:val="24"/>
        </w:rPr>
        <w:t>1</w:t>
      </w:r>
      <w:commentRangeEnd w:id="118"/>
      <w:r w:rsidR="00B25803">
        <w:rPr>
          <w:rStyle w:val="Kommentaariviide"/>
        </w:rPr>
        <w:commentReference w:id="118"/>
      </w:r>
      <w:r w:rsidR="7A60AB24" w:rsidRPr="006A67E5">
        <w:rPr>
          <w:b/>
          <w:bCs/>
          <w:sz w:val="24"/>
          <w:szCs w:val="24"/>
        </w:rPr>
        <w:t xml:space="preserve">: </w:t>
      </w:r>
      <w:r w:rsidR="109623F3">
        <w:rPr>
          <w:b/>
          <w:bCs/>
          <w:sz w:val="24"/>
          <w:szCs w:val="24"/>
        </w:rPr>
        <w:t>t</w:t>
      </w:r>
      <w:r w:rsidR="7A60AB24" w:rsidRPr="006A67E5">
        <w:rPr>
          <w:b/>
          <w:bCs/>
          <w:sz w:val="24"/>
          <w:szCs w:val="24"/>
        </w:rPr>
        <w:t>äita ÜRO avakosmose lepingust tulenevat kohustust reguleerida eraettevõtluse tegevust kosmoses ja sellest tulenevalt aidata kaasa Eesti kosmosepoliitikas ja -programmis 2020</w:t>
      </w:r>
      <w:r w:rsidR="109623F3">
        <w:rPr>
          <w:b/>
          <w:bCs/>
          <w:sz w:val="24"/>
          <w:szCs w:val="24"/>
        </w:rPr>
        <w:t>–</w:t>
      </w:r>
      <w:r w:rsidR="7A60AB24" w:rsidRPr="006A67E5">
        <w:rPr>
          <w:b/>
          <w:bCs/>
          <w:sz w:val="24"/>
          <w:szCs w:val="24"/>
        </w:rPr>
        <w:t>2027 seatud eesmär</w:t>
      </w:r>
      <w:r w:rsidR="6D628AFA" w:rsidRPr="006A67E5">
        <w:rPr>
          <w:b/>
          <w:bCs/>
          <w:sz w:val="24"/>
          <w:szCs w:val="24"/>
        </w:rPr>
        <w:t>gi</w:t>
      </w:r>
      <w:r w:rsidR="7A60AB24" w:rsidRPr="006A67E5">
        <w:rPr>
          <w:b/>
          <w:bCs/>
          <w:sz w:val="24"/>
          <w:szCs w:val="24"/>
        </w:rPr>
        <w:t xml:space="preserve"> </w:t>
      </w:r>
      <w:r w:rsidR="5D151DA4" w:rsidRPr="006A67E5">
        <w:rPr>
          <w:b/>
          <w:bCs/>
          <w:sz w:val="24"/>
          <w:szCs w:val="24"/>
        </w:rPr>
        <w:t>täitmisele</w:t>
      </w:r>
      <w:r w:rsidR="5D151DA4">
        <w:rPr>
          <w:b/>
          <w:bCs/>
          <w:sz w:val="24"/>
          <w:szCs w:val="24"/>
        </w:rPr>
        <w:t>, milleks on</w:t>
      </w:r>
      <w:r w:rsidR="5D151DA4" w:rsidRPr="006A67E5">
        <w:rPr>
          <w:b/>
          <w:bCs/>
          <w:sz w:val="24"/>
          <w:szCs w:val="24"/>
        </w:rPr>
        <w:t xml:space="preserve"> </w:t>
      </w:r>
      <w:r w:rsidR="7A60AB24" w:rsidRPr="006A67E5">
        <w:rPr>
          <w:b/>
          <w:bCs/>
          <w:sz w:val="24"/>
          <w:szCs w:val="24"/>
        </w:rPr>
        <w:t xml:space="preserve">luua Eestis </w:t>
      </w:r>
      <w:r w:rsidR="7A60AB24" w:rsidRPr="006A67E5">
        <w:rPr>
          <w:b/>
          <w:bCs/>
          <w:sz w:val="24"/>
          <w:szCs w:val="24"/>
        </w:rPr>
        <w:lastRenderedPageBreak/>
        <w:t>tehnoloogiaettevõt</w:t>
      </w:r>
      <w:r w:rsidR="421D666B">
        <w:rPr>
          <w:b/>
          <w:bCs/>
          <w:sz w:val="24"/>
          <w:szCs w:val="24"/>
        </w:rPr>
        <w:t>ja</w:t>
      </w:r>
      <w:r w:rsidR="7A60AB24" w:rsidRPr="006A67E5">
        <w:rPr>
          <w:b/>
          <w:bCs/>
          <w:sz w:val="24"/>
          <w:szCs w:val="24"/>
        </w:rPr>
        <w:t>tele kasvamiseks sobilik keskkond</w:t>
      </w:r>
      <w:r w:rsidR="56A12214" w:rsidRPr="006A67E5">
        <w:rPr>
          <w:b/>
          <w:bCs/>
          <w:sz w:val="24"/>
          <w:szCs w:val="24"/>
        </w:rPr>
        <w:t>.</w:t>
      </w:r>
      <w:r w:rsidR="0B5D526C" w:rsidRPr="006A67E5">
        <w:rPr>
          <w:rStyle w:val="Allmrkuseviide"/>
          <w:b/>
          <w:bCs/>
          <w:sz w:val="24"/>
          <w:szCs w:val="24"/>
        </w:rPr>
        <w:footnoteReference w:id="64"/>
      </w:r>
      <w:r w:rsidR="45AC3F50" w:rsidRPr="006A67E5">
        <w:rPr>
          <w:b/>
          <w:bCs/>
          <w:sz w:val="24"/>
          <w:szCs w:val="24"/>
        </w:rPr>
        <w:t xml:space="preserve"> </w:t>
      </w:r>
      <w:r w:rsidR="3C4C6B63" w:rsidRPr="006A67E5">
        <w:rPr>
          <w:b/>
          <w:bCs/>
          <w:sz w:val="24"/>
          <w:szCs w:val="24"/>
        </w:rPr>
        <w:t>Eeltoodu elluviimiseks töötatakse välja</w:t>
      </w:r>
      <w:r w:rsidR="21CAD2BE" w:rsidRPr="006A67E5">
        <w:rPr>
          <w:b/>
          <w:bCs/>
          <w:sz w:val="24"/>
          <w:szCs w:val="24"/>
        </w:rPr>
        <w:t xml:space="preserve"> Eestis esmakordselt</w:t>
      </w:r>
      <w:r w:rsidR="3C4C6B63" w:rsidRPr="006A67E5">
        <w:rPr>
          <w:b/>
          <w:bCs/>
          <w:sz w:val="24"/>
          <w:szCs w:val="24"/>
        </w:rPr>
        <w:t xml:space="preserve"> kosmoseseaduse eelnõu koos rakendusaktiga. </w:t>
      </w:r>
    </w:p>
    <w:p w14:paraId="689A1F4D" w14:textId="125C0927" w:rsidR="0B5D526C" w:rsidRPr="006A67E5" w:rsidRDefault="00767B43" w:rsidP="2B3FE0A6">
      <w:pPr>
        <w:rPr>
          <w:sz w:val="24"/>
          <w:szCs w:val="24"/>
        </w:rPr>
      </w:pPr>
      <w:r>
        <w:rPr>
          <w:b/>
          <w:bCs/>
          <w:sz w:val="24"/>
          <w:szCs w:val="24"/>
        </w:rPr>
        <w:t>Sihtrühm</w:t>
      </w:r>
      <w:r w:rsidR="34C4E1BB" w:rsidRPr="006A67E5">
        <w:rPr>
          <w:b/>
          <w:bCs/>
          <w:sz w:val="24"/>
          <w:szCs w:val="24"/>
        </w:rPr>
        <w:t xml:space="preserve">: </w:t>
      </w:r>
      <w:r w:rsidR="006A67E5" w:rsidRPr="00767B43">
        <w:rPr>
          <w:sz w:val="24"/>
          <w:szCs w:val="24"/>
        </w:rPr>
        <w:t xml:space="preserve">Eesti </w:t>
      </w:r>
      <w:commentRangeStart w:id="119"/>
      <w:r w:rsidR="006A67E5" w:rsidRPr="00767B43">
        <w:rPr>
          <w:sz w:val="24"/>
          <w:szCs w:val="24"/>
        </w:rPr>
        <w:t>riik</w:t>
      </w:r>
      <w:commentRangeEnd w:id="119"/>
      <w:r w:rsidR="00B25803">
        <w:rPr>
          <w:rStyle w:val="Kommentaariviide"/>
        </w:rPr>
        <w:commentReference w:id="119"/>
      </w:r>
    </w:p>
    <w:p w14:paraId="6CF03592" w14:textId="45DF6EEA" w:rsidR="0B5D526C" w:rsidRPr="006A67E5" w:rsidRDefault="0F6EF9A7" w:rsidP="2B3FE0A6">
      <w:pPr>
        <w:rPr>
          <w:b/>
          <w:bCs/>
          <w:sz w:val="24"/>
          <w:szCs w:val="24"/>
        </w:rPr>
      </w:pPr>
      <w:r w:rsidRPr="006A67E5">
        <w:rPr>
          <w:b/>
          <w:bCs/>
          <w:sz w:val="24"/>
          <w:szCs w:val="24"/>
        </w:rPr>
        <w:t>Mõju riigi julgeolekule ja välissuhetele (</w:t>
      </w:r>
      <w:proofErr w:type="spellStart"/>
      <w:r w:rsidRPr="006A67E5">
        <w:rPr>
          <w:b/>
          <w:bCs/>
          <w:sz w:val="24"/>
          <w:szCs w:val="24"/>
        </w:rPr>
        <w:t>sise</w:t>
      </w:r>
      <w:proofErr w:type="spellEnd"/>
      <w:r w:rsidRPr="006A67E5">
        <w:rPr>
          <w:b/>
          <w:bCs/>
          <w:sz w:val="24"/>
          <w:szCs w:val="24"/>
        </w:rPr>
        <w:t xml:space="preserve">- ja </w:t>
      </w:r>
      <w:proofErr w:type="spellStart"/>
      <w:r w:rsidRPr="006A67E5">
        <w:rPr>
          <w:b/>
          <w:bCs/>
          <w:sz w:val="24"/>
          <w:szCs w:val="24"/>
        </w:rPr>
        <w:t>välisjulgeolek</w:t>
      </w:r>
      <w:proofErr w:type="spellEnd"/>
      <w:r w:rsidRPr="006A67E5">
        <w:rPr>
          <w:b/>
          <w:bCs/>
          <w:sz w:val="24"/>
          <w:szCs w:val="24"/>
        </w:rPr>
        <w:t>)</w:t>
      </w:r>
    </w:p>
    <w:p w14:paraId="133D6835" w14:textId="32F0E520" w:rsidR="0B5D526C" w:rsidRPr="006A67E5" w:rsidRDefault="2DF0717F" w:rsidP="2B3FE0A6">
      <w:pPr>
        <w:rPr>
          <w:b/>
          <w:bCs/>
          <w:sz w:val="24"/>
          <w:szCs w:val="24"/>
        </w:rPr>
      </w:pPr>
      <w:r w:rsidRPr="324F74A4">
        <w:rPr>
          <w:b/>
          <w:bCs/>
          <w:sz w:val="24"/>
          <w:szCs w:val="24"/>
        </w:rPr>
        <w:t xml:space="preserve">Mõju kirjeldus: </w:t>
      </w:r>
      <w:r w:rsidR="5EE2FDF3" w:rsidRPr="324F74A4">
        <w:rPr>
          <w:sz w:val="24"/>
          <w:szCs w:val="24"/>
        </w:rPr>
        <w:t>e</w:t>
      </w:r>
      <w:r w:rsidR="24268ADD" w:rsidRPr="324F74A4">
        <w:rPr>
          <w:sz w:val="24"/>
          <w:szCs w:val="24"/>
        </w:rPr>
        <w:t xml:space="preserve">elnõuga täidab Eesti </w:t>
      </w:r>
      <w:proofErr w:type="spellStart"/>
      <w:r w:rsidR="24268ADD" w:rsidRPr="324F74A4">
        <w:rPr>
          <w:sz w:val="24"/>
          <w:szCs w:val="24"/>
        </w:rPr>
        <w:t>välislepingutest</w:t>
      </w:r>
      <w:proofErr w:type="spellEnd"/>
      <w:r w:rsidR="24268ADD" w:rsidRPr="324F74A4">
        <w:rPr>
          <w:sz w:val="24"/>
          <w:szCs w:val="24"/>
        </w:rPr>
        <w:t xml:space="preserve"> tulenevaid kohustusi. Kuivõrd Eesti on alla kirjutanud </w:t>
      </w:r>
      <w:r w:rsidR="5D151DA4" w:rsidRPr="324F74A4">
        <w:rPr>
          <w:sz w:val="24"/>
          <w:szCs w:val="24"/>
        </w:rPr>
        <w:t xml:space="preserve">avakosmose </w:t>
      </w:r>
      <w:r w:rsidR="24268ADD" w:rsidRPr="324F74A4">
        <w:rPr>
          <w:sz w:val="24"/>
          <w:szCs w:val="24"/>
        </w:rPr>
        <w:t>lepingule, siis eelnõuga näitab Eesti rahvusvaheliselt oma koostöövalmidust ning vastutustundlikkust kosmosevaldkonna</w:t>
      </w:r>
      <w:r w:rsidR="5D151DA4" w:rsidRPr="324F74A4">
        <w:rPr>
          <w:sz w:val="24"/>
          <w:szCs w:val="24"/>
        </w:rPr>
        <w:t>ga</w:t>
      </w:r>
      <w:r w:rsidR="24268ADD" w:rsidRPr="324F74A4">
        <w:rPr>
          <w:sz w:val="24"/>
          <w:szCs w:val="24"/>
        </w:rPr>
        <w:t xml:space="preserve"> </w:t>
      </w:r>
      <w:r w:rsidR="5D151DA4" w:rsidRPr="324F74A4">
        <w:rPr>
          <w:sz w:val="24"/>
          <w:szCs w:val="24"/>
        </w:rPr>
        <w:t>seose</w:t>
      </w:r>
      <w:r w:rsidR="24268ADD" w:rsidRPr="324F74A4">
        <w:rPr>
          <w:sz w:val="24"/>
          <w:szCs w:val="24"/>
        </w:rPr>
        <w:t>s.</w:t>
      </w:r>
    </w:p>
    <w:p w14:paraId="63412A78" w14:textId="171E4242" w:rsidR="0B5D526C" w:rsidRPr="006A67E5" w:rsidRDefault="24268ADD" w:rsidP="2B3FE0A6">
      <w:pPr>
        <w:rPr>
          <w:sz w:val="24"/>
          <w:szCs w:val="24"/>
        </w:rPr>
      </w:pPr>
      <w:r w:rsidRPr="324F74A4">
        <w:rPr>
          <w:sz w:val="24"/>
          <w:szCs w:val="24"/>
        </w:rPr>
        <w:t xml:space="preserve">Avakosmose lepingu </w:t>
      </w:r>
      <w:r w:rsidR="5D151DA4" w:rsidRPr="324F74A4">
        <w:rPr>
          <w:sz w:val="24"/>
          <w:szCs w:val="24"/>
        </w:rPr>
        <w:t xml:space="preserve">artiklite </w:t>
      </w:r>
      <w:r w:rsidRPr="324F74A4">
        <w:rPr>
          <w:sz w:val="24"/>
          <w:szCs w:val="24"/>
        </w:rPr>
        <w:t xml:space="preserve">6 ja 7 järgi vastutab Eesti oma riiklike tegevuste eest ning samuti tuleneb artiklist 6 riikidele kohustus reguleerida </w:t>
      </w:r>
      <w:r w:rsidR="5D151DA4" w:rsidRPr="324F74A4">
        <w:rPr>
          <w:sz w:val="24"/>
          <w:szCs w:val="24"/>
        </w:rPr>
        <w:t xml:space="preserve">eraettevõtjate </w:t>
      </w:r>
      <w:r w:rsidRPr="324F74A4">
        <w:rPr>
          <w:sz w:val="24"/>
          <w:szCs w:val="24"/>
        </w:rPr>
        <w:t>tegevust kosmoses. Eesti</w:t>
      </w:r>
      <w:r w:rsidR="59782E13" w:rsidRPr="324F74A4">
        <w:rPr>
          <w:sz w:val="24"/>
          <w:szCs w:val="24"/>
        </w:rPr>
        <w:t xml:space="preserve"> täidab</w:t>
      </w:r>
      <w:r w:rsidRPr="324F74A4">
        <w:rPr>
          <w:sz w:val="24"/>
          <w:szCs w:val="24"/>
        </w:rPr>
        <w:t xml:space="preserve"> oma rahvusvahelisi kohustusi </w:t>
      </w:r>
      <w:r w:rsidR="5D151DA4" w:rsidRPr="324F74A4">
        <w:rPr>
          <w:sz w:val="24"/>
          <w:szCs w:val="24"/>
        </w:rPr>
        <w:t xml:space="preserve">siinse </w:t>
      </w:r>
      <w:r w:rsidR="4A48AC81" w:rsidRPr="324F74A4">
        <w:rPr>
          <w:sz w:val="24"/>
          <w:szCs w:val="24"/>
        </w:rPr>
        <w:t>eelnõuga</w:t>
      </w:r>
      <w:r w:rsidR="28B6D6D2" w:rsidRPr="324F74A4">
        <w:rPr>
          <w:sz w:val="24"/>
          <w:szCs w:val="24"/>
        </w:rPr>
        <w:t>,</w:t>
      </w:r>
      <w:r w:rsidR="4A48AC81" w:rsidRPr="324F74A4">
        <w:rPr>
          <w:sz w:val="24"/>
          <w:szCs w:val="24"/>
        </w:rPr>
        <w:t xml:space="preserve"> </w:t>
      </w:r>
      <w:r w:rsidRPr="324F74A4">
        <w:rPr>
          <w:sz w:val="24"/>
          <w:szCs w:val="24"/>
        </w:rPr>
        <w:t>reguleeri</w:t>
      </w:r>
      <w:r w:rsidR="131CC0A9" w:rsidRPr="324F74A4">
        <w:rPr>
          <w:sz w:val="24"/>
          <w:szCs w:val="24"/>
        </w:rPr>
        <w:t>des</w:t>
      </w:r>
      <w:r w:rsidRPr="324F74A4">
        <w:rPr>
          <w:sz w:val="24"/>
          <w:szCs w:val="24"/>
        </w:rPr>
        <w:t xml:space="preserve"> kosmos</w:t>
      </w:r>
      <w:r w:rsidR="5D7A15A4" w:rsidRPr="324F74A4">
        <w:rPr>
          <w:sz w:val="24"/>
          <w:szCs w:val="24"/>
        </w:rPr>
        <w:t>e</w:t>
      </w:r>
      <w:r w:rsidRPr="324F74A4">
        <w:rPr>
          <w:sz w:val="24"/>
          <w:szCs w:val="24"/>
        </w:rPr>
        <w:t>tegevust Eestis</w:t>
      </w:r>
      <w:r w:rsidR="502B5B69" w:rsidRPr="324F74A4">
        <w:rPr>
          <w:sz w:val="24"/>
          <w:szCs w:val="24"/>
        </w:rPr>
        <w:t xml:space="preserve">. </w:t>
      </w:r>
    </w:p>
    <w:p w14:paraId="119EE8F5" w14:textId="623941C9" w:rsidR="0B5D526C" w:rsidRPr="006A67E5" w:rsidRDefault="2DF0717F" w:rsidP="2B3FE0A6">
      <w:pPr>
        <w:rPr>
          <w:b/>
          <w:bCs/>
          <w:sz w:val="24"/>
          <w:szCs w:val="24"/>
        </w:rPr>
      </w:pPr>
      <w:r w:rsidRPr="324F74A4">
        <w:rPr>
          <w:b/>
          <w:bCs/>
          <w:sz w:val="24"/>
          <w:szCs w:val="24"/>
        </w:rPr>
        <w:t xml:space="preserve">Mõju olulisus: </w:t>
      </w:r>
      <w:r w:rsidR="1A961D7B" w:rsidRPr="324F74A4">
        <w:rPr>
          <w:sz w:val="24"/>
          <w:szCs w:val="24"/>
        </w:rPr>
        <w:t>e</w:t>
      </w:r>
      <w:r w:rsidRPr="324F74A4">
        <w:rPr>
          <w:sz w:val="24"/>
          <w:szCs w:val="24"/>
        </w:rPr>
        <w:t xml:space="preserve">elnõul on positiivne mõju nii </w:t>
      </w:r>
      <w:proofErr w:type="spellStart"/>
      <w:r w:rsidRPr="324F74A4">
        <w:rPr>
          <w:sz w:val="24"/>
          <w:szCs w:val="24"/>
        </w:rPr>
        <w:t>sise</w:t>
      </w:r>
      <w:proofErr w:type="spellEnd"/>
      <w:r w:rsidRPr="324F74A4">
        <w:rPr>
          <w:sz w:val="24"/>
          <w:szCs w:val="24"/>
        </w:rPr>
        <w:t xml:space="preserve">- kui </w:t>
      </w:r>
      <w:r w:rsidR="5D151DA4" w:rsidRPr="324F74A4">
        <w:rPr>
          <w:sz w:val="24"/>
          <w:szCs w:val="24"/>
        </w:rPr>
        <w:t xml:space="preserve">ka </w:t>
      </w:r>
      <w:proofErr w:type="spellStart"/>
      <w:r w:rsidRPr="324F74A4">
        <w:rPr>
          <w:sz w:val="24"/>
          <w:szCs w:val="24"/>
        </w:rPr>
        <w:t>välisjulgeolekule</w:t>
      </w:r>
      <w:proofErr w:type="spellEnd"/>
      <w:r w:rsidRPr="324F74A4">
        <w:rPr>
          <w:sz w:val="24"/>
          <w:szCs w:val="24"/>
        </w:rPr>
        <w:t xml:space="preserve">, kuivõrd sellega sätestatakse kindlad tingimused </w:t>
      </w:r>
      <w:r w:rsidR="008A3D38">
        <w:rPr>
          <w:sz w:val="24"/>
          <w:szCs w:val="24"/>
        </w:rPr>
        <w:t>käitaja</w:t>
      </w:r>
      <w:r w:rsidRPr="324F74A4">
        <w:rPr>
          <w:sz w:val="24"/>
          <w:szCs w:val="24"/>
        </w:rPr>
        <w:t xml:space="preserve">tele, omanikele ning teistele kosmosetegevusega seotud isikutele. Selle eesmärgiks on, et kosmosetegevusega </w:t>
      </w:r>
      <w:r w:rsidR="5D151DA4" w:rsidRPr="324F74A4">
        <w:rPr>
          <w:sz w:val="24"/>
          <w:szCs w:val="24"/>
        </w:rPr>
        <w:t xml:space="preserve">tegeleksid </w:t>
      </w:r>
      <w:r w:rsidRPr="324F74A4">
        <w:rPr>
          <w:sz w:val="24"/>
          <w:szCs w:val="24"/>
        </w:rPr>
        <w:t>usaldusväärsed isikud</w:t>
      </w:r>
      <w:r w:rsidR="63EB1BCE" w:rsidRPr="324F74A4">
        <w:rPr>
          <w:sz w:val="24"/>
          <w:szCs w:val="24"/>
        </w:rPr>
        <w:t>, kes</w:t>
      </w:r>
      <w:r w:rsidRPr="324F74A4">
        <w:rPr>
          <w:sz w:val="24"/>
          <w:szCs w:val="24"/>
        </w:rPr>
        <w:t xml:space="preserve"> ei ohustaks Eesti </w:t>
      </w:r>
      <w:r w:rsidR="5377FE27" w:rsidRPr="324F74A4">
        <w:rPr>
          <w:sz w:val="24"/>
          <w:szCs w:val="24"/>
        </w:rPr>
        <w:t xml:space="preserve">avalikku korda, </w:t>
      </w:r>
      <w:proofErr w:type="spellStart"/>
      <w:r w:rsidRPr="324F74A4">
        <w:rPr>
          <w:sz w:val="24"/>
          <w:szCs w:val="24"/>
        </w:rPr>
        <w:t>sise</w:t>
      </w:r>
      <w:proofErr w:type="spellEnd"/>
      <w:r w:rsidRPr="324F74A4">
        <w:rPr>
          <w:sz w:val="24"/>
          <w:szCs w:val="24"/>
        </w:rPr>
        <w:t xml:space="preserve">- ega </w:t>
      </w:r>
      <w:proofErr w:type="spellStart"/>
      <w:r w:rsidRPr="324F74A4">
        <w:rPr>
          <w:sz w:val="24"/>
          <w:szCs w:val="24"/>
        </w:rPr>
        <w:t>välisjulgeoleku</w:t>
      </w:r>
      <w:r w:rsidR="66BB0060" w:rsidRPr="324F74A4">
        <w:rPr>
          <w:sz w:val="24"/>
          <w:szCs w:val="24"/>
        </w:rPr>
        <w:t>t</w:t>
      </w:r>
      <w:proofErr w:type="spellEnd"/>
      <w:r w:rsidRPr="324F74A4">
        <w:rPr>
          <w:sz w:val="24"/>
          <w:szCs w:val="24"/>
        </w:rPr>
        <w:t xml:space="preserve">. Eelnõus on sätestatud ka kosmosetegevuse põhimõtted, mida kosmosetegevusega tegelevad ja seotud isikud peavad läbivalt oma tegevuses jälgima ja tagama. Üheks selliseks põhimõtteks on ohutuse põhimõte ehk kosmosetegevuse ja kosmoseobjekti puhul peab olema tagatud nende ohutus, mis tähendab, et </w:t>
      </w:r>
      <w:r w:rsidR="5D151DA4" w:rsidRPr="324F74A4">
        <w:rPr>
          <w:sz w:val="24"/>
          <w:szCs w:val="24"/>
        </w:rPr>
        <w:t xml:space="preserve">need </w:t>
      </w:r>
      <w:r w:rsidRPr="324F74A4">
        <w:rPr>
          <w:sz w:val="24"/>
          <w:szCs w:val="24"/>
        </w:rPr>
        <w:t xml:space="preserve">ei põhjusta ohtu inimesele, varale, keskkonnale, avalikule korrale, riigi julgeolekule </w:t>
      </w:r>
      <w:r w:rsidR="5D151DA4" w:rsidRPr="324F74A4">
        <w:rPr>
          <w:sz w:val="24"/>
          <w:szCs w:val="24"/>
        </w:rPr>
        <w:t xml:space="preserve">ega </w:t>
      </w:r>
      <w:commentRangeStart w:id="120"/>
      <w:r w:rsidRPr="324F74A4">
        <w:rPr>
          <w:sz w:val="24"/>
          <w:szCs w:val="24"/>
        </w:rPr>
        <w:t>riigikaitseobjektile</w:t>
      </w:r>
      <w:commentRangeEnd w:id="120"/>
      <w:r w:rsidR="00B25803">
        <w:rPr>
          <w:rStyle w:val="Kommentaariviide"/>
        </w:rPr>
        <w:commentReference w:id="120"/>
      </w:r>
      <w:r w:rsidRPr="324F74A4">
        <w:rPr>
          <w:sz w:val="24"/>
          <w:szCs w:val="24"/>
        </w:rPr>
        <w:t xml:space="preserve">. </w:t>
      </w:r>
    </w:p>
    <w:p w14:paraId="6847813F" w14:textId="4B49C81C" w:rsidR="0B5D526C" w:rsidRPr="006A67E5" w:rsidRDefault="2DF0717F" w:rsidP="4F34F668">
      <w:pPr>
        <w:rPr>
          <w:sz w:val="24"/>
          <w:szCs w:val="24"/>
        </w:rPr>
      </w:pPr>
      <w:r w:rsidRPr="006A67E5">
        <w:rPr>
          <w:sz w:val="24"/>
          <w:szCs w:val="24"/>
        </w:rPr>
        <w:t>Eesti on alates 2015</w:t>
      </w:r>
      <w:r w:rsidR="0987CE34" w:rsidRPr="006A67E5">
        <w:rPr>
          <w:sz w:val="24"/>
          <w:szCs w:val="24"/>
        </w:rPr>
        <w:t xml:space="preserve">. </w:t>
      </w:r>
      <w:r w:rsidRPr="006A67E5">
        <w:rPr>
          <w:sz w:val="24"/>
          <w:szCs w:val="24"/>
        </w:rPr>
        <w:t>aastast ESA liikmesriik, panustades valdkondlik</w:t>
      </w:r>
      <w:r w:rsidR="72FFD1DF" w:rsidRPr="006A67E5">
        <w:rPr>
          <w:sz w:val="24"/>
          <w:szCs w:val="24"/>
        </w:rPr>
        <w:t>e</w:t>
      </w:r>
      <w:r w:rsidRPr="006A67E5">
        <w:rPr>
          <w:sz w:val="24"/>
          <w:szCs w:val="24"/>
        </w:rPr>
        <w:t>sse teadus</w:t>
      </w:r>
      <w:r w:rsidR="5D151DA4">
        <w:rPr>
          <w:sz w:val="24"/>
          <w:szCs w:val="24"/>
        </w:rPr>
        <w:t xml:space="preserve">- ja </w:t>
      </w:r>
      <w:r w:rsidRPr="006A67E5">
        <w:rPr>
          <w:sz w:val="24"/>
          <w:szCs w:val="24"/>
        </w:rPr>
        <w:t>arendustegevustesse ja kosmoseavastamisse.</w:t>
      </w:r>
      <w:r w:rsidR="0B5D526C" w:rsidRPr="006A67E5">
        <w:rPr>
          <w:rStyle w:val="Allmrkuseviide"/>
          <w:sz w:val="24"/>
          <w:szCs w:val="24"/>
        </w:rPr>
        <w:footnoteReference w:id="65"/>
      </w:r>
      <w:r w:rsidRPr="006A67E5">
        <w:rPr>
          <w:sz w:val="24"/>
          <w:szCs w:val="24"/>
        </w:rPr>
        <w:t xml:space="preserve"> </w:t>
      </w:r>
      <w:r w:rsidR="5D151DA4">
        <w:rPr>
          <w:sz w:val="24"/>
          <w:szCs w:val="24"/>
        </w:rPr>
        <w:t>Praegu</w:t>
      </w:r>
      <w:r w:rsidR="5D151DA4" w:rsidRPr="006A67E5">
        <w:rPr>
          <w:sz w:val="24"/>
          <w:szCs w:val="24"/>
        </w:rPr>
        <w:t xml:space="preserve">se </w:t>
      </w:r>
      <w:r w:rsidRPr="006A67E5">
        <w:rPr>
          <w:sz w:val="24"/>
          <w:szCs w:val="24"/>
        </w:rPr>
        <w:t xml:space="preserve">seisuga on kõik ESA liikmesriigid oma kosmosevaldkonda juba reguleerinud või </w:t>
      </w:r>
      <w:r w:rsidR="4022E8BD" w:rsidRPr="006A67E5">
        <w:rPr>
          <w:sz w:val="24"/>
          <w:szCs w:val="24"/>
        </w:rPr>
        <w:t xml:space="preserve">tegelevad selle </w:t>
      </w:r>
      <w:r w:rsidRPr="006A67E5">
        <w:rPr>
          <w:sz w:val="24"/>
          <w:szCs w:val="24"/>
        </w:rPr>
        <w:t>reguleer</w:t>
      </w:r>
      <w:r w:rsidR="717EF3EC" w:rsidRPr="006A67E5">
        <w:rPr>
          <w:sz w:val="24"/>
          <w:szCs w:val="24"/>
        </w:rPr>
        <w:t>imisega</w:t>
      </w:r>
      <w:r w:rsidRPr="006A67E5">
        <w:rPr>
          <w:sz w:val="24"/>
          <w:szCs w:val="24"/>
        </w:rPr>
        <w:t xml:space="preserve">. </w:t>
      </w:r>
      <w:r w:rsidR="7A7BF358" w:rsidRPr="006A67E5">
        <w:rPr>
          <w:sz w:val="24"/>
          <w:szCs w:val="24"/>
        </w:rPr>
        <w:t>See tähendab, et a</w:t>
      </w:r>
      <w:r w:rsidRPr="006A67E5">
        <w:rPr>
          <w:sz w:val="24"/>
          <w:szCs w:val="24"/>
        </w:rPr>
        <w:t>ntud eelnõuga käib Eesti ajaga kaasas ning on võrdväärne partner teistele ESA liikmesriikidele. Kosmosevaldkonnas on ESA Eesti majandusüksustele peamiseks võrgustikuks koostöö tegemise</w:t>
      </w:r>
      <w:r w:rsidR="2647ACAF" w:rsidRPr="006A67E5">
        <w:rPr>
          <w:sz w:val="24"/>
          <w:szCs w:val="24"/>
        </w:rPr>
        <w:t>l</w:t>
      </w:r>
      <w:r w:rsidRPr="006A67E5">
        <w:rPr>
          <w:sz w:val="24"/>
          <w:szCs w:val="24"/>
        </w:rPr>
        <w:t>.</w:t>
      </w:r>
    </w:p>
    <w:p w14:paraId="3590FC59" w14:textId="32D6D676" w:rsidR="0B5D526C" w:rsidRPr="006A67E5" w:rsidRDefault="7D4D68D9" w:rsidP="2B3FE0A6">
      <w:pPr>
        <w:rPr>
          <w:b/>
          <w:bCs/>
          <w:sz w:val="24"/>
          <w:szCs w:val="24"/>
        </w:rPr>
      </w:pPr>
      <w:r w:rsidRPr="006A67E5">
        <w:rPr>
          <w:b/>
          <w:bCs/>
          <w:sz w:val="24"/>
          <w:szCs w:val="24"/>
        </w:rPr>
        <w:t>Mõju elu- ja looduskeskkonnale</w:t>
      </w:r>
    </w:p>
    <w:p w14:paraId="26173269" w14:textId="5903A063" w:rsidR="0B5D526C" w:rsidRPr="006A67E5" w:rsidRDefault="77FBF3F7" w:rsidP="2B3FE0A6">
      <w:pPr>
        <w:rPr>
          <w:sz w:val="24"/>
          <w:szCs w:val="24"/>
        </w:rPr>
      </w:pPr>
      <w:r w:rsidRPr="324F74A4">
        <w:rPr>
          <w:b/>
          <w:bCs/>
          <w:sz w:val="24"/>
          <w:szCs w:val="24"/>
        </w:rPr>
        <w:t xml:space="preserve">Mõju kirjeldus: </w:t>
      </w:r>
      <w:r w:rsidR="079555BB" w:rsidRPr="324F74A4">
        <w:rPr>
          <w:sz w:val="24"/>
          <w:szCs w:val="24"/>
        </w:rPr>
        <w:t>e</w:t>
      </w:r>
      <w:r w:rsidR="04A9A7E1" w:rsidRPr="324F74A4">
        <w:rPr>
          <w:sz w:val="24"/>
          <w:szCs w:val="24"/>
        </w:rPr>
        <w:t xml:space="preserve">elnõus on sätestatud üheks kosmosetegevuse </w:t>
      </w:r>
      <w:r w:rsidR="19EAD0C1" w:rsidRPr="324F74A4">
        <w:rPr>
          <w:sz w:val="24"/>
          <w:szCs w:val="24"/>
        </w:rPr>
        <w:t xml:space="preserve">tegemise </w:t>
      </w:r>
      <w:r w:rsidR="04A9A7E1" w:rsidRPr="324F74A4">
        <w:rPr>
          <w:sz w:val="24"/>
          <w:szCs w:val="24"/>
        </w:rPr>
        <w:t xml:space="preserve">põhimõtteks keskkonnasäästlikkuse põhimõte, mida tuleb kosmosetegevuse puhul läbivalt jälgida. Kosmosetegevusega võib kaasneda mõju keskkonnale, näiteks võib kosmoseprügi põhjustada kokkupõrkeid ning kahju varale või isikutele, samuti võib kosmoseprügi takistada edasist </w:t>
      </w:r>
      <w:r w:rsidR="04A9A7E1" w:rsidRPr="324F74A4">
        <w:rPr>
          <w:sz w:val="24"/>
          <w:szCs w:val="24"/>
        </w:rPr>
        <w:lastRenderedPageBreak/>
        <w:t xml:space="preserve">kosmosetegevust või häirida ühiskonnale hädavajalike teenuste pakkumist. Kuigi üldised keskkonnakaitse põhimõtted ja põhikohustused on sätestatud keskkonnaseadustiku üldosa seaduses, on eelnõuga täpsustatud keskkonnakaitset just kosmosevaldkonnas. </w:t>
      </w:r>
      <w:r w:rsidR="3904924C" w:rsidRPr="324F74A4">
        <w:rPr>
          <w:sz w:val="24"/>
          <w:szCs w:val="24"/>
        </w:rPr>
        <w:t>Eelnõu kehtestab kohustuse järgida keskkonnasäästlikkuse põhimõtet, aidates tagada, et kosmosetegevuse mõju keskkonnale on võimalikult väike.</w:t>
      </w:r>
      <w:r w:rsidR="04A9A7E1" w:rsidRPr="324F74A4">
        <w:rPr>
          <w:sz w:val="24"/>
          <w:szCs w:val="24"/>
        </w:rPr>
        <w:t xml:space="preserve"> </w:t>
      </w:r>
      <w:r w:rsidR="75EF688A" w:rsidRPr="324F74A4">
        <w:rPr>
          <w:sz w:val="24"/>
          <w:szCs w:val="24"/>
        </w:rPr>
        <w:t>K</w:t>
      </w:r>
      <w:r w:rsidRPr="324F74A4">
        <w:rPr>
          <w:sz w:val="24"/>
          <w:szCs w:val="24"/>
        </w:rPr>
        <w:t xml:space="preserve">osmoseobjektid </w:t>
      </w:r>
      <w:r w:rsidR="1B7351B0" w:rsidRPr="324F74A4">
        <w:rPr>
          <w:sz w:val="24"/>
          <w:szCs w:val="24"/>
        </w:rPr>
        <w:t xml:space="preserve">Eestis </w:t>
      </w:r>
      <w:r w:rsidRPr="324F74A4">
        <w:rPr>
          <w:sz w:val="24"/>
          <w:szCs w:val="24"/>
        </w:rPr>
        <w:t xml:space="preserve">tunnistatakse sobivaks ja kantakse vastavalt seaduses kindlaks määratud </w:t>
      </w:r>
      <w:r w:rsidR="3975704F" w:rsidRPr="324F74A4">
        <w:rPr>
          <w:sz w:val="24"/>
          <w:szCs w:val="24"/>
        </w:rPr>
        <w:t xml:space="preserve">menetlusele </w:t>
      </w:r>
      <w:r w:rsidRPr="324F74A4">
        <w:rPr>
          <w:sz w:val="24"/>
          <w:szCs w:val="24"/>
        </w:rPr>
        <w:t>kosmoseobjektide registrisse</w:t>
      </w:r>
      <w:r w:rsidR="6B985D55" w:rsidRPr="324F74A4">
        <w:rPr>
          <w:sz w:val="24"/>
          <w:szCs w:val="24"/>
        </w:rPr>
        <w:t xml:space="preserve">, millega kinnitatakse, et </w:t>
      </w:r>
      <w:r w:rsidRPr="324F74A4">
        <w:rPr>
          <w:sz w:val="24"/>
          <w:szCs w:val="24"/>
        </w:rPr>
        <w:t xml:space="preserve">kosmoseobjektid vastavad nõuetele </w:t>
      </w:r>
      <w:r w:rsidR="7F893E8E" w:rsidRPr="324F74A4">
        <w:rPr>
          <w:sz w:val="24"/>
          <w:szCs w:val="24"/>
        </w:rPr>
        <w:t xml:space="preserve">ning </w:t>
      </w:r>
      <w:r w:rsidR="3975704F" w:rsidRPr="324F74A4">
        <w:rPr>
          <w:sz w:val="24"/>
          <w:szCs w:val="24"/>
        </w:rPr>
        <w:t xml:space="preserve">välditakse </w:t>
      </w:r>
      <w:r w:rsidRPr="324F74A4">
        <w:rPr>
          <w:sz w:val="24"/>
          <w:szCs w:val="24"/>
        </w:rPr>
        <w:t>kosmoseprügi</w:t>
      </w:r>
      <w:r w:rsidR="2A1950E8" w:rsidRPr="324F74A4">
        <w:rPr>
          <w:sz w:val="24"/>
          <w:szCs w:val="24"/>
        </w:rPr>
        <w:t xml:space="preserve"> teket.</w:t>
      </w:r>
    </w:p>
    <w:p w14:paraId="63D6AB11" w14:textId="46DB924E" w:rsidR="0B5D526C" w:rsidRPr="006A67E5" w:rsidRDefault="77FBF3F7" w:rsidP="4F34F668">
      <w:pPr>
        <w:rPr>
          <w:sz w:val="24"/>
          <w:szCs w:val="24"/>
        </w:rPr>
      </w:pPr>
      <w:r w:rsidRPr="324F74A4">
        <w:rPr>
          <w:b/>
          <w:bCs/>
          <w:sz w:val="24"/>
          <w:szCs w:val="24"/>
        </w:rPr>
        <w:t>Mõju olulisus:</w:t>
      </w:r>
      <w:r w:rsidR="236F0AEF" w:rsidRPr="324F74A4">
        <w:rPr>
          <w:b/>
          <w:bCs/>
          <w:sz w:val="24"/>
          <w:szCs w:val="24"/>
        </w:rPr>
        <w:t xml:space="preserve"> </w:t>
      </w:r>
      <w:r w:rsidR="079555BB" w:rsidRPr="324F74A4">
        <w:rPr>
          <w:sz w:val="24"/>
          <w:szCs w:val="24"/>
        </w:rPr>
        <w:t>k</w:t>
      </w:r>
      <w:r w:rsidR="34D16EAE" w:rsidRPr="324F74A4">
        <w:rPr>
          <w:sz w:val="24"/>
          <w:szCs w:val="24"/>
        </w:rPr>
        <w:t>uivõrd kosmosetegevusega kaasneb kosmoseprügi tekke oht, siis on eelnõu väljatöötamis</w:t>
      </w:r>
      <w:r w:rsidR="75F2E33A" w:rsidRPr="324F74A4">
        <w:rPr>
          <w:sz w:val="24"/>
          <w:szCs w:val="24"/>
        </w:rPr>
        <w:t xml:space="preserve">el pigem positiivne mõju keskkonnale, sest eelnõuga sätestatakse keskkonnasäästlikkuse põhimõte, mida </w:t>
      </w:r>
      <w:r w:rsidR="0028412E">
        <w:rPr>
          <w:sz w:val="24"/>
          <w:szCs w:val="24"/>
        </w:rPr>
        <w:t>käitaja</w:t>
      </w:r>
      <w:r w:rsidR="75F2E33A" w:rsidRPr="324F74A4">
        <w:rPr>
          <w:sz w:val="24"/>
          <w:szCs w:val="24"/>
        </w:rPr>
        <w:t xml:space="preserve"> on kohustatud järgima läbivalt </w:t>
      </w:r>
      <w:r w:rsidR="68A8CF24" w:rsidRPr="324F74A4">
        <w:rPr>
          <w:sz w:val="24"/>
          <w:szCs w:val="24"/>
        </w:rPr>
        <w:t xml:space="preserve">kogu kosmosetegevuse vältel. Samuti on eelnõus </w:t>
      </w:r>
      <w:r w:rsidR="00B702A0" w:rsidRPr="324F74A4">
        <w:rPr>
          <w:sz w:val="24"/>
          <w:szCs w:val="24"/>
        </w:rPr>
        <w:t>sätted, mille alusel isik vastutusele võtta, kui viimane peaks kosmosetegevusele esitatavaid nõudeid rikkuma, näiteks kui kosmosetegevusele esitatav</w:t>
      </w:r>
      <w:r w:rsidR="329F3D0F" w:rsidRPr="324F74A4">
        <w:rPr>
          <w:sz w:val="24"/>
          <w:szCs w:val="24"/>
        </w:rPr>
        <w:t xml:space="preserve">ate nõuete rikkumine </w:t>
      </w:r>
      <w:r w:rsidR="4FC23076" w:rsidRPr="324F74A4">
        <w:rPr>
          <w:sz w:val="24"/>
          <w:szCs w:val="24"/>
        </w:rPr>
        <w:t>ohustab keskkonda</w:t>
      </w:r>
      <w:r w:rsidR="329F3D0F" w:rsidRPr="324F74A4">
        <w:rPr>
          <w:sz w:val="24"/>
          <w:szCs w:val="24"/>
        </w:rPr>
        <w:t>.</w:t>
      </w:r>
    </w:p>
    <w:p w14:paraId="467CA599" w14:textId="10FC360A" w:rsidR="0B5D526C" w:rsidRPr="006A67E5" w:rsidRDefault="7D4D68D9" w:rsidP="2B3FE0A6">
      <w:pPr>
        <w:rPr>
          <w:b/>
          <w:bCs/>
          <w:sz w:val="24"/>
          <w:szCs w:val="24"/>
        </w:rPr>
      </w:pPr>
      <w:r w:rsidRPr="006A67E5">
        <w:rPr>
          <w:b/>
          <w:bCs/>
          <w:sz w:val="24"/>
          <w:szCs w:val="24"/>
        </w:rPr>
        <w:t>Mõju riigiasutuste ja kohaliku omavalitsuse korraldusele (asutuste korraldus)</w:t>
      </w:r>
    </w:p>
    <w:p w14:paraId="045E60D8" w14:textId="383751FC" w:rsidR="0B5D526C" w:rsidRPr="006A67E5" w:rsidRDefault="77FBF3F7" w:rsidP="2B3FE0A6">
      <w:pPr>
        <w:rPr>
          <w:sz w:val="24"/>
          <w:szCs w:val="24"/>
        </w:rPr>
      </w:pPr>
      <w:r w:rsidRPr="324F74A4">
        <w:rPr>
          <w:b/>
          <w:bCs/>
          <w:sz w:val="24"/>
          <w:szCs w:val="24"/>
        </w:rPr>
        <w:t xml:space="preserve">Mõju kirjeldus: </w:t>
      </w:r>
      <w:r w:rsidR="079555BB" w:rsidRPr="324F74A4">
        <w:rPr>
          <w:sz w:val="24"/>
          <w:szCs w:val="24"/>
        </w:rPr>
        <w:t>j</w:t>
      </w:r>
      <w:r w:rsidRPr="324F74A4">
        <w:rPr>
          <w:sz w:val="24"/>
          <w:szCs w:val="24"/>
        </w:rPr>
        <w:t xml:space="preserve">ärelevalvet kosmosetegevuse üle hakkab </w:t>
      </w:r>
      <w:r w:rsidR="3975704F" w:rsidRPr="324F74A4">
        <w:rPr>
          <w:sz w:val="24"/>
          <w:szCs w:val="24"/>
        </w:rPr>
        <w:t xml:space="preserve">tegema </w:t>
      </w:r>
      <w:r w:rsidRPr="324F74A4">
        <w:rPr>
          <w:sz w:val="24"/>
          <w:szCs w:val="24"/>
        </w:rPr>
        <w:t>pädeva asutusena Tarbijakaitse ja Tehnilise Järelevalve Amet. Eelnõu mõju riigiasutustele seisneb selles, et pädev asutus peab tegema investeeringuid</w:t>
      </w:r>
      <w:r w:rsidR="4601925C" w:rsidRPr="324F74A4">
        <w:rPr>
          <w:sz w:val="24"/>
          <w:szCs w:val="24"/>
        </w:rPr>
        <w:t xml:space="preserve"> (vt ka käesoleva seletuskirja peatükki ,,Seaduse rakendamisega seotud riigi ja kohaliku omavalitsuse tegevused, eeldatavad kulud ja tulud</w:t>
      </w:r>
      <w:r w:rsidR="583F84AD" w:rsidRPr="324F74A4">
        <w:rPr>
          <w:sz w:val="24"/>
          <w:szCs w:val="24"/>
        </w:rPr>
        <w:t>“</w:t>
      </w:r>
      <w:r w:rsidR="4601925C" w:rsidRPr="324F74A4">
        <w:rPr>
          <w:sz w:val="24"/>
          <w:szCs w:val="24"/>
        </w:rPr>
        <w:t>),</w:t>
      </w:r>
      <w:r w:rsidRPr="324F74A4">
        <w:rPr>
          <w:sz w:val="24"/>
          <w:szCs w:val="24"/>
        </w:rPr>
        <w:t xml:space="preserve"> et luua kompetents ja tehniline valmisolek, </w:t>
      </w:r>
      <w:r w:rsidR="3975704F" w:rsidRPr="324F74A4">
        <w:rPr>
          <w:sz w:val="24"/>
          <w:szCs w:val="24"/>
        </w:rPr>
        <w:t xml:space="preserve">teha </w:t>
      </w:r>
      <w:r w:rsidRPr="324F74A4">
        <w:rPr>
          <w:sz w:val="24"/>
          <w:szCs w:val="24"/>
        </w:rPr>
        <w:t>järelevalvet, viia läbi kosmosetegevusloa menetlust ja registreerida kosmoseobjekte</w:t>
      </w:r>
      <w:r w:rsidR="2D8C4D1C" w:rsidRPr="324F74A4">
        <w:rPr>
          <w:sz w:val="24"/>
          <w:szCs w:val="24"/>
        </w:rPr>
        <w:t xml:space="preserve"> (vt täpsemalt käesoleva seletuskirja </w:t>
      </w:r>
      <w:r w:rsidR="4F67BF6A" w:rsidRPr="324F74A4">
        <w:rPr>
          <w:sz w:val="24"/>
          <w:szCs w:val="24"/>
        </w:rPr>
        <w:t>§ 3</w:t>
      </w:r>
      <w:r w:rsidR="2D8C4D1C" w:rsidRPr="324F74A4">
        <w:rPr>
          <w:color w:val="FF0000"/>
          <w:sz w:val="24"/>
          <w:szCs w:val="24"/>
        </w:rPr>
        <w:t xml:space="preserve"> </w:t>
      </w:r>
      <w:r w:rsidR="2D8C4D1C" w:rsidRPr="324F74A4">
        <w:rPr>
          <w:sz w:val="24"/>
          <w:szCs w:val="24"/>
        </w:rPr>
        <w:t>selgitusi)</w:t>
      </w:r>
      <w:r w:rsidR="7158259B" w:rsidRPr="324F74A4">
        <w:rPr>
          <w:sz w:val="24"/>
          <w:szCs w:val="24"/>
        </w:rPr>
        <w:t>.</w:t>
      </w:r>
      <w:r w:rsidRPr="324F74A4">
        <w:rPr>
          <w:sz w:val="24"/>
          <w:szCs w:val="24"/>
        </w:rPr>
        <w:t xml:space="preserve"> Samuti kaasneb eelnõuga pädeva asutuse vajadus olla valmis </w:t>
      </w:r>
      <w:proofErr w:type="spellStart"/>
      <w:r w:rsidRPr="324F74A4">
        <w:rPr>
          <w:sz w:val="24"/>
          <w:szCs w:val="24"/>
        </w:rPr>
        <w:t>välissuhtluseks</w:t>
      </w:r>
      <w:proofErr w:type="spellEnd"/>
      <w:r w:rsidRPr="324F74A4">
        <w:rPr>
          <w:sz w:val="24"/>
          <w:szCs w:val="24"/>
        </w:rPr>
        <w:t>, mis hõlmab eelkõige rahvusvaheliste</w:t>
      </w:r>
      <w:r w:rsidR="3975704F" w:rsidRPr="324F74A4">
        <w:rPr>
          <w:sz w:val="24"/>
          <w:szCs w:val="24"/>
        </w:rPr>
        <w:t>le</w:t>
      </w:r>
      <w:r w:rsidRPr="324F74A4">
        <w:rPr>
          <w:sz w:val="24"/>
          <w:szCs w:val="24"/>
        </w:rPr>
        <w:t xml:space="preserve"> organisatsioonide</w:t>
      </w:r>
      <w:r w:rsidR="3975704F" w:rsidRPr="324F74A4">
        <w:rPr>
          <w:sz w:val="24"/>
          <w:szCs w:val="24"/>
        </w:rPr>
        <w:t>le</w:t>
      </w:r>
      <w:r w:rsidRPr="324F74A4">
        <w:rPr>
          <w:sz w:val="24"/>
          <w:szCs w:val="24"/>
        </w:rPr>
        <w:t>, näiteks ÜRO</w:t>
      </w:r>
      <w:r w:rsidR="3975704F" w:rsidRPr="324F74A4">
        <w:rPr>
          <w:sz w:val="24"/>
          <w:szCs w:val="24"/>
        </w:rPr>
        <w:t>-le,</w:t>
      </w:r>
      <w:r w:rsidRPr="324F74A4">
        <w:rPr>
          <w:sz w:val="24"/>
          <w:szCs w:val="24"/>
        </w:rPr>
        <w:t xml:space="preserve"> vajaliku </w:t>
      </w:r>
      <w:r w:rsidR="3975704F" w:rsidRPr="324F74A4">
        <w:rPr>
          <w:sz w:val="24"/>
          <w:szCs w:val="24"/>
        </w:rPr>
        <w:t>teabe edastamist</w:t>
      </w:r>
      <w:r w:rsidRPr="324F74A4">
        <w:rPr>
          <w:sz w:val="24"/>
          <w:szCs w:val="24"/>
        </w:rPr>
        <w:t>. Pädev asutus peab pidevalt ajakohastama oma kompetentsi</w:t>
      </w:r>
      <w:r w:rsidR="3975704F" w:rsidRPr="324F74A4">
        <w:rPr>
          <w:sz w:val="24"/>
          <w:szCs w:val="24"/>
        </w:rPr>
        <w:t>,</w:t>
      </w:r>
      <w:r w:rsidRPr="324F74A4">
        <w:rPr>
          <w:sz w:val="24"/>
          <w:szCs w:val="24"/>
        </w:rPr>
        <w:t xml:space="preserve"> lähtudes kosmosevaldkonna kiirest arengust.</w:t>
      </w:r>
    </w:p>
    <w:p w14:paraId="075719BD" w14:textId="6EFC734D" w:rsidR="0B5D526C" w:rsidRPr="006A67E5" w:rsidRDefault="7D4D68D9" w:rsidP="2B3FE0A6">
      <w:pPr>
        <w:rPr>
          <w:sz w:val="24"/>
          <w:szCs w:val="24"/>
        </w:rPr>
      </w:pPr>
      <w:r w:rsidRPr="006A67E5">
        <w:rPr>
          <w:sz w:val="24"/>
          <w:szCs w:val="24"/>
        </w:rPr>
        <w:t>Eelnõu ei mõjuta kohalike omavalitsuste tööd.</w:t>
      </w:r>
    </w:p>
    <w:p w14:paraId="3ACF482C" w14:textId="7392BFBD" w:rsidR="0B5D526C" w:rsidRPr="006A67E5" w:rsidRDefault="4320E694" w:rsidP="4F34F668">
      <w:pPr>
        <w:rPr>
          <w:sz w:val="24"/>
          <w:szCs w:val="24"/>
        </w:rPr>
      </w:pPr>
      <w:r w:rsidRPr="006A67E5">
        <w:rPr>
          <w:sz w:val="24"/>
          <w:szCs w:val="24"/>
        </w:rPr>
        <w:t>Eelnõu kaudu kosmosevaldkonna reguleerimine aitab kaasa kosmosevaldkonna innovatsioonile ning majanduskasvule, sest iga Eesti kosmoseprogrammi investeeritud euro toob Eesti majandusse juurde 3,5 eurot ehk Eesti kosmoseprogrammi õnnestumine tooks Eesti majandusele vähemalt 300 miljonit eurot lisainvesteeringuid.</w:t>
      </w:r>
      <w:r w:rsidR="0B5D526C" w:rsidRPr="006A67E5">
        <w:rPr>
          <w:rStyle w:val="Allmrkuseviide"/>
          <w:sz w:val="24"/>
          <w:szCs w:val="24"/>
        </w:rPr>
        <w:footnoteReference w:id="66"/>
      </w:r>
      <w:r w:rsidRPr="006A67E5">
        <w:rPr>
          <w:sz w:val="24"/>
          <w:szCs w:val="24"/>
        </w:rPr>
        <w:t xml:space="preserve"> Eesti kosmosebüroo poolt kosmosenõukogule tutvustatud tulemusnäitajad </w:t>
      </w:r>
      <w:r w:rsidR="3975704F">
        <w:rPr>
          <w:sz w:val="24"/>
          <w:szCs w:val="24"/>
        </w:rPr>
        <w:t>osuta</w:t>
      </w:r>
      <w:r w:rsidR="3975704F" w:rsidRPr="006A67E5">
        <w:rPr>
          <w:sz w:val="24"/>
          <w:szCs w:val="24"/>
        </w:rPr>
        <w:t>vad</w:t>
      </w:r>
      <w:r w:rsidRPr="006A67E5">
        <w:rPr>
          <w:sz w:val="24"/>
          <w:szCs w:val="24"/>
        </w:rPr>
        <w:t>, et riigi investeeri</w:t>
      </w:r>
      <w:r w:rsidR="223A4C48" w:rsidRPr="006A67E5">
        <w:rPr>
          <w:sz w:val="24"/>
          <w:szCs w:val="24"/>
        </w:rPr>
        <w:t>tud</w:t>
      </w:r>
      <w:r w:rsidRPr="006A67E5">
        <w:rPr>
          <w:sz w:val="24"/>
          <w:szCs w:val="24"/>
        </w:rPr>
        <w:t xml:space="preserve"> </w:t>
      </w:r>
      <w:r w:rsidR="3975704F" w:rsidRPr="006A67E5">
        <w:rPr>
          <w:sz w:val="24"/>
          <w:szCs w:val="24"/>
        </w:rPr>
        <w:t xml:space="preserve">iga </w:t>
      </w:r>
      <w:r w:rsidRPr="006A67E5">
        <w:rPr>
          <w:sz w:val="24"/>
          <w:szCs w:val="24"/>
        </w:rPr>
        <w:t>1</w:t>
      </w:r>
      <w:r w:rsidR="1634D177" w:rsidRPr="006A67E5">
        <w:rPr>
          <w:sz w:val="24"/>
          <w:szCs w:val="24"/>
        </w:rPr>
        <w:t xml:space="preserve"> </w:t>
      </w:r>
      <w:r w:rsidRPr="006A67E5">
        <w:rPr>
          <w:sz w:val="24"/>
          <w:szCs w:val="24"/>
        </w:rPr>
        <w:t xml:space="preserve">€ ESA programmidesse on toonud majandusele tagasi 3,9 €. </w:t>
      </w:r>
    </w:p>
    <w:p w14:paraId="52F15FAE" w14:textId="342832DA" w:rsidR="0B5D526C" w:rsidRPr="006A67E5" w:rsidRDefault="77FBF3F7" w:rsidP="4F34F668">
      <w:pPr>
        <w:rPr>
          <w:sz w:val="24"/>
          <w:szCs w:val="24"/>
        </w:rPr>
      </w:pPr>
      <w:r w:rsidRPr="324F74A4">
        <w:rPr>
          <w:b/>
          <w:bCs/>
          <w:sz w:val="24"/>
          <w:szCs w:val="24"/>
        </w:rPr>
        <w:t xml:space="preserve">Mõju olulisus: </w:t>
      </w:r>
      <w:r w:rsidR="5C0802FC" w:rsidRPr="324F74A4">
        <w:rPr>
          <w:sz w:val="24"/>
          <w:szCs w:val="24"/>
        </w:rPr>
        <w:t xml:space="preserve">eelnõu väljatöötamisel on positiivne mõju riigiasutuste </w:t>
      </w:r>
      <w:commentRangeStart w:id="121"/>
      <w:r w:rsidR="5C0802FC" w:rsidRPr="324F74A4">
        <w:rPr>
          <w:sz w:val="24"/>
          <w:szCs w:val="24"/>
        </w:rPr>
        <w:t>korraldusele</w:t>
      </w:r>
      <w:commentRangeEnd w:id="121"/>
      <w:r w:rsidR="00774CC0">
        <w:rPr>
          <w:rStyle w:val="Kommentaariviide"/>
        </w:rPr>
        <w:commentReference w:id="121"/>
      </w:r>
      <w:r w:rsidR="5C0802FC" w:rsidRPr="324F74A4">
        <w:rPr>
          <w:sz w:val="24"/>
          <w:szCs w:val="24"/>
        </w:rPr>
        <w:t>, sest sellega sätestatakse täpselt, et pädevaks asutuseks kosmosetegevuse</w:t>
      </w:r>
      <w:r w:rsidR="47427B90" w:rsidRPr="324F74A4">
        <w:rPr>
          <w:sz w:val="24"/>
          <w:szCs w:val="24"/>
        </w:rPr>
        <w:t xml:space="preserve"> puhul on TTJA</w:t>
      </w:r>
      <w:r w:rsidR="3975704F" w:rsidRPr="324F74A4">
        <w:rPr>
          <w:sz w:val="24"/>
          <w:szCs w:val="24"/>
        </w:rPr>
        <w:t>,</w:t>
      </w:r>
      <w:r w:rsidR="47427B90" w:rsidRPr="324F74A4">
        <w:rPr>
          <w:sz w:val="24"/>
          <w:szCs w:val="24"/>
        </w:rPr>
        <w:t xml:space="preserve"> samuti määrab eelnõu </w:t>
      </w:r>
      <w:r w:rsidR="3975704F" w:rsidRPr="324F74A4">
        <w:rPr>
          <w:sz w:val="24"/>
          <w:szCs w:val="24"/>
        </w:rPr>
        <w:t xml:space="preserve">kindlaks </w:t>
      </w:r>
      <w:r w:rsidR="47427B90" w:rsidRPr="324F74A4">
        <w:rPr>
          <w:sz w:val="24"/>
          <w:szCs w:val="24"/>
        </w:rPr>
        <w:t>TTJA ülesanded, pädevuse ning kohustused.</w:t>
      </w:r>
      <w:r w:rsidR="7E631215" w:rsidRPr="324F74A4">
        <w:rPr>
          <w:sz w:val="24"/>
          <w:szCs w:val="24"/>
        </w:rPr>
        <w:t xml:space="preserve"> Kuivõrd </w:t>
      </w:r>
      <w:r w:rsidR="7E631215" w:rsidRPr="324F74A4">
        <w:rPr>
          <w:sz w:val="24"/>
          <w:szCs w:val="24"/>
        </w:rPr>
        <w:lastRenderedPageBreak/>
        <w:t xml:space="preserve">kosmosevaldkond oli Eestis enne reguleerimata, on eelnõu </w:t>
      </w:r>
      <w:r w:rsidR="3975704F" w:rsidRPr="324F74A4">
        <w:rPr>
          <w:sz w:val="24"/>
          <w:szCs w:val="24"/>
        </w:rPr>
        <w:t xml:space="preserve">koostamine </w:t>
      </w:r>
      <w:r w:rsidR="7E631215" w:rsidRPr="324F74A4">
        <w:rPr>
          <w:sz w:val="24"/>
          <w:szCs w:val="24"/>
        </w:rPr>
        <w:t xml:space="preserve">oluline, et luua kindlus kosmosevaldkonna üle järelevalve </w:t>
      </w:r>
      <w:r w:rsidR="3975704F" w:rsidRPr="324F74A4">
        <w:rPr>
          <w:sz w:val="24"/>
          <w:szCs w:val="24"/>
        </w:rPr>
        <w:t>tegemisel</w:t>
      </w:r>
      <w:r w:rsidR="7E631215" w:rsidRPr="324F74A4">
        <w:rPr>
          <w:sz w:val="24"/>
          <w:szCs w:val="24"/>
        </w:rPr>
        <w:t xml:space="preserve">. </w:t>
      </w:r>
    </w:p>
    <w:p w14:paraId="6C9E06F5" w14:textId="7B5F1063" w:rsidR="0B5D526C" w:rsidRPr="006A67E5" w:rsidRDefault="0635CD56" w:rsidP="4F34F668">
      <w:pPr>
        <w:rPr>
          <w:sz w:val="24"/>
          <w:szCs w:val="24"/>
        </w:rPr>
      </w:pPr>
      <w:r w:rsidRPr="324F74A4">
        <w:rPr>
          <w:b/>
          <w:bCs/>
          <w:sz w:val="24"/>
          <w:szCs w:val="24"/>
        </w:rPr>
        <w:t>Mõju sihtrühm:</w:t>
      </w:r>
      <w:r w:rsidRPr="324F74A4">
        <w:rPr>
          <w:sz w:val="24"/>
          <w:szCs w:val="24"/>
        </w:rPr>
        <w:t xml:space="preserve"> ettevõt</w:t>
      </w:r>
      <w:r w:rsidR="421D666B" w:rsidRPr="324F74A4">
        <w:rPr>
          <w:sz w:val="24"/>
          <w:szCs w:val="24"/>
        </w:rPr>
        <w:t>ja</w:t>
      </w:r>
      <w:r w:rsidRPr="324F74A4">
        <w:rPr>
          <w:sz w:val="24"/>
          <w:szCs w:val="24"/>
        </w:rPr>
        <w:t>d</w:t>
      </w:r>
      <w:r w:rsidR="5BFB16D6" w:rsidRPr="324F74A4">
        <w:rPr>
          <w:sz w:val="24"/>
          <w:szCs w:val="24"/>
        </w:rPr>
        <w:t xml:space="preserve"> ja </w:t>
      </w:r>
      <w:commentRangeStart w:id="122"/>
      <w:commentRangeStart w:id="123"/>
      <w:r w:rsidR="5BFB16D6" w:rsidRPr="324F74A4">
        <w:rPr>
          <w:sz w:val="24"/>
          <w:szCs w:val="24"/>
        </w:rPr>
        <w:t>ülikoolid</w:t>
      </w:r>
      <w:commentRangeEnd w:id="122"/>
      <w:r w:rsidR="00B25803">
        <w:rPr>
          <w:rStyle w:val="Kommentaariviide"/>
        </w:rPr>
        <w:commentReference w:id="122"/>
      </w:r>
      <w:commentRangeEnd w:id="123"/>
      <w:r w:rsidR="00774CC0">
        <w:rPr>
          <w:rStyle w:val="Kommentaariviide"/>
        </w:rPr>
        <w:commentReference w:id="123"/>
      </w:r>
    </w:p>
    <w:p w14:paraId="0428CF50" w14:textId="55CD49B6" w:rsidR="0B5D526C" w:rsidRPr="006A67E5" w:rsidRDefault="57ED7A70" w:rsidP="2B3FE0A6">
      <w:pPr>
        <w:rPr>
          <w:color w:val="000000" w:themeColor="text1"/>
          <w:sz w:val="24"/>
          <w:szCs w:val="24"/>
        </w:rPr>
      </w:pPr>
      <w:r w:rsidRPr="006A67E5">
        <w:rPr>
          <w:b/>
          <w:bCs/>
          <w:sz w:val="24"/>
          <w:szCs w:val="24"/>
        </w:rPr>
        <w:t>Mõju majandusele</w:t>
      </w:r>
    </w:p>
    <w:p w14:paraId="0F111C81" w14:textId="471247E7" w:rsidR="0B5D526C" w:rsidRPr="006A67E5" w:rsidRDefault="775898E8" w:rsidP="2B3FE0A6">
      <w:pPr>
        <w:rPr>
          <w:color w:val="000000" w:themeColor="text1"/>
          <w:sz w:val="24"/>
          <w:szCs w:val="24"/>
        </w:rPr>
      </w:pPr>
      <w:r w:rsidRPr="324F74A4">
        <w:rPr>
          <w:b/>
          <w:bCs/>
          <w:sz w:val="24"/>
          <w:szCs w:val="24"/>
        </w:rPr>
        <w:t xml:space="preserve">Mõju kirjeldus: </w:t>
      </w:r>
      <w:r w:rsidR="535DBC2D" w:rsidRPr="324F74A4">
        <w:rPr>
          <w:sz w:val="24"/>
          <w:szCs w:val="24"/>
        </w:rPr>
        <w:t xml:space="preserve">seaduse üheks eesmärgiks on </w:t>
      </w:r>
      <w:r w:rsidR="535DBC2D" w:rsidRPr="324F74A4">
        <w:rPr>
          <w:color w:val="000000" w:themeColor="text1"/>
          <w:sz w:val="24"/>
          <w:szCs w:val="24"/>
        </w:rPr>
        <w:t xml:space="preserve">luua soodsad tingimused tehnoloogia ning </w:t>
      </w:r>
      <w:r w:rsidR="3975704F" w:rsidRPr="324F74A4">
        <w:rPr>
          <w:color w:val="000000" w:themeColor="text1"/>
          <w:sz w:val="24"/>
          <w:szCs w:val="24"/>
        </w:rPr>
        <w:t xml:space="preserve">ettevõtjate </w:t>
      </w:r>
      <w:r w:rsidR="535DBC2D" w:rsidRPr="324F74A4">
        <w:rPr>
          <w:color w:val="000000" w:themeColor="text1"/>
          <w:sz w:val="24"/>
          <w:szCs w:val="24"/>
        </w:rPr>
        <w:t xml:space="preserve">kasvamiseks ja arendamiseks, samal ajal maandades kosmoses tegutsemisest tulenevaid riske. </w:t>
      </w:r>
      <w:r w:rsidR="5718DB08" w:rsidRPr="324F74A4">
        <w:rPr>
          <w:color w:val="000000" w:themeColor="text1"/>
          <w:sz w:val="24"/>
          <w:szCs w:val="24"/>
        </w:rPr>
        <w:t xml:space="preserve">Eelnõuga </w:t>
      </w:r>
      <w:r w:rsidR="3975704F" w:rsidRPr="324F74A4">
        <w:rPr>
          <w:color w:val="000000" w:themeColor="text1"/>
          <w:sz w:val="24"/>
          <w:szCs w:val="24"/>
        </w:rPr>
        <w:t>nähakse ette</w:t>
      </w:r>
      <w:r w:rsidR="5718DB08" w:rsidRPr="324F74A4">
        <w:rPr>
          <w:color w:val="000000" w:themeColor="text1"/>
          <w:sz w:val="24"/>
          <w:szCs w:val="24"/>
        </w:rPr>
        <w:t xml:space="preserve"> kosmosetegevuse jaoks vajalik loamenetlus, registreerimine, kosmosetegevuse </w:t>
      </w:r>
      <w:r w:rsidR="3975704F" w:rsidRPr="324F74A4">
        <w:rPr>
          <w:color w:val="000000" w:themeColor="text1"/>
          <w:sz w:val="24"/>
          <w:szCs w:val="24"/>
        </w:rPr>
        <w:t>tegemine</w:t>
      </w:r>
      <w:r w:rsidR="5718DB08" w:rsidRPr="324F74A4">
        <w:rPr>
          <w:color w:val="000000" w:themeColor="text1"/>
          <w:sz w:val="24"/>
          <w:szCs w:val="24"/>
        </w:rPr>
        <w:t xml:space="preserve">, </w:t>
      </w:r>
      <w:r w:rsidR="0D8E86A6" w:rsidRPr="324F74A4">
        <w:rPr>
          <w:color w:val="000000" w:themeColor="text1"/>
          <w:sz w:val="24"/>
          <w:szCs w:val="24"/>
        </w:rPr>
        <w:t xml:space="preserve">muutmine </w:t>
      </w:r>
      <w:r w:rsidR="3975704F" w:rsidRPr="324F74A4">
        <w:rPr>
          <w:color w:val="000000" w:themeColor="text1"/>
          <w:sz w:val="24"/>
          <w:szCs w:val="24"/>
        </w:rPr>
        <w:t xml:space="preserve">ja </w:t>
      </w:r>
      <w:r w:rsidR="0D8E86A6" w:rsidRPr="324F74A4">
        <w:rPr>
          <w:color w:val="000000" w:themeColor="text1"/>
          <w:sz w:val="24"/>
          <w:szCs w:val="24"/>
        </w:rPr>
        <w:t xml:space="preserve">lõpetamine. </w:t>
      </w:r>
      <w:r w:rsidR="3975704F" w:rsidRPr="324F74A4">
        <w:rPr>
          <w:color w:val="000000" w:themeColor="text1"/>
          <w:sz w:val="24"/>
          <w:szCs w:val="24"/>
        </w:rPr>
        <w:t xml:space="preserve">Ettevõtjate </w:t>
      </w:r>
      <w:r w:rsidR="0D8E86A6" w:rsidRPr="324F74A4">
        <w:rPr>
          <w:color w:val="000000" w:themeColor="text1"/>
          <w:sz w:val="24"/>
          <w:szCs w:val="24"/>
        </w:rPr>
        <w:t>ja ülikoolide jaoks suureneb kosmosetegevuseks vajalike kooskõlastuste taotlemisega kaasneva</w:t>
      </w:r>
      <w:r w:rsidR="22145CB8" w:rsidRPr="324F74A4">
        <w:rPr>
          <w:color w:val="000000" w:themeColor="text1"/>
          <w:sz w:val="24"/>
          <w:szCs w:val="24"/>
        </w:rPr>
        <w:t>te</w:t>
      </w:r>
      <w:r w:rsidR="0D8E86A6" w:rsidRPr="324F74A4">
        <w:rPr>
          <w:color w:val="000000" w:themeColor="text1"/>
          <w:sz w:val="24"/>
          <w:szCs w:val="24"/>
        </w:rPr>
        <w:t xml:space="preserve"> menetlustoimingute hulk, </w:t>
      </w:r>
      <w:r w:rsidR="3975704F" w:rsidRPr="324F74A4">
        <w:rPr>
          <w:color w:val="000000" w:themeColor="text1"/>
          <w:sz w:val="24"/>
          <w:szCs w:val="24"/>
        </w:rPr>
        <w:t xml:space="preserve">kuna varem </w:t>
      </w:r>
      <w:r w:rsidR="0D8E86A6" w:rsidRPr="324F74A4">
        <w:rPr>
          <w:color w:val="000000" w:themeColor="text1"/>
          <w:sz w:val="24"/>
          <w:szCs w:val="24"/>
        </w:rPr>
        <w:t>ei olnud k</w:t>
      </w:r>
      <w:r w:rsidR="4279F6EA" w:rsidRPr="324F74A4">
        <w:rPr>
          <w:color w:val="000000" w:themeColor="text1"/>
          <w:sz w:val="24"/>
          <w:szCs w:val="24"/>
        </w:rPr>
        <w:t xml:space="preserve">ooskõlastamiseks </w:t>
      </w:r>
      <w:r w:rsidR="74A49E0E" w:rsidRPr="324F74A4">
        <w:rPr>
          <w:color w:val="000000" w:themeColor="text1"/>
          <w:sz w:val="24"/>
          <w:szCs w:val="24"/>
        </w:rPr>
        <w:t xml:space="preserve">vajalikud </w:t>
      </w:r>
      <w:r w:rsidR="4279F6EA" w:rsidRPr="324F74A4">
        <w:rPr>
          <w:color w:val="000000" w:themeColor="text1"/>
          <w:sz w:val="24"/>
          <w:szCs w:val="24"/>
        </w:rPr>
        <w:t xml:space="preserve">menetlustoimingud seadusega reguleeritud. </w:t>
      </w:r>
      <w:r w:rsidR="3975704F" w:rsidRPr="324F74A4">
        <w:rPr>
          <w:color w:val="000000" w:themeColor="text1"/>
          <w:sz w:val="24"/>
          <w:szCs w:val="24"/>
        </w:rPr>
        <w:t>E</w:t>
      </w:r>
      <w:r w:rsidR="4279F6EA" w:rsidRPr="324F74A4">
        <w:rPr>
          <w:color w:val="000000" w:themeColor="text1"/>
          <w:sz w:val="24"/>
          <w:szCs w:val="24"/>
        </w:rPr>
        <w:t xml:space="preserve">elnõuga sätestatud </w:t>
      </w:r>
      <w:r w:rsidR="40030C78" w:rsidRPr="324F74A4">
        <w:rPr>
          <w:color w:val="000000" w:themeColor="text1"/>
          <w:sz w:val="24"/>
          <w:szCs w:val="24"/>
        </w:rPr>
        <w:t xml:space="preserve">kosmosetegevusloa kohustus suurendab </w:t>
      </w:r>
      <w:r w:rsidR="3975704F" w:rsidRPr="324F74A4">
        <w:rPr>
          <w:color w:val="000000" w:themeColor="text1"/>
          <w:sz w:val="24"/>
          <w:szCs w:val="24"/>
        </w:rPr>
        <w:t xml:space="preserve">ettevõtjate </w:t>
      </w:r>
      <w:r w:rsidR="40030C78" w:rsidRPr="324F74A4">
        <w:rPr>
          <w:color w:val="000000" w:themeColor="text1"/>
          <w:sz w:val="24"/>
          <w:szCs w:val="24"/>
        </w:rPr>
        <w:t>ja ülikoolide menetlustoimingute hulka</w:t>
      </w:r>
      <w:r w:rsidR="373BD8C6" w:rsidRPr="324F74A4">
        <w:rPr>
          <w:color w:val="000000" w:themeColor="text1"/>
          <w:sz w:val="24"/>
          <w:szCs w:val="24"/>
        </w:rPr>
        <w:t xml:space="preserve"> (näiteks kosmosetegevusloa taotlemisel esitatavad dokumen</w:t>
      </w:r>
      <w:r w:rsidR="2EB20086" w:rsidRPr="324F74A4">
        <w:rPr>
          <w:color w:val="000000" w:themeColor="text1"/>
          <w:sz w:val="24"/>
          <w:szCs w:val="24"/>
        </w:rPr>
        <w:t>did</w:t>
      </w:r>
      <w:r w:rsidR="373BD8C6" w:rsidRPr="324F74A4">
        <w:rPr>
          <w:color w:val="000000" w:themeColor="text1"/>
          <w:sz w:val="24"/>
          <w:szCs w:val="24"/>
        </w:rPr>
        <w:t xml:space="preserve"> ja info) </w:t>
      </w:r>
      <w:r w:rsidR="40030C78" w:rsidRPr="324F74A4">
        <w:rPr>
          <w:color w:val="000000" w:themeColor="text1"/>
          <w:sz w:val="24"/>
          <w:szCs w:val="24"/>
        </w:rPr>
        <w:t>ning sellega kaasnevaid kulusid (</w:t>
      </w:r>
      <w:r w:rsidR="363E0FFB" w:rsidRPr="324F74A4">
        <w:rPr>
          <w:color w:val="000000" w:themeColor="text1"/>
          <w:sz w:val="24"/>
          <w:szCs w:val="24"/>
        </w:rPr>
        <w:t>näiteks riigilõivu maksmise kohustus).</w:t>
      </w:r>
      <w:r w:rsidR="7D110024" w:rsidRPr="324F74A4">
        <w:rPr>
          <w:color w:val="000000" w:themeColor="text1"/>
          <w:sz w:val="24"/>
          <w:szCs w:val="24"/>
        </w:rPr>
        <w:t xml:space="preserve"> Eelnõu toetab innovatsiooni </w:t>
      </w:r>
      <w:r w:rsidR="57669F78" w:rsidRPr="324F74A4">
        <w:rPr>
          <w:color w:val="000000" w:themeColor="text1"/>
          <w:sz w:val="24"/>
          <w:szCs w:val="24"/>
        </w:rPr>
        <w:t xml:space="preserve">Eesti </w:t>
      </w:r>
      <w:r w:rsidR="7D110024" w:rsidRPr="324F74A4">
        <w:rPr>
          <w:color w:val="000000" w:themeColor="text1"/>
          <w:sz w:val="24"/>
          <w:szCs w:val="24"/>
        </w:rPr>
        <w:t>kosmosevaldkonnas, kuivõrd eelnõu väljatöötamine aitab luua kindluse ja raamis</w:t>
      </w:r>
      <w:r w:rsidR="695094A6" w:rsidRPr="324F74A4">
        <w:rPr>
          <w:color w:val="000000" w:themeColor="text1"/>
          <w:sz w:val="24"/>
          <w:szCs w:val="24"/>
        </w:rPr>
        <w:t>tiku, mille põhjal edendada kosmosetegevus</w:t>
      </w:r>
      <w:r w:rsidR="3ED08D21" w:rsidRPr="324F74A4">
        <w:rPr>
          <w:color w:val="000000" w:themeColor="text1"/>
          <w:sz w:val="24"/>
          <w:szCs w:val="24"/>
        </w:rPr>
        <w:t>t Eestis. Eelnõu</w:t>
      </w:r>
      <w:r w:rsidR="695094A6" w:rsidRPr="324F74A4">
        <w:rPr>
          <w:color w:val="000000" w:themeColor="text1"/>
          <w:sz w:val="24"/>
          <w:szCs w:val="24"/>
        </w:rPr>
        <w:t xml:space="preserve"> sätestab kindlad tingimused ja protseduuri, kuidas kosmosetegevust </w:t>
      </w:r>
      <w:r w:rsidR="74A49E0E" w:rsidRPr="324F74A4">
        <w:rPr>
          <w:color w:val="000000" w:themeColor="text1"/>
          <w:sz w:val="24"/>
          <w:szCs w:val="24"/>
        </w:rPr>
        <w:t xml:space="preserve">teha </w:t>
      </w:r>
      <w:r w:rsidR="695094A6" w:rsidRPr="324F74A4">
        <w:rPr>
          <w:color w:val="000000" w:themeColor="text1"/>
          <w:sz w:val="24"/>
          <w:szCs w:val="24"/>
        </w:rPr>
        <w:t>nõuetekohaselt</w:t>
      </w:r>
      <w:r w:rsidR="70170FB2" w:rsidRPr="324F74A4">
        <w:rPr>
          <w:color w:val="000000" w:themeColor="text1"/>
          <w:sz w:val="24"/>
          <w:szCs w:val="24"/>
        </w:rPr>
        <w:t xml:space="preserve">, </w:t>
      </w:r>
      <w:r w:rsidR="74A49E0E" w:rsidRPr="324F74A4">
        <w:rPr>
          <w:color w:val="000000" w:themeColor="text1"/>
          <w:sz w:val="24"/>
          <w:szCs w:val="24"/>
        </w:rPr>
        <w:t>kuna varem</w:t>
      </w:r>
      <w:r w:rsidR="70170FB2" w:rsidRPr="324F74A4">
        <w:rPr>
          <w:color w:val="000000" w:themeColor="text1"/>
          <w:sz w:val="24"/>
          <w:szCs w:val="24"/>
        </w:rPr>
        <w:t xml:space="preserve"> ei olnud kosmosetegevus </w:t>
      </w:r>
      <w:r w:rsidR="1474AE77" w:rsidRPr="324F74A4">
        <w:rPr>
          <w:color w:val="000000" w:themeColor="text1"/>
          <w:sz w:val="24"/>
          <w:szCs w:val="24"/>
        </w:rPr>
        <w:t>Eestis</w:t>
      </w:r>
      <w:r w:rsidR="70170FB2" w:rsidRPr="324F74A4">
        <w:rPr>
          <w:color w:val="000000" w:themeColor="text1"/>
          <w:sz w:val="24"/>
          <w:szCs w:val="24"/>
        </w:rPr>
        <w:t xml:space="preserve"> reguleeritud. </w:t>
      </w:r>
      <w:r w:rsidR="3E3CBFCE" w:rsidRPr="324F74A4">
        <w:rPr>
          <w:color w:val="000000" w:themeColor="text1"/>
          <w:sz w:val="24"/>
          <w:szCs w:val="24"/>
        </w:rPr>
        <w:t xml:space="preserve">Samuti </w:t>
      </w:r>
      <w:r w:rsidR="74A49E0E" w:rsidRPr="324F74A4">
        <w:rPr>
          <w:color w:val="000000" w:themeColor="text1"/>
          <w:sz w:val="24"/>
          <w:szCs w:val="24"/>
        </w:rPr>
        <w:t xml:space="preserve">toetatakse </w:t>
      </w:r>
      <w:r w:rsidR="3E3CBFCE" w:rsidRPr="324F74A4">
        <w:rPr>
          <w:color w:val="000000" w:themeColor="text1"/>
          <w:sz w:val="24"/>
          <w:szCs w:val="24"/>
        </w:rPr>
        <w:t>innovatsiooni sellega, et eelnõus on välja töötatud võimalus kohaldada kosmoseteg</w:t>
      </w:r>
      <w:r w:rsidR="024E933F" w:rsidRPr="324F74A4">
        <w:rPr>
          <w:color w:val="000000" w:themeColor="text1"/>
          <w:sz w:val="24"/>
          <w:szCs w:val="24"/>
        </w:rPr>
        <w:t>e</w:t>
      </w:r>
      <w:r w:rsidR="3E3CBFCE" w:rsidRPr="324F74A4">
        <w:rPr>
          <w:color w:val="000000" w:themeColor="text1"/>
          <w:sz w:val="24"/>
          <w:szCs w:val="24"/>
        </w:rPr>
        <w:t xml:space="preserve">vusele erandit, mis tähendab seda, et kui kosmosetegevust </w:t>
      </w:r>
      <w:r w:rsidR="74A49E0E" w:rsidRPr="324F74A4">
        <w:rPr>
          <w:color w:val="000000" w:themeColor="text1"/>
          <w:sz w:val="24"/>
          <w:szCs w:val="24"/>
        </w:rPr>
        <w:t xml:space="preserve">tehakse </w:t>
      </w:r>
      <w:r w:rsidR="2FCDC108" w:rsidRPr="324F74A4">
        <w:rPr>
          <w:color w:val="000000" w:themeColor="text1"/>
          <w:sz w:val="24"/>
          <w:szCs w:val="24"/>
        </w:rPr>
        <w:t xml:space="preserve">teadus- ja arendustegevuse </w:t>
      </w:r>
      <w:r w:rsidR="74A49E0E" w:rsidRPr="324F74A4">
        <w:rPr>
          <w:color w:val="000000" w:themeColor="text1"/>
          <w:sz w:val="24"/>
          <w:szCs w:val="24"/>
        </w:rPr>
        <w:t>eesmärgil</w:t>
      </w:r>
      <w:r w:rsidR="2FCDC108" w:rsidRPr="324F74A4">
        <w:rPr>
          <w:color w:val="000000" w:themeColor="text1"/>
          <w:sz w:val="24"/>
          <w:szCs w:val="24"/>
        </w:rPr>
        <w:t xml:space="preserve">, </w:t>
      </w:r>
      <w:r w:rsidR="23C3747D" w:rsidRPr="324F74A4">
        <w:rPr>
          <w:color w:val="000000" w:themeColor="text1"/>
          <w:sz w:val="24"/>
          <w:szCs w:val="24"/>
        </w:rPr>
        <w:t>on võimalik kosmosetegevusloa taotleja vabastada teatud seadusest tulenevatest nõuetest, mis muidu kohalduksid kosmosetegevusloa taotlejale (vt täpsemalt seaduse 4</w:t>
      </w:r>
      <w:r w:rsidR="21A759D3" w:rsidRPr="324F74A4">
        <w:rPr>
          <w:color w:val="000000" w:themeColor="text1"/>
          <w:sz w:val="24"/>
          <w:szCs w:val="24"/>
        </w:rPr>
        <w:t>.</w:t>
      </w:r>
      <w:r w:rsidR="23C3747D" w:rsidRPr="324F74A4">
        <w:rPr>
          <w:color w:val="000000" w:themeColor="text1"/>
          <w:sz w:val="24"/>
          <w:szCs w:val="24"/>
        </w:rPr>
        <w:t xml:space="preserve"> peatüki 3</w:t>
      </w:r>
      <w:r w:rsidR="46437AF7" w:rsidRPr="324F74A4">
        <w:rPr>
          <w:color w:val="000000" w:themeColor="text1"/>
          <w:sz w:val="24"/>
          <w:szCs w:val="24"/>
        </w:rPr>
        <w:t>.</w:t>
      </w:r>
      <w:r w:rsidR="23C3747D" w:rsidRPr="324F74A4">
        <w:rPr>
          <w:color w:val="000000" w:themeColor="text1"/>
          <w:sz w:val="24"/>
          <w:szCs w:val="24"/>
        </w:rPr>
        <w:t xml:space="preserve"> jagu)</w:t>
      </w:r>
      <w:r w:rsidR="74A49E0E" w:rsidRPr="324F74A4">
        <w:rPr>
          <w:color w:val="000000" w:themeColor="text1"/>
          <w:sz w:val="24"/>
          <w:szCs w:val="24"/>
        </w:rPr>
        <w:t>.</w:t>
      </w:r>
    </w:p>
    <w:p w14:paraId="71DE77C2" w14:textId="6A6F5D08" w:rsidR="0B5D526C" w:rsidRPr="006A67E5" w:rsidRDefault="0858007A" w:rsidP="2B3FE0A6">
      <w:pPr>
        <w:rPr>
          <w:color w:val="000000" w:themeColor="text1"/>
          <w:sz w:val="24"/>
          <w:szCs w:val="24"/>
        </w:rPr>
      </w:pPr>
      <w:r w:rsidRPr="006A67E5">
        <w:rPr>
          <w:sz w:val="24"/>
          <w:szCs w:val="24"/>
        </w:rPr>
        <w:t>Eelnõuga reguleeritakse uu</w:t>
      </w:r>
      <w:r w:rsidR="74A49E0E">
        <w:rPr>
          <w:sz w:val="24"/>
          <w:szCs w:val="24"/>
        </w:rPr>
        <w:t>t</w:t>
      </w:r>
      <w:r w:rsidRPr="006A67E5">
        <w:rPr>
          <w:sz w:val="24"/>
          <w:szCs w:val="24"/>
        </w:rPr>
        <w:t xml:space="preserve"> majandusharu ehk kosmos</w:t>
      </w:r>
      <w:r w:rsidR="74A49E0E">
        <w:rPr>
          <w:sz w:val="24"/>
          <w:szCs w:val="24"/>
        </w:rPr>
        <w:t>etegevust</w:t>
      </w:r>
      <w:r w:rsidRPr="006A67E5">
        <w:rPr>
          <w:sz w:val="24"/>
          <w:szCs w:val="24"/>
        </w:rPr>
        <w:t xml:space="preserve"> ning eelnõu toetab uue majandusharu </w:t>
      </w:r>
      <w:r w:rsidR="278B491A">
        <w:rPr>
          <w:sz w:val="24"/>
          <w:szCs w:val="24"/>
        </w:rPr>
        <w:t>arend</w:t>
      </w:r>
      <w:r w:rsidR="278B491A" w:rsidRPr="006A67E5">
        <w:rPr>
          <w:sz w:val="24"/>
          <w:szCs w:val="24"/>
        </w:rPr>
        <w:t>amist</w:t>
      </w:r>
      <w:r w:rsidRPr="006A67E5">
        <w:rPr>
          <w:sz w:val="24"/>
          <w:szCs w:val="24"/>
        </w:rPr>
        <w:t xml:space="preserve">. Eelnõu loob </w:t>
      </w:r>
      <w:r w:rsidR="278B491A">
        <w:rPr>
          <w:sz w:val="24"/>
          <w:szCs w:val="24"/>
        </w:rPr>
        <w:t>raami</w:t>
      </w:r>
      <w:r w:rsidR="278B491A" w:rsidRPr="006A67E5">
        <w:rPr>
          <w:sz w:val="24"/>
          <w:szCs w:val="24"/>
        </w:rPr>
        <w:t xml:space="preserve">d </w:t>
      </w:r>
      <w:r w:rsidRPr="006A67E5">
        <w:rPr>
          <w:sz w:val="24"/>
          <w:szCs w:val="24"/>
        </w:rPr>
        <w:t xml:space="preserve">kõigile turuosalistele, sealhulgas </w:t>
      </w:r>
      <w:r w:rsidR="278B491A" w:rsidRPr="006A67E5">
        <w:rPr>
          <w:color w:val="000000" w:themeColor="text1"/>
          <w:sz w:val="24"/>
          <w:szCs w:val="24"/>
        </w:rPr>
        <w:t>ettevõt</w:t>
      </w:r>
      <w:r w:rsidR="278B491A">
        <w:rPr>
          <w:color w:val="000000" w:themeColor="text1"/>
          <w:sz w:val="24"/>
          <w:szCs w:val="24"/>
        </w:rPr>
        <w:t>ja</w:t>
      </w:r>
      <w:r w:rsidR="278B491A" w:rsidRPr="006A67E5">
        <w:rPr>
          <w:color w:val="000000" w:themeColor="text1"/>
          <w:sz w:val="24"/>
          <w:szCs w:val="24"/>
        </w:rPr>
        <w:t xml:space="preserve">tele </w:t>
      </w:r>
      <w:r w:rsidR="53A10E45" w:rsidRPr="006A67E5">
        <w:rPr>
          <w:color w:val="000000" w:themeColor="text1"/>
          <w:sz w:val="24"/>
          <w:szCs w:val="24"/>
        </w:rPr>
        <w:t>ja investoritele.</w:t>
      </w:r>
      <w:r w:rsidRPr="006A67E5">
        <w:rPr>
          <w:color w:val="000000" w:themeColor="text1"/>
          <w:sz w:val="24"/>
          <w:szCs w:val="24"/>
        </w:rPr>
        <w:t xml:space="preserve"> Eelnõuga luuakse kosmosevaldkonnale tugineva ettevõtluse arenguks sobiv keskkond. Teadaolevalt on Eestis </w:t>
      </w:r>
      <w:r w:rsidR="278B491A">
        <w:rPr>
          <w:color w:val="000000" w:themeColor="text1"/>
          <w:sz w:val="24"/>
          <w:szCs w:val="24"/>
        </w:rPr>
        <w:t xml:space="preserve">praegu </w:t>
      </w:r>
      <w:r w:rsidRPr="006A67E5">
        <w:rPr>
          <w:color w:val="000000" w:themeColor="text1"/>
          <w:sz w:val="24"/>
          <w:szCs w:val="24"/>
        </w:rPr>
        <w:t>kaks majandusüksust, kes arendavad teenuste osutamiseks oma satelliitide missioone.</w:t>
      </w:r>
      <w:r w:rsidR="0B5D526C" w:rsidRPr="006A67E5">
        <w:rPr>
          <w:rStyle w:val="Allmrkuseviide"/>
          <w:color w:val="000000" w:themeColor="text1"/>
          <w:sz w:val="24"/>
          <w:szCs w:val="24"/>
        </w:rPr>
        <w:footnoteReference w:id="67"/>
      </w:r>
      <w:r w:rsidRPr="006A67E5">
        <w:rPr>
          <w:color w:val="000000" w:themeColor="text1"/>
          <w:sz w:val="24"/>
          <w:szCs w:val="24"/>
        </w:rPr>
        <w:t xml:space="preserve"> Valdkonna selge reguleerimine loob õiguskindluse satelliitide ehitamist kaaluvatel</w:t>
      </w:r>
      <w:r w:rsidR="4BD3505A" w:rsidRPr="006A67E5">
        <w:rPr>
          <w:color w:val="000000" w:themeColor="text1"/>
          <w:sz w:val="24"/>
          <w:szCs w:val="24"/>
        </w:rPr>
        <w:t>e</w:t>
      </w:r>
      <w:r w:rsidRPr="006A67E5">
        <w:rPr>
          <w:color w:val="000000" w:themeColor="text1"/>
          <w:sz w:val="24"/>
          <w:szCs w:val="24"/>
        </w:rPr>
        <w:t xml:space="preserve"> </w:t>
      </w:r>
      <w:r w:rsidR="278B491A" w:rsidRPr="006A67E5">
        <w:rPr>
          <w:color w:val="000000" w:themeColor="text1"/>
          <w:sz w:val="24"/>
          <w:szCs w:val="24"/>
        </w:rPr>
        <w:t>iduettevõt</w:t>
      </w:r>
      <w:r w:rsidR="278B491A">
        <w:rPr>
          <w:color w:val="000000" w:themeColor="text1"/>
          <w:sz w:val="24"/>
          <w:szCs w:val="24"/>
        </w:rPr>
        <w:t>ja</w:t>
      </w:r>
      <w:r w:rsidR="278B491A" w:rsidRPr="006A67E5">
        <w:rPr>
          <w:color w:val="000000" w:themeColor="text1"/>
          <w:sz w:val="24"/>
          <w:szCs w:val="24"/>
        </w:rPr>
        <w:t xml:space="preserve">tele </w:t>
      </w:r>
      <w:r w:rsidRPr="006A67E5">
        <w:rPr>
          <w:color w:val="000000" w:themeColor="text1"/>
          <w:sz w:val="24"/>
          <w:szCs w:val="24"/>
        </w:rPr>
        <w:t>ning nende investoritele.</w:t>
      </w:r>
    </w:p>
    <w:p w14:paraId="2BA5D599" w14:textId="73EE7551" w:rsidR="0B5D526C" w:rsidRPr="006A67E5" w:rsidRDefault="130B6333" w:rsidP="2B3FE0A6">
      <w:pPr>
        <w:rPr>
          <w:sz w:val="24"/>
          <w:szCs w:val="24"/>
        </w:rPr>
      </w:pPr>
      <w:r w:rsidRPr="324F74A4">
        <w:rPr>
          <w:b/>
          <w:bCs/>
          <w:color w:val="000000" w:themeColor="text1"/>
          <w:sz w:val="24"/>
          <w:szCs w:val="24"/>
        </w:rPr>
        <w:t xml:space="preserve">Mõju olulisus: </w:t>
      </w:r>
      <w:r w:rsidR="12CAF9FC" w:rsidRPr="324F74A4">
        <w:rPr>
          <w:color w:val="000000" w:themeColor="text1"/>
          <w:sz w:val="24"/>
          <w:szCs w:val="24"/>
        </w:rPr>
        <w:t>e</w:t>
      </w:r>
      <w:r w:rsidR="13EEC928" w:rsidRPr="324F74A4">
        <w:rPr>
          <w:color w:val="000000" w:themeColor="text1"/>
          <w:sz w:val="24"/>
          <w:szCs w:val="24"/>
        </w:rPr>
        <w:t xml:space="preserve">elnõu mõju majandusele on pigem positiivne. Kuigi eelnõu sätestab </w:t>
      </w:r>
      <w:r w:rsidR="278B491A" w:rsidRPr="324F74A4">
        <w:rPr>
          <w:color w:val="000000" w:themeColor="text1"/>
          <w:sz w:val="24"/>
          <w:szCs w:val="24"/>
        </w:rPr>
        <w:t xml:space="preserve">ettevõtjatele </w:t>
      </w:r>
      <w:r w:rsidR="13EEC928" w:rsidRPr="324F74A4">
        <w:rPr>
          <w:color w:val="000000" w:themeColor="text1"/>
          <w:sz w:val="24"/>
          <w:szCs w:val="24"/>
        </w:rPr>
        <w:t xml:space="preserve">ja ülikoolidele </w:t>
      </w:r>
      <w:r w:rsidR="061331C4" w:rsidRPr="324F74A4">
        <w:rPr>
          <w:color w:val="000000" w:themeColor="text1"/>
          <w:sz w:val="24"/>
          <w:szCs w:val="24"/>
        </w:rPr>
        <w:t>rangema</w:t>
      </w:r>
      <w:r w:rsidR="1F99C178" w:rsidRPr="324F74A4">
        <w:rPr>
          <w:color w:val="000000" w:themeColor="text1"/>
          <w:sz w:val="24"/>
          <w:szCs w:val="24"/>
        </w:rPr>
        <w:t>d</w:t>
      </w:r>
      <w:r w:rsidR="061331C4" w:rsidRPr="324F74A4">
        <w:rPr>
          <w:color w:val="000000" w:themeColor="text1"/>
          <w:sz w:val="24"/>
          <w:szCs w:val="24"/>
        </w:rPr>
        <w:t xml:space="preserve"> ja täpsemad nõuded selleks, et kosmoseteg</w:t>
      </w:r>
      <w:r w:rsidR="4FC625E7" w:rsidRPr="324F74A4">
        <w:rPr>
          <w:color w:val="000000" w:themeColor="text1"/>
          <w:sz w:val="24"/>
          <w:szCs w:val="24"/>
        </w:rPr>
        <w:t>e</w:t>
      </w:r>
      <w:r w:rsidR="061331C4" w:rsidRPr="324F74A4">
        <w:rPr>
          <w:color w:val="000000" w:themeColor="text1"/>
          <w:sz w:val="24"/>
          <w:szCs w:val="24"/>
        </w:rPr>
        <w:t xml:space="preserve">vust </w:t>
      </w:r>
      <w:r w:rsidR="278B491A" w:rsidRPr="324F74A4">
        <w:rPr>
          <w:color w:val="000000" w:themeColor="text1"/>
          <w:sz w:val="24"/>
          <w:szCs w:val="24"/>
        </w:rPr>
        <w:t>teh</w:t>
      </w:r>
      <w:r w:rsidR="061331C4" w:rsidRPr="324F74A4">
        <w:rPr>
          <w:color w:val="000000" w:themeColor="text1"/>
          <w:sz w:val="24"/>
          <w:szCs w:val="24"/>
        </w:rPr>
        <w:t>a</w:t>
      </w:r>
      <w:r w:rsidR="278B491A" w:rsidRPr="324F74A4">
        <w:rPr>
          <w:color w:val="000000" w:themeColor="text1"/>
          <w:sz w:val="24"/>
          <w:szCs w:val="24"/>
        </w:rPr>
        <w:t>,</w:t>
      </w:r>
      <w:r w:rsidR="061331C4" w:rsidRPr="324F74A4">
        <w:rPr>
          <w:color w:val="000000" w:themeColor="text1"/>
          <w:sz w:val="24"/>
          <w:szCs w:val="24"/>
        </w:rPr>
        <w:t xml:space="preserve"> ning </w:t>
      </w:r>
      <w:r w:rsidR="278B491A" w:rsidRPr="324F74A4">
        <w:rPr>
          <w:color w:val="000000" w:themeColor="text1"/>
          <w:sz w:val="24"/>
          <w:szCs w:val="24"/>
        </w:rPr>
        <w:t xml:space="preserve">nende </w:t>
      </w:r>
      <w:r w:rsidR="061331C4" w:rsidRPr="324F74A4">
        <w:rPr>
          <w:color w:val="000000" w:themeColor="text1"/>
          <w:sz w:val="24"/>
          <w:szCs w:val="24"/>
        </w:rPr>
        <w:t xml:space="preserve">nõuetega </w:t>
      </w:r>
      <w:r w:rsidR="278B491A" w:rsidRPr="324F74A4">
        <w:rPr>
          <w:color w:val="000000" w:themeColor="text1"/>
          <w:sz w:val="24"/>
          <w:szCs w:val="24"/>
        </w:rPr>
        <w:t>suureneb</w:t>
      </w:r>
      <w:r w:rsidR="061331C4" w:rsidRPr="324F74A4">
        <w:rPr>
          <w:color w:val="000000" w:themeColor="text1"/>
          <w:sz w:val="24"/>
          <w:szCs w:val="24"/>
        </w:rPr>
        <w:t xml:space="preserve"> kooskõlastamiseks vajalike menetlustoimingute hulk </w:t>
      </w:r>
      <w:r w:rsidR="278B491A" w:rsidRPr="324F74A4">
        <w:rPr>
          <w:color w:val="000000" w:themeColor="text1"/>
          <w:sz w:val="24"/>
          <w:szCs w:val="24"/>
        </w:rPr>
        <w:t>ja</w:t>
      </w:r>
      <w:r w:rsidR="061331C4" w:rsidRPr="324F74A4">
        <w:rPr>
          <w:color w:val="000000" w:themeColor="text1"/>
          <w:sz w:val="24"/>
          <w:szCs w:val="24"/>
        </w:rPr>
        <w:t xml:space="preserve"> kaasnevad kulud, </w:t>
      </w:r>
      <w:r w:rsidR="0514D1FF" w:rsidRPr="324F74A4">
        <w:rPr>
          <w:color w:val="000000" w:themeColor="text1"/>
          <w:sz w:val="24"/>
          <w:szCs w:val="24"/>
        </w:rPr>
        <w:t xml:space="preserve">on eelnõuga </w:t>
      </w:r>
      <w:r w:rsidR="278B491A" w:rsidRPr="324F74A4">
        <w:rPr>
          <w:color w:val="000000" w:themeColor="text1"/>
          <w:sz w:val="24"/>
          <w:szCs w:val="24"/>
        </w:rPr>
        <w:t xml:space="preserve">sätestatavad </w:t>
      </w:r>
      <w:r w:rsidR="0514D1FF" w:rsidRPr="324F74A4">
        <w:rPr>
          <w:color w:val="000000" w:themeColor="text1"/>
          <w:sz w:val="24"/>
          <w:szCs w:val="24"/>
        </w:rPr>
        <w:t>nõuded vajalikud, et luua kosmosetegevuse jaoks selge raamistik.</w:t>
      </w:r>
      <w:r w:rsidR="0C77BD14" w:rsidRPr="324F74A4">
        <w:rPr>
          <w:color w:val="000000" w:themeColor="text1"/>
          <w:sz w:val="24"/>
          <w:szCs w:val="24"/>
        </w:rPr>
        <w:t xml:space="preserve"> </w:t>
      </w:r>
      <w:r w:rsidR="0C77BD14" w:rsidRPr="324F74A4">
        <w:rPr>
          <w:sz w:val="24"/>
          <w:szCs w:val="24"/>
        </w:rPr>
        <w:t xml:space="preserve">KredEx </w:t>
      </w:r>
      <w:r w:rsidR="29F4A292" w:rsidRPr="324F74A4">
        <w:rPr>
          <w:sz w:val="24"/>
          <w:szCs w:val="24"/>
        </w:rPr>
        <w:t xml:space="preserve">ja </w:t>
      </w:r>
      <w:r w:rsidR="0C77BD14" w:rsidRPr="324F74A4">
        <w:rPr>
          <w:sz w:val="24"/>
          <w:szCs w:val="24"/>
        </w:rPr>
        <w:t>EAS töötas</w:t>
      </w:r>
      <w:r w:rsidR="278B491A" w:rsidRPr="324F74A4">
        <w:rPr>
          <w:sz w:val="24"/>
          <w:szCs w:val="24"/>
        </w:rPr>
        <w:t>id</w:t>
      </w:r>
      <w:r w:rsidR="0C77BD14" w:rsidRPr="324F74A4">
        <w:rPr>
          <w:sz w:val="24"/>
          <w:szCs w:val="24"/>
        </w:rPr>
        <w:t xml:space="preserve"> välisinvesteeringute Eestisse meelitamiseks 2024.</w:t>
      </w:r>
      <w:r w:rsidR="007C059D">
        <w:rPr>
          <w:sz w:val="24"/>
          <w:szCs w:val="24"/>
        </w:rPr>
        <w:t> </w:t>
      </w:r>
      <w:r w:rsidR="0C77BD14" w:rsidRPr="324F74A4">
        <w:rPr>
          <w:sz w:val="24"/>
          <w:szCs w:val="24"/>
        </w:rPr>
        <w:t xml:space="preserve">aastal välja Eesti kosmosevaldkonna väärtuspakkumise. Väärtuspakkumises on selgelt mainitud stabiilne riigipoolne poliitikakujundus ja </w:t>
      </w:r>
      <w:r w:rsidR="278B491A" w:rsidRPr="324F74A4">
        <w:rPr>
          <w:sz w:val="24"/>
          <w:szCs w:val="24"/>
        </w:rPr>
        <w:t xml:space="preserve">soov </w:t>
      </w:r>
      <w:r w:rsidR="0C77BD14" w:rsidRPr="324F74A4">
        <w:rPr>
          <w:sz w:val="24"/>
          <w:szCs w:val="24"/>
        </w:rPr>
        <w:t xml:space="preserve">kosmosevaldkonnas seadusega </w:t>
      </w:r>
      <w:r w:rsidR="0C77BD14" w:rsidRPr="324F74A4">
        <w:rPr>
          <w:sz w:val="24"/>
          <w:szCs w:val="24"/>
        </w:rPr>
        <w:lastRenderedPageBreak/>
        <w:t>õiguskindlust luua.</w:t>
      </w:r>
      <w:r w:rsidR="69E46117" w:rsidRPr="324F74A4">
        <w:rPr>
          <w:sz w:val="24"/>
          <w:szCs w:val="24"/>
        </w:rPr>
        <w:t xml:space="preserve"> Eelnõu mõju </w:t>
      </w:r>
      <w:r w:rsidR="278B491A" w:rsidRPr="324F74A4">
        <w:rPr>
          <w:sz w:val="24"/>
          <w:szCs w:val="24"/>
        </w:rPr>
        <w:t xml:space="preserve">ettevõtjate </w:t>
      </w:r>
      <w:r w:rsidR="69E46117" w:rsidRPr="324F74A4">
        <w:rPr>
          <w:sz w:val="24"/>
          <w:szCs w:val="24"/>
        </w:rPr>
        <w:t xml:space="preserve">ja ülikoolide majandusele on oluline, kuivõrd eelnõu üheks eesmärgiks on luua soodsad tingimused tehnoloogia ning </w:t>
      </w:r>
      <w:r w:rsidR="278B491A" w:rsidRPr="324F74A4">
        <w:rPr>
          <w:sz w:val="24"/>
          <w:szCs w:val="24"/>
        </w:rPr>
        <w:t xml:space="preserve">ettevõtjate </w:t>
      </w:r>
      <w:r w:rsidR="69E46117" w:rsidRPr="324F74A4">
        <w:rPr>
          <w:sz w:val="24"/>
          <w:szCs w:val="24"/>
        </w:rPr>
        <w:t xml:space="preserve">kasvamiseks ja </w:t>
      </w:r>
      <w:commentRangeStart w:id="124"/>
      <w:r w:rsidR="69E46117" w:rsidRPr="324F74A4">
        <w:rPr>
          <w:sz w:val="24"/>
          <w:szCs w:val="24"/>
        </w:rPr>
        <w:t>arendamiseks</w:t>
      </w:r>
      <w:commentRangeEnd w:id="124"/>
      <w:r w:rsidR="00B92BC5">
        <w:rPr>
          <w:rStyle w:val="Kommentaariviide"/>
        </w:rPr>
        <w:commentReference w:id="124"/>
      </w:r>
      <w:r w:rsidR="69E46117" w:rsidRPr="324F74A4">
        <w:rPr>
          <w:sz w:val="24"/>
          <w:szCs w:val="24"/>
        </w:rPr>
        <w:t>.</w:t>
      </w:r>
    </w:p>
    <w:p w14:paraId="6BBA52DB" w14:textId="446E2B9E" w:rsidR="0B5D526C" w:rsidRPr="006A67E5" w:rsidRDefault="4CAF79AA" w:rsidP="2B3FE0A6">
      <w:pPr>
        <w:rPr>
          <w:b/>
          <w:bCs/>
          <w:sz w:val="24"/>
          <w:szCs w:val="24"/>
        </w:rPr>
      </w:pPr>
      <w:r w:rsidRPr="006A67E5">
        <w:rPr>
          <w:b/>
          <w:bCs/>
          <w:sz w:val="24"/>
          <w:szCs w:val="24"/>
        </w:rPr>
        <w:t xml:space="preserve">Kavandatav meede 2: </w:t>
      </w:r>
      <w:r w:rsidR="008462AE">
        <w:rPr>
          <w:b/>
          <w:bCs/>
          <w:sz w:val="24"/>
          <w:szCs w:val="24"/>
        </w:rPr>
        <w:t>a</w:t>
      </w:r>
      <w:r w:rsidRPr="006A67E5">
        <w:rPr>
          <w:b/>
          <w:bCs/>
          <w:sz w:val="24"/>
          <w:szCs w:val="24"/>
        </w:rPr>
        <w:t>ndmekogude ja registritega seotud muudatuste mõjud</w:t>
      </w:r>
    </w:p>
    <w:p w14:paraId="635A8EED" w14:textId="1636A722" w:rsidR="0B5D526C" w:rsidRPr="006A67E5" w:rsidRDefault="1559EF54" w:rsidP="2B3FE0A6">
      <w:pPr>
        <w:rPr>
          <w:sz w:val="24"/>
          <w:szCs w:val="24"/>
        </w:rPr>
      </w:pPr>
      <w:r w:rsidRPr="006A67E5">
        <w:rPr>
          <w:b/>
          <w:bCs/>
          <w:sz w:val="24"/>
          <w:szCs w:val="24"/>
        </w:rPr>
        <w:t xml:space="preserve">Sihtrühm: </w:t>
      </w:r>
      <w:r w:rsidRPr="006A67E5">
        <w:rPr>
          <w:sz w:val="24"/>
          <w:szCs w:val="24"/>
        </w:rPr>
        <w:t xml:space="preserve">Eesti </w:t>
      </w:r>
      <w:commentRangeStart w:id="125"/>
      <w:r w:rsidRPr="006A67E5">
        <w:rPr>
          <w:sz w:val="24"/>
          <w:szCs w:val="24"/>
        </w:rPr>
        <w:t>riik</w:t>
      </w:r>
      <w:commentRangeEnd w:id="125"/>
      <w:r w:rsidR="00B92BC5">
        <w:rPr>
          <w:rStyle w:val="Kommentaariviide"/>
        </w:rPr>
        <w:commentReference w:id="125"/>
      </w:r>
    </w:p>
    <w:p w14:paraId="585189A5" w14:textId="130F5696" w:rsidR="0B5D526C" w:rsidRPr="006A67E5" w:rsidRDefault="34746655" w:rsidP="2B3FE0A6">
      <w:pPr>
        <w:rPr>
          <w:b/>
          <w:bCs/>
          <w:color w:val="000000" w:themeColor="text1"/>
          <w:sz w:val="24"/>
          <w:szCs w:val="24"/>
        </w:rPr>
      </w:pPr>
      <w:r w:rsidRPr="006A67E5">
        <w:rPr>
          <w:b/>
          <w:bCs/>
          <w:color w:val="000000" w:themeColor="text1"/>
          <w:sz w:val="24"/>
          <w:szCs w:val="24"/>
        </w:rPr>
        <w:t xml:space="preserve">Mõju riigi julgeolekule ja </w:t>
      </w:r>
      <w:commentRangeStart w:id="126"/>
      <w:r w:rsidRPr="006A67E5">
        <w:rPr>
          <w:b/>
          <w:bCs/>
          <w:color w:val="000000" w:themeColor="text1"/>
          <w:sz w:val="24"/>
          <w:szCs w:val="24"/>
        </w:rPr>
        <w:t>välissuhetele</w:t>
      </w:r>
      <w:commentRangeEnd w:id="126"/>
      <w:r w:rsidR="0027303E">
        <w:rPr>
          <w:rStyle w:val="Kommentaariviide"/>
        </w:rPr>
        <w:commentReference w:id="126"/>
      </w:r>
      <w:r w:rsidRPr="006A67E5">
        <w:rPr>
          <w:b/>
          <w:bCs/>
          <w:color w:val="000000" w:themeColor="text1"/>
          <w:sz w:val="24"/>
          <w:szCs w:val="24"/>
        </w:rPr>
        <w:t xml:space="preserve"> </w:t>
      </w:r>
    </w:p>
    <w:p w14:paraId="6D735D12" w14:textId="3E3482F7" w:rsidR="0B5D526C" w:rsidRPr="006A67E5" w:rsidRDefault="41ACF868" w:rsidP="2B3FE0A6">
      <w:pPr>
        <w:rPr>
          <w:color w:val="000000" w:themeColor="text1"/>
          <w:sz w:val="24"/>
          <w:szCs w:val="24"/>
        </w:rPr>
      </w:pPr>
      <w:r w:rsidRPr="324F74A4">
        <w:rPr>
          <w:b/>
          <w:bCs/>
          <w:color w:val="000000" w:themeColor="text1"/>
          <w:sz w:val="24"/>
          <w:szCs w:val="24"/>
        </w:rPr>
        <w:t>Mõju kirjeldus:</w:t>
      </w:r>
      <w:r w:rsidRPr="324F74A4">
        <w:rPr>
          <w:color w:val="000000" w:themeColor="text1"/>
          <w:sz w:val="24"/>
          <w:szCs w:val="24"/>
        </w:rPr>
        <w:t xml:space="preserve"> </w:t>
      </w:r>
      <w:r w:rsidR="0BCCCEF5" w:rsidRPr="324F74A4">
        <w:rPr>
          <w:color w:val="000000" w:themeColor="text1"/>
          <w:sz w:val="24"/>
          <w:szCs w:val="24"/>
        </w:rPr>
        <w:t>t</w:t>
      </w:r>
      <w:r w:rsidR="3FBCC978" w:rsidRPr="324F74A4">
        <w:rPr>
          <w:color w:val="000000" w:themeColor="text1"/>
          <w:sz w:val="24"/>
          <w:szCs w:val="24"/>
        </w:rPr>
        <w:t xml:space="preserve">egevuslubade taotlemise menetluses ja kosmoseobjektide registreerimise menetluses esitatavate andmete koosseis on välja töötatud eesmärgiga, et </w:t>
      </w:r>
      <w:r w:rsidR="6E875118" w:rsidRPr="324F74A4">
        <w:rPr>
          <w:color w:val="000000" w:themeColor="text1"/>
          <w:sz w:val="24"/>
          <w:szCs w:val="24"/>
        </w:rPr>
        <w:t xml:space="preserve">oleks </w:t>
      </w:r>
      <w:r w:rsidR="3FBCC978" w:rsidRPr="324F74A4">
        <w:rPr>
          <w:color w:val="000000" w:themeColor="text1"/>
          <w:sz w:val="24"/>
          <w:szCs w:val="24"/>
        </w:rPr>
        <w:t>võimalik tuvastada isikud</w:t>
      </w:r>
      <w:r w:rsidR="5E3DCAD3" w:rsidRPr="324F74A4">
        <w:rPr>
          <w:color w:val="000000" w:themeColor="text1"/>
          <w:sz w:val="24"/>
          <w:szCs w:val="24"/>
        </w:rPr>
        <w:t xml:space="preserve"> ja tegevused, kellest või millest võib ilm</w:t>
      </w:r>
      <w:r w:rsidR="2FA6A835" w:rsidRPr="324F74A4">
        <w:rPr>
          <w:color w:val="000000" w:themeColor="text1"/>
          <w:sz w:val="24"/>
          <w:szCs w:val="24"/>
        </w:rPr>
        <w:t>neda</w:t>
      </w:r>
      <w:r w:rsidR="5E3DCAD3" w:rsidRPr="324F74A4">
        <w:rPr>
          <w:color w:val="000000" w:themeColor="text1"/>
          <w:sz w:val="24"/>
          <w:szCs w:val="24"/>
        </w:rPr>
        <w:t xml:space="preserve"> oht Eesti riigi julgeolekule ja avalikule korrale. Lähtutud on asjaolust, et tehnoloogia kättesaadavusega ning piiriüleste majandu</w:t>
      </w:r>
      <w:r w:rsidR="4D091CDF" w:rsidRPr="324F74A4">
        <w:rPr>
          <w:color w:val="000000" w:themeColor="text1"/>
          <w:sz w:val="24"/>
          <w:szCs w:val="24"/>
        </w:rPr>
        <w:t>ssuhetega võib olla keeruline tuvastada seotud isikuid ja/või sanktsioneeritud tehinguid.</w:t>
      </w:r>
      <w:r w:rsidR="3FEE9301" w:rsidRPr="324F74A4">
        <w:rPr>
          <w:color w:val="000000" w:themeColor="text1"/>
          <w:sz w:val="24"/>
          <w:szCs w:val="24"/>
        </w:rPr>
        <w:t xml:space="preserve"> Samas </w:t>
      </w:r>
      <w:proofErr w:type="spellStart"/>
      <w:r w:rsidR="3FEE9301" w:rsidRPr="324F74A4">
        <w:rPr>
          <w:color w:val="000000" w:themeColor="text1"/>
          <w:sz w:val="24"/>
          <w:szCs w:val="24"/>
        </w:rPr>
        <w:t>ülereguleerimine</w:t>
      </w:r>
      <w:proofErr w:type="spellEnd"/>
      <w:r w:rsidR="3FEE9301" w:rsidRPr="324F74A4">
        <w:rPr>
          <w:color w:val="000000" w:themeColor="text1"/>
          <w:sz w:val="24"/>
          <w:szCs w:val="24"/>
        </w:rPr>
        <w:t xml:space="preserve"> ei soodusta majanduskasvu. </w:t>
      </w:r>
      <w:r w:rsidR="008A3D38">
        <w:rPr>
          <w:color w:val="000000" w:themeColor="text1"/>
          <w:sz w:val="24"/>
          <w:szCs w:val="24"/>
        </w:rPr>
        <w:t>Käitaja</w:t>
      </w:r>
      <w:r w:rsidR="1AB031B8" w:rsidRPr="324F74A4">
        <w:rPr>
          <w:color w:val="000000" w:themeColor="text1"/>
          <w:sz w:val="24"/>
          <w:szCs w:val="24"/>
        </w:rPr>
        <w:t xml:space="preserve">tel peab säilima eneseregulatsiooni ja </w:t>
      </w:r>
      <w:r w:rsidR="0BCCCEF5" w:rsidRPr="324F74A4">
        <w:rPr>
          <w:color w:val="000000" w:themeColor="text1"/>
          <w:sz w:val="24"/>
          <w:szCs w:val="24"/>
        </w:rPr>
        <w:t>-</w:t>
      </w:r>
      <w:r w:rsidR="1AB031B8" w:rsidRPr="324F74A4">
        <w:rPr>
          <w:color w:val="000000" w:themeColor="text1"/>
          <w:sz w:val="24"/>
          <w:szCs w:val="24"/>
        </w:rPr>
        <w:t>kontrolli võimalus</w:t>
      </w:r>
      <w:r w:rsidR="7BFED840" w:rsidRPr="324F74A4">
        <w:rPr>
          <w:color w:val="000000" w:themeColor="text1"/>
          <w:sz w:val="24"/>
          <w:szCs w:val="24"/>
        </w:rPr>
        <w:t>,</w:t>
      </w:r>
      <w:r w:rsidR="1AB031B8" w:rsidRPr="324F74A4">
        <w:rPr>
          <w:color w:val="000000" w:themeColor="text1"/>
          <w:sz w:val="24"/>
          <w:szCs w:val="24"/>
        </w:rPr>
        <w:t xml:space="preserve"> lähtudes enda tegevusega kaasnevatest võimalikest ohtudest ja riskidest. Pädev asutus </w:t>
      </w:r>
      <w:r w:rsidR="7EB5F037" w:rsidRPr="324F74A4">
        <w:rPr>
          <w:color w:val="000000" w:themeColor="text1"/>
          <w:sz w:val="24"/>
          <w:szCs w:val="24"/>
        </w:rPr>
        <w:t>kosmose</w:t>
      </w:r>
      <w:r w:rsidR="1AB031B8" w:rsidRPr="324F74A4">
        <w:rPr>
          <w:color w:val="000000" w:themeColor="text1"/>
          <w:sz w:val="24"/>
          <w:szCs w:val="24"/>
        </w:rPr>
        <w:t>tegevusloamene</w:t>
      </w:r>
      <w:r w:rsidR="337AE9F6" w:rsidRPr="324F74A4">
        <w:rPr>
          <w:color w:val="000000" w:themeColor="text1"/>
          <w:sz w:val="24"/>
          <w:szCs w:val="24"/>
        </w:rPr>
        <w:t xml:space="preserve">tluses ja/või järelevalve käigus peab saama hinnata, kas </w:t>
      </w:r>
      <w:r w:rsidR="0028412E">
        <w:rPr>
          <w:color w:val="000000" w:themeColor="text1"/>
          <w:sz w:val="24"/>
          <w:szCs w:val="24"/>
        </w:rPr>
        <w:t>käitaja</w:t>
      </w:r>
      <w:r w:rsidR="337AE9F6" w:rsidRPr="324F74A4">
        <w:rPr>
          <w:color w:val="000000" w:themeColor="text1"/>
          <w:sz w:val="24"/>
          <w:szCs w:val="24"/>
        </w:rPr>
        <w:t xml:space="preserve">, kosmoseobjekti omanik ja/või kosmosetegevus tervikuna on ohutu, järgib õigusaktides sätestatud põhimõtteid ja nõudeid </w:t>
      </w:r>
      <w:r w:rsidR="7BFED840" w:rsidRPr="324F74A4">
        <w:rPr>
          <w:color w:val="000000" w:themeColor="text1"/>
          <w:sz w:val="24"/>
          <w:szCs w:val="24"/>
        </w:rPr>
        <w:t xml:space="preserve">ega </w:t>
      </w:r>
      <w:r w:rsidR="057E2EB4" w:rsidRPr="324F74A4">
        <w:rPr>
          <w:color w:val="000000" w:themeColor="text1"/>
          <w:sz w:val="24"/>
          <w:szCs w:val="24"/>
        </w:rPr>
        <w:t xml:space="preserve">ei kujuta endast ohtu Eesti riigi julgeolekule </w:t>
      </w:r>
      <w:r w:rsidR="7BFED840" w:rsidRPr="324F74A4">
        <w:rPr>
          <w:color w:val="000000" w:themeColor="text1"/>
          <w:sz w:val="24"/>
          <w:szCs w:val="24"/>
        </w:rPr>
        <w:t xml:space="preserve">ega </w:t>
      </w:r>
      <w:r w:rsidR="057E2EB4" w:rsidRPr="324F74A4">
        <w:rPr>
          <w:color w:val="000000" w:themeColor="text1"/>
          <w:sz w:val="24"/>
          <w:szCs w:val="24"/>
        </w:rPr>
        <w:t>avalikule korrale. Kosmoseobjektide ja kosmosete</w:t>
      </w:r>
      <w:r w:rsidR="0DD68A93" w:rsidRPr="324F74A4">
        <w:rPr>
          <w:color w:val="000000" w:themeColor="text1"/>
          <w:sz w:val="24"/>
          <w:szCs w:val="24"/>
        </w:rPr>
        <w:t>ge</w:t>
      </w:r>
      <w:r w:rsidR="057E2EB4" w:rsidRPr="324F74A4">
        <w:rPr>
          <w:color w:val="000000" w:themeColor="text1"/>
          <w:sz w:val="24"/>
          <w:szCs w:val="24"/>
        </w:rPr>
        <w:t xml:space="preserve">vuslubade register </w:t>
      </w:r>
      <w:r w:rsidR="75F27310" w:rsidRPr="324F74A4">
        <w:rPr>
          <w:color w:val="000000" w:themeColor="text1"/>
          <w:sz w:val="24"/>
          <w:szCs w:val="24"/>
        </w:rPr>
        <w:t xml:space="preserve">aitab </w:t>
      </w:r>
      <w:r w:rsidR="7BFED840" w:rsidRPr="324F74A4">
        <w:rPr>
          <w:color w:val="000000" w:themeColor="text1"/>
          <w:sz w:val="24"/>
          <w:szCs w:val="24"/>
        </w:rPr>
        <w:t xml:space="preserve">eelnimetatud </w:t>
      </w:r>
      <w:r w:rsidR="75F27310" w:rsidRPr="324F74A4">
        <w:rPr>
          <w:color w:val="000000" w:themeColor="text1"/>
          <w:sz w:val="24"/>
          <w:szCs w:val="24"/>
        </w:rPr>
        <w:t xml:space="preserve">ülesandeid ja eesmärke täita. </w:t>
      </w:r>
    </w:p>
    <w:p w14:paraId="1BEA92A6" w14:textId="7A3F84DB" w:rsidR="0B5D526C" w:rsidRPr="006A67E5" w:rsidRDefault="75F27310" w:rsidP="2B3FE0A6">
      <w:pPr>
        <w:rPr>
          <w:color w:val="000000" w:themeColor="text1"/>
          <w:sz w:val="24"/>
          <w:szCs w:val="24"/>
        </w:rPr>
      </w:pPr>
      <w:r w:rsidRPr="324F74A4">
        <w:rPr>
          <w:color w:val="000000" w:themeColor="text1"/>
          <w:sz w:val="24"/>
          <w:szCs w:val="24"/>
        </w:rPr>
        <w:t xml:space="preserve">Nagu </w:t>
      </w:r>
      <w:r w:rsidR="7BFED840" w:rsidRPr="324F74A4">
        <w:rPr>
          <w:color w:val="000000" w:themeColor="text1"/>
          <w:sz w:val="24"/>
          <w:szCs w:val="24"/>
        </w:rPr>
        <w:t xml:space="preserve">eespool </w:t>
      </w:r>
      <w:r w:rsidRPr="324F74A4">
        <w:rPr>
          <w:color w:val="000000" w:themeColor="text1"/>
          <w:sz w:val="24"/>
          <w:szCs w:val="24"/>
        </w:rPr>
        <w:t xml:space="preserve">selgitatud, </w:t>
      </w:r>
      <w:r w:rsidR="681E42E2" w:rsidRPr="324F74A4">
        <w:rPr>
          <w:color w:val="000000" w:themeColor="text1"/>
          <w:sz w:val="24"/>
          <w:szCs w:val="24"/>
        </w:rPr>
        <w:t>tuleneb</w:t>
      </w:r>
      <w:r w:rsidRPr="324F74A4">
        <w:rPr>
          <w:color w:val="000000" w:themeColor="text1"/>
          <w:sz w:val="24"/>
          <w:szCs w:val="24"/>
        </w:rPr>
        <w:t xml:space="preserve"> Eesti riigil</w:t>
      </w:r>
      <w:r w:rsidR="7BFED840" w:rsidRPr="324F74A4">
        <w:rPr>
          <w:color w:val="000000" w:themeColor="text1"/>
          <w:sz w:val="24"/>
          <w:szCs w:val="24"/>
        </w:rPr>
        <w:t>e</w:t>
      </w:r>
      <w:r w:rsidRPr="324F74A4">
        <w:rPr>
          <w:color w:val="000000" w:themeColor="text1"/>
          <w:sz w:val="24"/>
          <w:szCs w:val="24"/>
        </w:rPr>
        <w:t xml:space="preserve"> rahv</w:t>
      </w:r>
      <w:r w:rsidR="081EF684" w:rsidRPr="324F74A4">
        <w:rPr>
          <w:color w:val="000000" w:themeColor="text1"/>
          <w:sz w:val="24"/>
          <w:szCs w:val="24"/>
        </w:rPr>
        <w:t>usv</w:t>
      </w:r>
      <w:r w:rsidRPr="324F74A4">
        <w:rPr>
          <w:color w:val="000000" w:themeColor="text1"/>
          <w:sz w:val="24"/>
          <w:szCs w:val="24"/>
        </w:rPr>
        <w:t xml:space="preserve">ahelisest õigusest kohustus teavitada ÜRO-d kosmosesse lennutatud kosmoseobjektidest. Nimetatud kohustuse korrektseks täitmiseks on vaja saada </w:t>
      </w:r>
      <w:r w:rsidR="008A3D38">
        <w:rPr>
          <w:color w:val="000000" w:themeColor="text1"/>
          <w:sz w:val="24"/>
          <w:szCs w:val="24"/>
        </w:rPr>
        <w:t>käitaja</w:t>
      </w:r>
      <w:r w:rsidRPr="324F74A4">
        <w:rPr>
          <w:color w:val="000000" w:themeColor="text1"/>
          <w:sz w:val="24"/>
          <w:szCs w:val="24"/>
        </w:rPr>
        <w:t xml:space="preserve">telt </w:t>
      </w:r>
      <w:r w:rsidR="7BFED840" w:rsidRPr="324F74A4">
        <w:rPr>
          <w:color w:val="000000" w:themeColor="text1"/>
          <w:sz w:val="24"/>
          <w:szCs w:val="24"/>
        </w:rPr>
        <w:t xml:space="preserve">vajalikud </w:t>
      </w:r>
      <w:r w:rsidRPr="324F74A4">
        <w:rPr>
          <w:color w:val="000000" w:themeColor="text1"/>
          <w:sz w:val="24"/>
          <w:szCs w:val="24"/>
        </w:rPr>
        <w:t>andmed</w:t>
      </w:r>
      <w:r w:rsidR="7BFED840" w:rsidRPr="324F74A4">
        <w:rPr>
          <w:color w:val="000000" w:themeColor="text1"/>
          <w:sz w:val="24"/>
          <w:szCs w:val="24"/>
        </w:rPr>
        <w:t xml:space="preserve"> ja </w:t>
      </w:r>
      <w:r w:rsidRPr="324F74A4">
        <w:rPr>
          <w:color w:val="000000" w:themeColor="text1"/>
          <w:sz w:val="24"/>
          <w:szCs w:val="24"/>
        </w:rPr>
        <w:t>neid andmeid on vaja töödelda</w:t>
      </w:r>
      <w:r w:rsidR="02638807" w:rsidRPr="324F74A4">
        <w:rPr>
          <w:color w:val="000000" w:themeColor="text1"/>
          <w:sz w:val="24"/>
          <w:szCs w:val="24"/>
        </w:rPr>
        <w:t xml:space="preserve">. Kosmoseobjektide ja kosmosetegevuslubade register aitab </w:t>
      </w:r>
      <w:r w:rsidR="7BFED840" w:rsidRPr="324F74A4">
        <w:rPr>
          <w:color w:val="000000" w:themeColor="text1"/>
          <w:sz w:val="24"/>
          <w:szCs w:val="24"/>
        </w:rPr>
        <w:t xml:space="preserve">neid </w:t>
      </w:r>
      <w:r w:rsidR="02638807" w:rsidRPr="324F74A4">
        <w:rPr>
          <w:color w:val="000000" w:themeColor="text1"/>
          <w:sz w:val="24"/>
          <w:szCs w:val="24"/>
        </w:rPr>
        <w:t>ülesandeid ja eesmärke täita.</w:t>
      </w:r>
      <w:r w:rsidR="7CC03242" w:rsidRPr="324F74A4">
        <w:rPr>
          <w:color w:val="000000" w:themeColor="text1"/>
          <w:sz w:val="24"/>
          <w:szCs w:val="24"/>
        </w:rPr>
        <w:t xml:space="preserve"> </w:t>
      </w:r>
    </w:p>
    <w:p w14:paraId="0E17FF30" w14:textId="353AE770" w:rsidR="0B5D526C" w:rsidRPr="006A67E5" w:rsidRDefault="25805301" w:rsidP="2B3FE0A6">
      <w:pPr>
        <w:spacing w:after="160"/>
        <w:rPr>
          <w:sz w:val="24"/>
          <w:szCs w:val="24"/>
        </w:rPr>
      </w:pPr>
      <w:r w:rsidRPr="006A67E5">
        <w:rPr>
          <w:b/>
          <w:bCs/>
          <w:sz w:val="24"/>
          <w:szCs w:val="24"/>
        </w:rPr>
        <w:t>Mõju olulisus:</w:t>
      </w:r>
      <w:r w:rsidRPr="006A67E5">
        <w:rPr>
          <w:sz w:val="24"/>
          <w:szCs w:val="24"/>
        </w:rPr>
        <w:t xml:space="preserve"> </w:t>
      </w:r>
      <w:r w:rsidR="00DD53BF">
        <w:rPr>
          <w:sz w:val="24"/>
          <w:szCs w:val="24"/>
        </w:rPr>
        <w:t>i</w:t>
      </w:r>
      <w:r w:rsidR="27042771" w:rsidRPr="006A67E5">
        <w:rPr>
          <w:sz w:val="24"/>
          <w:szCs w:val="24"/>
        </w:rPr>
        <w:t xml:space="preserve">gal juhul on korrastatud õigusruumil </w:t>
      </w:r>
      <w:r w:rsidR="5DE421BE" w:rsidRPr="006A67E5">
        <w:rPr>
          <w:sz w:val="24"/>
          <w:szCs w:val="24"/>
        </w:rPr>
        <w:t xml:space="preserve">ning registri loomisel </w:t>
      </w:r>
      <w:r w:rsidR="27042771" w:rsidRPr="006A67E5">
        <w:rPr>
          <w:sz w:val="24"/>
          <w:szCs w:val="24"/>
        </w:rPr>
        <w:t>laiem positiivne mõju ka riigi julgeolekule ja välissuhetele.</w:t>
      </w:r>
    </w:p>
    <w:p w14:paraId="16E10401" w14:textId="3C2CF756" w:rsidR="0B5D526C" w:rsidRPr="006A67E5" w:rsidRDefault="1559EF54" w:rsidP="2B3FE0A6">
      <w:pPr>
        <w:rPr>
          <w:b/>
          <w:bCs/>
          <w:color w:val="000000" w:themeColor="text1"/>
          <w:sz w:val="24"/>
          <w:szCs w:val="24"/>
        </w:rPr>
      </w:pPr>
      <w:r w:rsidRPr="006A67E5">
        <w:rPr>
          <w:b/>
          <w:bCs/>
          <w:color w:val="000000" w:themeColor="text1"/>
          <w:sz w:val="24"/>
          <w:szCs w:val="24"/>
        </w:rPr>
        <w:t>Mõju riigiasutuste ja kohaliku omavalitsuse asutuste korraldusele, kuludele ja tuludele</w:t>
      </w:r>
    </w:p>
    <w:p w14:paraId="63110033" w14:textId="6D4ED0E1" w:rsidR="0B5D526C" w:rsidRPr="00727D68" w:rsidRDefault="6AD671F1" w:rsidP="2B3FE0A6">
      <w:pPr>
        <w:rPr>
          <w:sz w:val="24"/>
          <w:szCs w:val="24"/>
        </w:rPr>
      </w:pPr>
      <w:r w:rsidRPr="324F74A4">
        <w:rPr>
          <w:b/>
          <w:bCs/>
          <w:color w:val="000000" w:themeColor="text1"/>
          <w:sz w:val="24"/>
          <w:szCs w:val="24"/>
        </w:rPr>
        <w:t>Mõju kirjeldus:</w:t>
      </w:r>
      <w:r w:rsidR="1ECA4FB3" w:rsidRPr="324F74A4">
        <w:rPr>
          <w:b/>
          <w:bCs/>
          <w:color w:val="000000" w:themeColor="text1"/>
          <w:sz w:val="24"/>
          <w:szCs w:val="24"/>
        </w:rPr>
        <w:t xml:space="preserve"> </w:t>
      </w:r>
      <w:r w:rsidR="33B12E23" w:rsidRPr="324F74A4">
        <w:rPr>
          <w:sz w:val="24"/>
          <w:szCs w:val="24"/>
        </w:rPr>
        <w:t xml:space="preserve">Eesti riigil on kohustus teavitada ÜRO vastavaid registreid kosmosesse lennutatud kosmoseobjektidest. Et Eesti riik saaks </w:t>
      </w:r>
      <w:r w:rsidR="7BFED840" w:rsidRPr="324F74A4">
        <w:rPr>
          <w:sz w:val="24"/>
          <w:szCs w:val="24"/>
        </w:rPr>
        <w:t xml:space="preserve">seda </w:t>
      </w:r>
      <w:r w:rsidR="33B12E23" w:rsidRPr="324F74A4">
        <w:rPr>
          <w:sz w:val="24"/>
          <w:szCs w:val="24"/>
        </w:rPr>
        <w:t>kohustust täita, peab rii</w:t>
      </w:r>
      <w:r w:rsidR="1F50A5F5" w:rsidRPr="324F74A4">
        <w:rPr>
          <w:sz w:val="24"/>
          <w:szCs w:val="24"/>
        </w:rPr>
        <w:t>k</w:t>
      </w:r>
      <w:r w:rsidR="33B12E23" w:rsidRPr="324F74A4">
        <w:rPr>
          <w:sz w:val="24"/>
          <w:szCs w:val="24"/>
        </w:rPr>
        <w:t xml:space="preserve"> saama </w:t>
      </w:r>
      <w:r w:rsidR="008A3D38">
        <w:rPr>
          <w:sz w:val="24"/>
          <w:szCs w:val="24"/>
        </w:rPr>
        <w:t>käitaja</w:t>
      </w:r>
      <w:r w:rsidR="33B12E23" w:rsidRPr="324F74A4">
        <w:rPr>
          <w:sz w:val="24"/>
          <w:szCs w:val="24"/>
        </w:rPr>
        <w:t>telt info</w:t>
      </w:r>
      <w:r w:rsidR="7BFED840" w:rsidRPr="324F74A4">
        <w:rPr>
          <w:sz w:val="24"/>
          <w:szCs w:val="24"/>
        </w:rPr>
        <w:t>t</w:t>
      </w:r>
      <w:r w:rsidR="33B12E23" w:rsidRPr="324F74A4">
        <w:rPr>
          <w:sz w:val="24"/>
          <w:szCs w:val="24"/>
        </w:rPr>
        <w:t xml:space="preserve"> kosmoseobjektide kohta. Eelnõu kohaselt hakkab Tarbijakaitse ja Tehnilise Järelevalve Amet pädeva asutusena väljastama kosmosetegevuslubasid, registreerima kosmoseobjekte ning </w:t>
      </w:r>
      <w:r w:rsidR="7BFED840" w:rsidRPr="324F74A4">
        <w:rPr>
          <w:sz w:val="24"/>
          <w:szCs w:val="24"/>
        </w:rPr>
        <w:t xml:space="preserve">tegema </w:t>
      </w:r>
      <w:r w:rsidR="33B12E23" w:rsidRPr="324F74A4">
        <w:rPr>
          <w:sz w:val="24"/>
          <w:szCs w:val="24"/>
        </w:rPr>
        <w:t>järelevalvet. Nii kosmosetegevuslubade taotlemise</w:t>
      </w:r>
      <w:r w:rsidR="7BFED840" w:rsidRPr="324F74A4">
        <w:rPr>
          <w:sz w:val="24"/>
          <w:szCs w:val="24"/>
        </w:rPr>
        <w:t>ks</w:t>
      </w:r>
      <w:r w:rsidR="33B12E23" w:rsidRPr="324F74A4">
        <w:rPr>
          <w:sz w:val="24"/>
          <w:szCs w:val="24"/>
        </w:rPr>
        <w:t>, muutmise</w:t>
      </w:r>
      <w:r w:rsidR="7BFED840" w:rsidRPr="324F74A4">
        <w:rPr>
          <w:sz w:val="24"/>
          <w:szCs w:val="24"/>
        </w:rPr>
        <w:t>ks</w:t>
      </w:r>
      <w:r w:rsidR="33B12E23" w:rsidRPr="324F74A4">
        <w:rPr>
          <w:sz w:val="24"/>
          <w:szCs w:val="24"/>
        </w:rPr>
        <w:t xml:space="preserve"> ja väljastamise</w:t>
      </w:r>
      <w:r w:rsidR="7BFED840" w:rsidRPr="324F74A4">
        <w:rPr>
          <w:sz w:val="24"/>
          <w:szCs w:val="24"/>
        </w:rPr>
        <w:t>ks</w:t>
      </w:r>
      <w:r w:rsidR="33B12E23" w:rsidRPr="324F74A4">
        <w:rPr>
          <w:sz w:val="24"/>
          <w:szCs w:val="24"/>
        </w:rPr>
        <w:t xml:space="preserve"> kui ka kosmoseobjektide registreerimiseks on Eestil kui e-riigil vaja infotehnoloogilist lahendust, mis lihtsustaks ja optimeeriks</w:t>
      </w:r>
      <w:r w:rsidR="18EAEB0D" w:rsidRPr="324F74A4">
        <w:rPr>
          <w:sz w:val="24"/>
          <w:szCs w:val="24"/>
        </w:rPr>
        <w:t xml:space="preserve"> nii</w:t>
      </w:r>
      <w:r w:rsidR="33B12E23" w:rsidRPr="324F74A4">
        <w:rPr>
          <w:sz w:val="24"/>
          <w:szCs w:val="24"/>
        </w:rPr>
        <w:t xml:space="preserve"> pädeva asutuse ja </w:t>
      </w:r>
      <w:r w:rsidR="008A3D38">
        <w:rPr>
          <w:sz w:val="24"/>
          <w:szCs w:val="24"/>
        </w:rPr>
        <w:t>käitaja</w:t>
      </w:r>
      <w:r w:rsidR="33B12E23" w:rsidRPr="324F74A4">
        <w:rPr>
          <w:sz w:val="24"/>
          <w:szCs w:val="24"/>
        </w:rPr>
        <w:t xml:space="preserve"> vahelist suhtlust kui ka pädeva asutuse halduskoormust seoses kaasnevate haldusmenetlustega. Sellest tulenevalt on eelnõus ette</w:t>
      </w:r>
      <w:r w:rsidR="7BFED840" w:rsidRPr="324F74A4">
        <w:rPr>
          <w:sz w:val="24"/>
          <w:szCs w:val="24"/>
        </w:rPr>
        <w:t xml:space="preserve"> </w:t>
      </w:r>
      <w:r w:rsidR="33B12E23" w:rsidRPr="324F74A4">
        <w:rPr>
          <w:sz w:val="24"/>
          <w:szCs w:val="24"/>
        </w:rPr>
        <w:t xml:space="preserve">nähtud, et asutatakse kosmoseobjektide ja kosmosetegevuslubade register. </w:t>
      </w:r>
      <w:proofErr w:type="spellStart"/>
      <w:r w:rsidR="33B12E23" w:rsidRPr="324F74A4">
        <w:rPr>
          <w:sz w:val="24"/>
          <w:szCs w:val="24"/>
        </w:rPr>
        <w:t>AvTS</w:t>
      </w:r>
      <w:proofErr w:type="spellEnd"/>
      <w:r w:rsidR="33B12E23" w:rsidRPr="324F74A4">
        <w:rPr>
          <w:sz w:val="24"/>
          <w:szCs w:val="24"/>
        </w:rPr>
        <w:t xml:space="preserve"> § 43</w:t>
      </w:r>
      <w:r w:rsidR="33B12E23" w:rsidRPr="324F74A4">
        <w:rPr>
          <w:sz w:val="24"/>
          <w:szCs w:val="24"/>
          <w:vertAlign w:val="superscript"/>
        </w:rPr>
        <w:t>3</w:t>
      </w:r>
      <w:r w:rsidR="33B12E23" w:rsidRPr="324F74A4">
        <w:rPr>
          <w:sz w:val="24"/>
          <w:szCs w:val="24"/>
        </w:rPr>
        <w:t xml:space="preserve"> lg 1 sätestab, et andmekogu asutatakse seadusega või selle alusel antud õigusaktiga. Sama paragrahvi lõige 2 sätestab, et keelatud on asutada ühtede ja samade andmete kogumiseks eraldi andmekogusid.</w:t>
      </w:r>
    </w:p>
    <w:p w14:paraId="7BDFB729" w14:textId="6D603074" w:rsidR="0B5D526C" w:rsidRPr="00727D68" w:rsidRDefault="1ECA4FB3" w:rsidP="2B3FE0A6">
      <w:pPr>
        <w:rPr>
          <w:sz w:val="24"/>
          <w:szCs w:val="24"/>
        </w:rPr>
      </w:pPr>
      <w:r w:rsidRPr="324F74A4">
        <w:rPr>
          <w:sz w:val="24"/>
          <w:szCs w:val="24"/>
        </w:rPr>
        <w:lastRenderedPageBreak/>
        <w:t>Eelnõu kohaselt hakkab Tarbijakaitse ja Tehnilise Järelevalve Amet pädeva asutusen</w:t>
      </w:r>
      <w:r w:rsidR="6F320226" w:rsidRPr="324F74A4">
        <w:rPr>
          <w:sz w:val="24"/>
          <w:szCs w:val="24"/>
        </w:rPr>
        <w:t>a</w:t>
      </w:r>
      <w:r w:rsidRPr="324F74A4">
        <w:rPr>
          <w:sz w:val="24"/>
          <w:szCs w:val="24"/>
        </w:rPr>
        <w:t xml:space="preserve"> väljastama kosmosetegevuslubasid, registreerima kosmoseobjekte ning </w:t>
      </w:r>
      <w:r w:rsidR="7BFED840" w:rsidRPr="324F74A4">
        <w:rPr>
          <w:sz w:val="24"/>
          <w:szCs w:val="24"/>
        </w:rPr>
        <w:t xml:space="preserve">tegema </w:t>
      </w:r>
      <w:r w:rsidRPr="324F74A4">
        <w:rPr>
          <w:sz w:val="24"/>
          <w:szCs w:val="24"/>
        </w:rPr>
        <w:t xml:space="preserve">järelevalvet. </w:t>
      </w:r>
      <w:r w:rsidR="2EA6C074" w:rsidRPr="324F74A4">
        <w:rPr>
          <w:sz w:val="24"/>
          <w:szCs w:val="24"/>
        </w:rPr>
        <w:t>Loodav register peab suhtlema andmevahetuse eesmärgil erinevate riiklike registritega</w:t>
      </w:r>
      <w:r w:rsidR="7BFED840" w:rsidRPr="324F74A4">
        <w:rPr>
          <w:sz w:val="24"/>
          <w:szCs w:val="24"/>
        </w:rPr>
        <w:t>,</w:t>
      </w:r>
      <w:r w:rsidR="2EA6C074" w:rsidRPr="324F74A4">
        <w:rPr>
          <w:sz w:val="24"/>
          <w:szCs w:val="24"/>
        </w:rPr>
        <w:t xml:space="preserve"> sh e-riigikassa</w:t>
      </w:r>
      <w:r w:rsidR="7BFED840" w:rsidRPr="324F74A4">
        <w:rPr>
          <w:sz w:val="24"/>
          <w:szCs w:val="24"/>
        </w:rPr>
        <w:t>ga</w:t>
      </w:r>
      <w:r w:rsidR="2EA6C074" w:rsidRPr="324F74A4">
        <w:rPr>
          <w:sz w:val="24"/>
          <w:szCs w:val="24"/>
        </w:rPr>
        <w:t xml:space="preserve">, mille kaudu laekuvad andmed tasutud riigilõivude kohta. Andmekogu loomiseks vajalik ühekordne investeering on 200 000 </w:t>
      </w:r>
      <w:r w:rsidR="7BFED840" w:rsidRPr="324F74A4">
        <w:rPr>
          <w:sz w:val="24"/>
          <w:szCs w:val="24"/>
        </w:rPr>
        <w:t>eurot</w:t>
      </w:r>
      <w:r w:rsidR="2EA6C074" w:rsidRPr="324F74A4">
        <w:rPr>
          <w:sz w:val="24"/>
          <w:szCs w:val="24"/>
        </w:rPr>
        <w:t xml:space="preserve">, et täita andmekogude ja </w:t>
      </w:r>
      <w:proofErr w:type="spellStart"/>
      <w:r w:rsidR="2EA6C074" w:rsidRPr="324F74A4">
        <w:rPr>
          <w:sz w:val="24"/>
          <w:szCs w:val="24"/>
        </w:rPr>
        <w:t>küberturvalisuse</w:t>
      </w:r>
      <w:proofErr w:type="spellEnd"/>
      <w:r w:rsidR="2EA6C074" w:rsidRPr="324F74A4">
        <w:rPr>
          <w:sz w:val="24"/>
          <w:szCs w:val="24"/>
        </w:rPr>
        <w:t xml:space="preserve"> seadustest tulenevaid </w:t>
      </w:r>
      <w:commentRangeStart w:id="127"/>
      <w:r w:rsidR="2EA6C074" w:rsidRPr="324F74A4">
        <w:rPr>
          <w:sz w:val="24"/>
          <w:szCs w:val="24"/>
        </w:rPr>
        <w:t>nõudeid</w:t>
      </w:r>
      <w:commentRangeEnd w:id="127"/>
      <w:r w:rsidR="0027303E">
        <w:rPr>
          <w:rStyle w:val="Kommentaariviide"/>
        </w:rPr>
        <w:commentReference w:id="127"/>
      </w:r>
      <w:r w:rsidR="2EA6C074" w:rsidRPr="324F74A4">
        <w:rPr>
          <w:sz w:val="24"/>
          <w:szCs w:val="24"/>
        </w:rPr>
        <w:t>.</w:t>
      </w:r>
    </w:p>
    <w:p w14:paraId="1D9F17AF" w14:textId="1BC0256F" w:rsidR="0B5D526C" w:rsidRPr="006A67E5" w:rsidRDefault="6AD671F1" w:rsidP="2B3FE0A6">
      <w:pPr>
        <w:rPr>
          <w:sz w:val="24"/>
          <w:szCs w:val="24"/>
        </w:rPr>
      </w:pPr>
      <w:r w:rsidRPr="324F74A4">
        <w:rPr>
          <w:b/>
          <w:bCs/>
          <w:color w:val="000000" w:themeColor="text1"/>
          <w:sz w:val="24"/>
          <w:szCs w:val="24"/>
        </w:rPr>
        <w:t xml:space="preserve">Mõju olulisus: </w:t>
      </w:r>
      <w:r w:rsidR="10A9F1DE" w:rsidRPr="324F74A4">
        <w:rPr>
          <w:color w:val="000000" w:themeColor="text1"/>
          <w:sz w:val="24"/>
          <w:szCs w:val="24"/>
        </w:rPr>
        <w:t>k</w:t>
      </w:r>
      <w:r w:rsidR="36BC385B" w:rsidRPr="324F74A4">
        <w:rPr>
          <w:color w:val="000000" w:themeColor="text1"/>
          <w:sz w:val="24"/>
          <w:szCs w:val="24"/>
        </w:rPr>
        <w:t>osmoseobjektide ja kosmosetegevuslubade register</w:t>
      </w:r>
      <w:r w:rsidR="36BC385B" w:rsidRPr="324F74A4">
        <w:rPr>
          <w:sz w:val="24"/>
          <w:szCs w:val="24"/>
        </w:rPr>
        <w:t xml:space="preserve"> võimaldab kiiremini, mugavamalt ja kasutajasõbralikumalt avalikku teenust </w:t>
      </w:r>
      <w:commentRangeStart w:id="128"/>
      <w:r w:rsidR="36BC385B" w:rsidRPr="324F74A4">
        <w:rPr>
          <w:sz w:val="24"/>
          <w:szCs w:val="24"/>
        </w:rPr>
        <w:t>pakkuda</w:t>
      </w:r>
      <w:commentRangeEnd w:id="128"/>
      <w:r w:rsidR="0027303E">
        <w:rPr>
          <w:rStyle w:val="Kommentaariviide"/>
        </w:rPr>
        <w:commentReference w:id="128"/>
      </w:r>
      <w:r w:rsidR="36BC385B" w:rsidRPr="324F74A4">
        <w:rPr>
          <w:sz w:val="24"/>
          <w:szCs w:val="24"/>
        </w:rPr>
        <w:t>. Samuti võimaldab register riigil (samuti avalikkusel ja</w:t>
      </w:r>
      <w:r w:rsidR="17291484" w:rsidRPr="324F74A4">
        <w:rPr>
          <w:sz w:val="24"/>
          <w:szCs w:val="24"/>
        </w:rPr>
        <w:t xml:space="preserve"> </w:t>
      </w:r>
      <w:r w:rsidR="36BC385B" w:rsidRPr="324F74A4">
        <w:rPr>
          <w:sz w:val="24"/>
          <w:szCs w:val="24"/>
        </w:rPr>
        <w:t>teistel huvitatud isikutel) saada konkreetne ülevaade kehtivatest kosmosetegevuslubadest ning kosmoses olevatest objektidest ning täita rahvusvahelisest õiguses</w:t>
      </w:r>
      <w:r w:rsidR="2D631E17" w:rsidRPr="324F74A4">
        <w:rPr>
          <w:sz w:val="24"/>
          <w:szCs w:val="24"/>
        </w:rPr>
        <w:t>t</w:t>
      </w:r>
      <w:r w:rsidR="36BC385B" w:rsidRPr="324F74A4">
        <w:rPr>
          <w:sz w:val="24"/>
          <w:szCs w:val="24"/>
        </w:rPr>
        <w:t xml:space="preserve"> tulenevat teavitamise kohustust. Eestis ei ole kosmosevaldkonda </w:t>
      </w:r>
      <w:r w:rsidR="7BFED840" w:rsidRPr="324F74A4">
        <w:rPr>
          <w:sz w:val="24"/>
          <w:szCs w:val="24"/>
        </w:rPr>
        <w:t xml:space="preserve">varem reguleeritud </w:t>
      </w:r>
      <w:r w:rsidR="36BC385B" w:rsidRPr="324F74A4">
        <w:rPr>
          <w:sz w:val="24"/>
          <w:szCs w:val="24"/>
        </w:rPr>
        <w:t>ning riik ei ole vastavaid andmeid</w:t>
      </w:r>
      <w:r w:rsidR="7BFED840" w:rsidRPr="324F74A4">
        <w:rPr>
          <w:sz w:val="24"/>
          <w:szCs w:val="24"/>
        </w:rPr>
        <w:t xml:space="preserve"> kogunud</w:t>
      </w:r>
      <w:r w:rsidR="36BC385B" w:rsidRPr="324F74A4">
        <w:rPr>
          <w:sz w:val="24"/>
          <w:szCs w:val="24"/>
        </w:rPr>
        <w:t>. Seega on välistatud vastuolu andmete ühekordse küsimise põhimõttega (</w:t>
      </w:r>
      <w:proofErr w:type="spellStart"/>
      <w:r w:rsidR="36BC385B" w:rsidRPr="324F74A4">
        <w:rPr>
          <w:sz w:val="24"/>
          <w:szCs w:val="24"/>
        </w:rPr>
        <w:t>AvTS</w:t>
      </w:r>
      <w:proofErr w:type="spellEnd"/>
      <w:r w:rsidR="36BC385B" w:rsidRPr="324F74A4">
        <w:rPr>
          <w:sz w:val="24"/>
          <w:szCs w:val="24"/>
        </w:rPr>
        <w:t xml:space="preserve"> § 43</w:t>
      </w:r>
      <w:r w:rsidR="36BC385B" w:rsidRPr="324F74A4">
        <w:rPr>
          <w:sz w:val="24"/>
          <w:szCs w:val="24"/>
          <w:vertAlign w:val="superscript"/>
        </w:rPr>
        <w:t>3</w:t>
      </w:r>
      <w:r w:rsidR="36BC385B" w:rsidRPr="324F74A4">
        <w:rPr>
          <w:sz w:val="24"/>
          <w:szCs w:val="24"/>
        </w:rPr>
        <w:t xml:space="preserve"> lg 3). Vajalike andmete koosseis on kooskõlas ja proportsionaalne eelnõus sätestatud eesmärkide ja tingimustega. </w:t>
      </w:r>
    </w:p>
    <w:p w14:paraId="6BE0B4AD" w14:textId="265C4825" w:rsidR="0B5D526C" w:rsidRPr="006A67E5" w:rsidRDefault="36BC385B" w:rsidP="2B3FE0A6">
      <w:pPr>
        <w:rPr>
          <w:sz w:val="24"/>
          <w:szCs w:val="24"/>
        </w:rPr>
      </w:pPr>
      <w:r w:rsidRPr="324F74A4">
        <w:rPr>
          <w:sz w:val="24"/>
          <w:szCs w:val="24"/>
        </w:rPr>
        <w:t xml:space="preserve">Kavandatavate muudatuste mõju kogum puudutab otseselt väga piiratud </w:t>
      </w:r>
      <w:commentRangeStart w:id="129"/>
      <w:r w:rsidR="5EE5F86B" w:rsidRPr="324F74A4">
        <w:rPr>
          <w:sz w:val="24"/>
          <w:szCs w:val="24"/>
        </w:rPr>
        <w:t>sihtrühma</w:t>
      </w:r>
      <w:commentRangeEnd w:id="129"/>
      <w:r w:rsidR="0027303E">
        <w:rPr>
          <w:rStyle w:val="Kommentaariviide"/>
        </w:rPr>
        <w:commentReference w:id="129"/>
      </w:r>
      <w:r w:rsidRPr="324F74A4">
        <w:rPr>
          <w:sz w:val="24"/>
          <w:szCs w:val="24"/>
        </w:rPr>
        <w:t>.</w:t>
      </w:r>
    </w:p>
    <w:p w14:paraId="641B0BC1" w14:textId="20E91FCB" w:rsidR="0B5D526C" w:rsidRPr="006A67E5" w:rsidRDefault="64572144" w:rsidP="2B3FE0A6">
      <w:pPr>
        <w:spacing w:after="160"/>
        <w:rPr>
          <w:sz w:val="24"/>
          <w:szCs w:val="24"/>
        </w:rPr>
      </w:pPr>
      <w:r w:rsidRPr="324F74A4">
        <w:rPr>
          <w:color w:val="000000" w:themeColor="text1"/>
          <w:sz w:val="24"/>
          <w:szCs w:val="24"/>
        </w:rPr>
        <w:t xml:space="preserve">Registri </w:t>
      </w:r>
      <w:r w:rsidR="5EE5F86B" w:rsidRPr="324F74A4">
        <w:rPr>
          <w:color w:val="000000" w:themeColor="text1"/>
          <w:sz w:val="24"/>
          <w:szCs w:val="24"/>
        </w:rPr>
        <w:t xml:space="preserve">kasutamisel </w:t>
      </w:r>
      <w:r w:rsidRPr="324F74A4">
        <w:rPr>
          <w:color w:val="000000" w:themeColor="text1"/>
          <w:sz w:val="24"/>
          <w:szCs w:val="24"/>
        </w:rPr>
        <w:t>o</w:t>
      </w:r>
      <w:r w:rsidR="5EE5F86B" w:rsidRPr="324F74A4">
        <w:rPr>
          <w:color w:val="000000" w:themeColor="text1"/>
          <w:sz w:val="24"/>
          <w:szCs w:val="24"/>
        </w:rPr>
        <w:t>n</w:t>
      </w:r>
      <w:r w:rsidRPr="324F74A4">
        <w:rPr>
          <w:color w:val="000000" w:themeColor="text1"/>
          <w:sz w:val="24"/>
          <w:szCs w:val="24"/>
        </w:rPr>
        <w:t xml:space="preserve"> positiiv</w:t>
      </w:r>
      <w:r w:rsidR="5EE5F86B" w:rsidRPr="324F74A4">
        <w:rPr>
          <w:color w:val="000000" w:themeColor="text1"/>
          <w:sz w:val="24"/>
          <w:szCs w:val="24"/>
        </w:rPr>
        <w:t>ne</w:t>
      </w:r>
      <w:r w:rsidRPr="324F74A4">
        <w:rPr>
          <w:color w:val="000000" w:themeColor="text1"/>
          <w:sz w:val="24"/>
          <w:szCs w:val="24"/>
        </w:rPr>
        <w:t xml:space="preserve"> mõju pädeva asutuse </w:t>
      </w:r>
      <w:commentRangeStart w:id="130"/>
      <w:r w:rsidRPr="324F74A4">
        <w:rPr>
          <w:color w:val="000000" w:themeColor="text1"/>
          <w:sz w:val="24"/>
          <w:szCs w:val="24"/>
        </w:rPr>
        <w:t>töökorraldusele</w:t>
      </w:r>
      <w:commentRangeEnd w:id="130"/>
      <w:r w:rsidR="0027303E">
        <w:rPr>
          <w:rStyle w:val="Kommentaariviide"/>
        </w:rPr>
        <w:commentReference w:id="130"/>
      </w:r>
      <w:r w:rsidRPr="324F74A4">
        <w:rPr>
          <w:color w:val="000000" w:themeColor="text1"/>
          <w:sz w:val="24"/>
          <w:szCs w:val="24"/>
        </w:rPr>
        <w:t xml:space="preserve">. </w:t>
      </w:r>
      <w:r w:rsidR="037E14C2" w:rsidRPr="324F74A4">
        <w:rPr>
          <w:sz w:val="24"/>
          <w:szCs w:val="24"/>
        </w:rPr>
        <w:t xml:space="preserve">Kavandatavate muudatuste mõju kogum puudutab otseselt väga piiratud </w:t>
      </w:r>
      <w:r w:rsidR="5EE5F86B" w:rsidRPr="324F74A4">
        <w:rPr>
          <w:sz w:val="24"/>
          <w:szCs w:val="24"/>
        </w:rPr>
        <w:t xml:space="preserve">sihtrühma </w:t>
      </w:r>
      <w:r w:rsidR="037E14C2" w:rsidRPr="324F74A4">
        <w:rPr>
          <w:sz w:val="24"/>
          <w:szCs w:val="24"/>
        </w:rPr>
        <w:t xml:space="preserve">ja uuendused ei ole sellised, mille mõju oleks märkimisväärse tähendusega. Laiemale isikute ringile avalduv mõju on </w:t>
      </w:r>
      <w:r w:rsidR="5EE5F86B" w:rsidRPr="324F74A4">
        <w:rPr>
          <w:sz w:val="24"/>
          <w:szCs w:val="24"/>
        </w:rPr>
        <w:t xml:space="preserve">peaaegu </w:t>
      </w:r>
      <w:r w:rsidR="037E14C2" w:rsidRPr="324F74A4">
        <w:rPr>
          <w:sz w:val="24"/>
          <w:szCs w:val="24"/>
        </w:rPr>
        <w:t>olematu.</w:t>
      </w:r>
    </w:p>
    <w:p w14:paraId="63065E7A" w14:textId="385CE082" w:rsidR="0B5D526C" w:rsidRPr="006A67E5" w:rsidRDefault="733B4B9D" w:rsidP="2B3FE0A6">
      <w:pPr>
        <w:rPr>
          <w:color w:val="000000" w:themeColor="text1"/>
          <w:sz w:val="24"/>
          <w:szCs w:val="24"/>
        </w:rPr>
      </w:pPr>
      <w:r w:rsidRPr="324F74A4">
        <w:rPr>
          <w:b/>
          <w:bCs/>
          <w:color w:val="000000" w:themeColor="text1"/>
          <w:sz w:val="24"/>
          <w:szCs w:val="24"/>
        </w:rPr>
        <w:t xml:space="preserve">Sihtrühm: </w:t>
      </w:r>
      <w:r w:rsidR="5EE5F86B" w:rsidRPr="324F74A4">
        <w:rPr>
          <w:color w:val="000000" w:themeColor="text1"/>
          <w:sz w:val="24"/>
          <w:szCs w:val="24"/>
        </w:rPr>
        <w:t xml:space="preserve">ettevõtjad </w:t>
      </w:r>
      <w:r w:rsidRPr="324F74A4">
        <w:rPr>
          <w:color w:val="000000" w:themeColor="text1"/>
          <w:sz w:val="24"/>
          <w:szCs w:val="24"/>
        </w:rPr>
        <w:t xml:space="preserve">ja </w:t>
      </w:r>
      <w:r w:rsidR="3F2EBCFC" w:rsidRPr="324F74A4">
        <w:rPr>
          <w:color w:val="000000" w:themeColor="text1"/>
          <w:sz w:val="24"/>
          <w:szCs w:val="24"/>
        </w:rPr>
        <w:t>haridus- ja teadusasutused (</w:t>
      </w:r>
      <w:r w:rsidRPr="324F74A4">
        <w:rPr>
          <w:color w:val="000000" w:themeColor="text1"/>
          <w:sz w:val="24"/>
          <w:szCs w:val="24"/>
        </w:rPr>
        <w:t>ülikoolid</w:t>
      </w:r>
      <w:r w:rsidR="7373F5F2" w:rsidRPr="324F74A4">
        <w:rPr>
          <w:color w:val="000000" w:themeColor="text1"/>
          <w:sz w:val="24"/>
          <w:szCs w:val="24"/>
        </w:rPr>
        <w:t>)</w:t>
      </w:r>
    </w:p>
    <w:p w14:paraId="0CD0AA74" w14:textId="49CEA279" w:rsidR="0B5D526C" w:rsidRPr="00727D68" w:rsidRDefault="7F0AFC9A" w:rsidP="2B3FE0A6">
      <w:pPr>
        <w:rPr>
          <w:b/>
          <w:bCs/>
          <w:color w:val="000000" w:themeColor="text1"/>
          <w:sz w:val="24"/>
          <w:szCs w:val="24"/>
        </w:rPr>
      </w:pPr>
      <w:r w:rsidRPr="006A67E5">
        <w:rPr>
          <w:b/>
          <w:bCs/>
          <w:color w:val="000000" w:themeColor="text1"/>
          <w:sz w:val="24"/>
          <w:szCs w:val="24"/>
        </w:rPr>
        <w:t xml:space="preserve">Mõju </w:t>
      </w:r>
      <w:r w:rsidRPr="00727D68">
        <w:rPr>
          <w:b/>
          <w:bCs/>
          <w:color w:val="000000" w:themeColor="text1"/>
          <w:sz w:val="24"/>
          <w:szCs w:val="24"/>
        </w:rPr>
        <w:t xml:space="preserve">majandusele </w:t>
      </w:r>
      <w:r w:rsidR="6F835ED4" w:rsidRPr="00727D68">
        <w:rPr>
          <w:b/>
          <w:bCs/>
          <w:color w:val="000000" w:themeColor="text1"/>
          <w:sz w:val="24"/>
          <w:szCs w:val="24"/>
        </w:rPr>
        <w:t xml:space="preserve"> </w:t>
      </w:r>
    </w:p>
    <w:p w14:paraId="320FAC2C" w14:textId="3ADCA7BE" w:rsidR="0B5D526C" w:rsidRPr="00727D68" w:rsidRDefault="073A63F6" w:rsidP="2B3FE0A6">
      <w:pPr>
        <w:rPr>
          <w:color w:val="000000" w:themeColor="text1"/>
          <w:sz w:val="24"/>
          <w:szCs w:val="24"/>
        </w:rPr>
      </w:pPr>
      <w:r w:rsidRPr="324F74A4">
        <w:rPr>
          <w:b/>
          <w:bCs/>
          <w:color w:val="000000" w:themeColor="text1"/>
          <w:sz w:val="24"/>
          <w:szCs w:val="24"/>
        </w:rPr>
        <w:t>Mõju kirjeldus:</w:t>
      </w:r>
      <w:r w:rsidRPr="324F74A4">
        <w:rPr>
          <w:color w:val="000000" w:themeColor="text1"/>
          <w:sz w:val="24"/>
          <w:szCs w:val="24"/>
        </w:rPr>
        <w:t xml:space="preserve"> </w:t>
      </w:r>
      <w:r w:rsidR="0CE470DD" w:rsidRPr="324F74A4">
        <w:rPr>
          <w:color w:val="000000" w:themeColor="text1"/>
          <w:sz w:val="24"/>
          <w:szCs w:val="24"/>
        </w:rPr>
        <w:t>k</w:t>
      </w:r>
      <w:r w:rsidR="4CE37C87" w:rsidRPr="324F74A4">
        <w:rPr>
          <w:color w:val="000000" w:themeColor="text1"/>
          <w:sz w:val="24"/>
          <w:szCs w:val="24"/>
        </w:rPr>
        <w:t>aasaegne infotehnoloogiline lahendus haldusmenetluse läbiviimiseks, pädeva asutusega</w:t>
      </w:r>
      <w:r w:rsidR="5EE5F86B" w:rsidRPr="324F74A4">
        <w:rPr>
          <w:color w:val="000000" w:themeColor="text1"/>
          <w:sz w:val="24"/>
          <w:szCs w:val="24"/>
        </w:rPr>
        <w:t xml:space="preserve"> suhtlemiseks</w:t>
      </w:r>
      <w:r w:rsidR="4CE37C87" w:rsidRPr="324F74A4">
        <w:rPr>
          <w:color w:val="000000" w:themeColor="text1"/>
          <w:sz w:val="24"/>
          <w:szCs w:val="24"/>
        </w:rPr>
        <w:t>, vajaliku info</w:t>
      </w:r>
      <w:r w:rsidR="5EE5F86B" w:rsidRPr="324F74A4">
        <w:rPr>
          <w:color w:val="000000" w:themeColor="text1"/>
          <w:sz w:val="24"/>
          <w:szCs w:val="24"/>
        </w:rPr>
        <w:t>t</w:t>
      </w:r>
      <w:r w:rsidR="4CE37C87" w:rsidRPr="324F74A4">
        <w:rPr>
          <w:color w:val="000000" w:themeColor="text1"/>
          <w:sz w:val="24"/>
          <w:szCs w:val="24"/>
        </w:rPr>
        <w:t xml:space="preserve"> </w:t>
      </w:r>
      <w:r w:rsidR="5EE5F86B" w:rsidRPr="324F74A4">
        <w:rPr>
          <w:color w:val="000000" w:themeColor="text1"/>
          <w:sz w:val="24"/>
          <w:szCs w:val="24"/>
        </w:rPr>
        <w:t xml:space="preserve">saamiseks </w:t>
      </w:r>
      <w:r w:rsidR="4CE37C87" w:rsidRPr="324F74A4">
        <w:rPr>
          <w:color w:val="000000" w:themeColor="text1"/>
          <w:sz w:val="24"/>
          <w:szCs w:val="24"/>
        </w:rPr>
        <w:t xml:space="preserve">jne </w:t>
      </w:r>
      <w:r w:rsidR="5EE5F86B" w:rsidRPr="324F74A4">
        <w:rPr>
          <w:color w:val="000000" w:themeColor="text1"/>
          <w:sz w:val="24"/>
          <w:szCs w:val="24"/>
        </w:rPr>
        <w:t>vähendab</w:t>
      </w:r>
      <w:r w:rsidR="4CE37C87" w:rsidRPr="324F74A4">
        <w:rPr>
          <w:color w:val="000000" w:themeColor="text1"/>
          <w:sz w:val="24"/>
          <w:szCs w:val="24"/>
        </w:rPr>
        <w:t xml:space="preserve"> </w:t>
      </w:r>
      <w:r w:rsidR="5EE5F86B" w:rsidRPr="324F74A4">
        <w:rPr>
          <w:color w:val="000000" w:themeColor="text1"/>
          <w:sz w:val="24"/>
          <w:szCs w:val="24"/>
        </w:rPr>
        <w:t xml:space="preserve">ettevõtjate </w:t>
      </w:r>
      <w:r w:rsidR="315946C8" w:rsidRPr="324F74A4">
        <w:rPr>
          <w:color w:val="000000" w:themeColor="text1"/>
          <w:sz w:val="24"/>
          <w:szCs w:val="24"/>
        </w:rPr>
        <w:t xml:space="preserve">ning haridus- ja </w:t>
      </w:r>
      <w:commentRangeStart w:id="131"/>
      <w:r w:rsidR="315946C8" w:rsidRPr="324F74A4">
        <w:rPr>
          <w:color w:val="000000" w:themeColor="text1"/>
          <w:sz w:val="24"/>
          <w:szCs w:val="24"/>
        </w:rPr>
        <w:t>teadusasutuste halduskoormus</w:t>
      </w:r>
      <w:r w:rsidR="5EE5F86B" w:rsidRPr="324F74A4">
        <w:rPr>
          <w:color w:val="000000" w:themeColor="text1"/>
          <w:sz w:val="24"/>
          <w:szCs w:val="24"/>
        </w:rPr>
        <w:t>t</w:t>
      </w:r>
      <w:commentRangeEnd w:id="131"/>
      <w:r w:rsidR="00140E63">
        <w:rPr>
          <w:rStyle w:val="Kommentaariviide"/>
        </w:rPr>
        <w:commentReference w:id="131"/>
      </w:r>
      <w:r w:rsidR="315946C8" w:rsidRPr="324F74A4">
        <w:rPr>
          <w:color w:val="000000" w:themeColor="text1"/>
          <w:sz w:val="24"/>
          <w:szCs w:val="24"/>
        </w:rPr>
        <w:t xml:space="preserve">. </w:t>
      </w:r>
      <w:r w:rsidR="008A3D38">
        <w:rPr>
          <w:color w:val="000000" w:themeColor="text1"/>
          <w:sz w:val="24"/>
          <w:szCs w:val="24"/>
        </w:rPr>
        <w:t>Käitaja</w:t>
      </w:r>
      <w:r w:rsidR="25CE5561" w:rsidRPr="324F74A4">
        <w:rPr>
          <w:color w:val="000000" w:themeColor="text1"/>
          <w:sz w:val="24"/>
          <w:szCs w:val="24"/>
        </w:rPr>
        <w:t>d, milleks saavad eelduslikult ettevõtjad ning haridus- ja teadusasutused, saavad esitada kosmosetegevusloa ja kosmoseobjekti registreerimise taotluse kosmoseobjektide ja kosmosetegevuslubade registri</w:t>
      </w:r>
      <w:r w:rsidR="49420CA4" w:rsidRPr="324F74A4">
        <w:rPr>
          <w:color w:val="000000" w:themeColor="text1"/>
          <w:sz w:val="24"/>
          <w:szCs w:val="24"/>
        </w:rPr>
        <w:t xml:space="preserve"> kaudu</w:t>
      </w:r>
      <w:r w:rsidR="25CE5561" w:rsidRPr="324F74A4">
        <w:rPr>
          <w:color w:val="000000" w:themeColor="text1"/>
          <w:sz w:val="24"/>
          <w:szCs w:val="24"/>
        </w:rPr>
        <w:t>. Kogu menetlustega seotud suhtlus pädeva asutusega ja andmete esitamine toimub registri</w:t>
      </w:r>
      <w:r w:rsidR="49420CA4" w:rsidRPr="324F74A4">
        <w:rPr>
          <w:color w:val="000000" w:themeColor="text1"/>
          <w:sz w:val="24"/>
          <w:szCs w:val="24"/>
        </w:rPr>
        <w:t xml:space="preserve"> kaudu</w:t>
      </w:r>
      <w:r w:rsidR="25CE5561" w:rsidRPr="324F74A4">
        <w:rPr>
          <w:color w:val="000000" w:themeColor="text1"/>
          <w:sz w:val="24"/>
          <w:szCs w:val="24"/>
        </w:rPr>
        <w:t>.</w:t>
      </w:r>
      <w:r w:rsidR="25CE5561" w:rsidRPr="324F74A4">
        <w:rPr>
          <w:b/>
          <w:bCs/>
          <w:color w:val="000000" w:themeColor="text1"/>
          <w:sz w:val="24"/>
          <w:szCs w:val="24"/>
        </w:rPr>
        <w:t xml:space="preserve"> </w:t>
      </w:r>
      <w:r w:rsidR="008A3D38">
        <w:rPr>
          <w:color w:val="000000" w:themeColor="text1"/>
          <w:sz w:val="24"/>
          <w:szCs w:val="24"/>
        </w:rPr>
        <w:t>Käitaja</w:t>
      </w:r>
      <w:r w:rsidR="25CE5561" w:rsidRPr="324F74A4">
        <w:rPr>
          <w:color w:val="000000" w:themeColor="text1"/>
          <w:sz w:val="24"/>
          <w:szCs w:val="24"/>
        </w:rPr>
        <w:t xml:space="preserve">d saavad esitada andmeid </w:t>
      </w:r>
      <w:proofErr w:type="spellStart"/>
      <w:r w:rsidR="25CE5561" w:rsidRPr="324F74A4">
        <w:rPr>
          <w:color w:val="000000" w:themeColor="text1"/>
          <w:sz w:val="24"/>
          <w:szCs w:val="24"/>
        </w:rPr>
        <w:t>digiteeritult</w:t>
      </w:r>
      <w:proofErr w:type="spellEnd"/>
      <w:r w:rsidR="25CE5561" w:rsidRPr="324F74A4">
        <w:rPr>
          <w:color w:val="000000" w:themeColor="text1"/>
          <w:sz w:val="24"/>
          <w:szCs w:val="24"/>
        </w:rPr>
        <w:t xml:space="preserve"> </w:t>
      </w:r>
      <w:r w:rsidR="49420CA4" w:rsidRPr="324F74A4">
        <w:rPr>
          <w:color w:val="000000" w:themeColor="text1"/>
          <w:sz w:val="24"/>
          <w:szCs w:val="24"/>
        </w:rPr>
        <w:t>ja</w:t>
      </w:r>
      <w:r w:rsidR="25CE5561" w:rsidRPr="324F74A4">
        <w:rPr>
          <w:color w:val="000000" w:themeColor="text1"/>
          <w:sz w:val="24"/>
          <w:szCs w:val="24"/>
        </w:rPr>
        <w:t xml:space="preserve"> optimaalselt. Samuti saadakse läbi registri pädevalt asutuselt teateid, otsuseid jms.</w:t>
      </w:r>
    </w:p>
    <w:p w14:paraId="62289CA4" w14:textId="513A8C3A" w:rsidR="0B5D526C" w:rsidRPr="006A67E5" w:rsidRDefault="315946C8" w:rsidP="2B3FE0A6">
      <w:pPr>
        <w:rPr>
          <w:sz w:val="24"/>
          <w:szCs w:val="24"/>
          <w:lang w:val="et"/>
        </w:rPr>
      </w:pPr>
      <w:r w:rsidRPr="324F74A4">
        <w:rPr>
          <w:color w:val="000000" w:themeColor="text1"/>
          <w:sz w:val="24"/>
          <w:szCs w:val="24"/>
        </w:rPr>
        <w:t>Ett</w:t>
      </w:r>
      <w:r w:rsidR="280EF3D1" w:rsidRPr="324F74A4">
        <w:rPr>
          <w:color w:val="000000" w:themeColor="text1"/>
          <w:sz w:val="24"/>
          <w:szCs w:val="24"/>
        </w:rPr>
        <w:t>evõt</w:t>
      </w:r>
      <w:r w:rsidR="49420CA4" w:rsidRPr="324F74A4">
        <w:rPr>
          <w:color w:val="000000" w:themeColor="text1"/>
          <w:sz w:val="24"/>
          <w:szCs w:val="24"/>
        </w:rPr>
        <w:t>ja</w:t>
      </w:r>
      <w:r w:rsidR="280EF3D1" w:rsidRPr="324F74A4">
        <w:rPr>
          <w:color w:val="000000" w:themeColor="text1"/>
          <w:sz w:val="24"/>
          <w:szCs w:val="24"/>
        </w:rPr>
        <w:t>d on korduvalt välja toonud, et andmete esitamine riigile peab olema optimeeritud. Loodav register aitab ettevõt</w:t>
      </w:r>
      <w:r w:rsidR="49420CA4" w:rsidRPr="324F74A4">
        <w:rPr>
          <w:color w:val="000000" w:themeColor="text1"/>
          <w:sz w:val="24"/>
          <w:szCs w:val="24"/>
        </w:rPr>
        <w:t>ja</w:t>
      </w:r>
      <w:r w:rsidR="280EF3D1" w:rsidRPr="324F74A4">
        <w:rPr>
          <w:color w:val="000000" w:themeColor="text1"/>
          <w:sz w:val="24"/>
          <w:szCs w:val="24"/>
        </w:rPr>
        <w:t>tel kokku hoida halduskulusid</w:t>
      </w:r>
      <w:r w:rsidR="023360E0" w:rsidRPr="324F74A4">
        <w:rPr>
          <w:color w:val="000000" w:themeColor="text1"/>
          <w:sz w:val="24"/>
          <w:szCs w:val="24"/>
        </w:rPr>
        <w:t xml:space="preserve">. Optimeeritud ja läbipaistev asjaajamine on kindlasti </w:t>
      </w:r>
      <w:r w:rsidR="27AC95EF" w:rsidRPr="324F74A4">
        <w:rPr>
          <w:color w:val="000000" w:themeColor="text1"/>
          <w:sz w:val="24"/>
          <w:szCs w:val="24"/>
        </w:rPr>
        <w:t xml:space="preserve">positiivne </w:t>
      </w:r>
      <w:r w:rsidR="023360E0" w:rsidRPr="324F74A4">
        <w:rPr>
          <w:color w:val="000000" w:themeColor="text1"/>
          <w:sz w:val="24"/>
          <w:szCs w:val="24"/>
        </w:rPr>
        <w:t>ar</w:t>
      </w:r>
      <w:r w:rsidR="657ACFF3" w:rsidRPr="324F74A4">
        <w:rPr>
          <w:color w:val="000000" w:themeColor="text1"/>
          <w:sz w:val="24"/>
          <w:szCs w:val="24"/>
        </w:rPr>
        <w:t xml:space="preserve">gument </w:t>
      </w:r>
      <w:r w:rsidR="023360E0" w:rsidRPr="324F74A4">
        <w:rPr>
          <w:color w:val="000000" w:themeColor="text1"/>
          <w:sz w:val="24"/>
          <w:szCs w:val="24"/>
        </w:rPr>
        <w:t>välisettevõt</w:t>
      </w:r>
      <w:r w:rsidR="49420CA4" w:rsidRPr="324F74A4">
        <w:rPr>
          <w:color w:val="000000" w:themeColor="text1"/>
          <w:sz w:val="24"/>
          <w:szCs w:val="24"/>
        </w:rPr>
        <w:t>ja</w:t>
      </w:r>
      <w:r w:rsidR="545D336E" w:rsidRPr="324F74A4">
        <w:rPr>
          <w:color w:val="000000" w:themeColor="text1"/>
          <w:sz w:val="24"/>
          <w:szCs w:val="24"/>
        </w:rPr>
        <w:t>te</w:t>
      </w:r>
      <w:r w:rsidR="49420CA4" w:rsidRPr="324F74A4">
        <w:rPr>
          <w:color w:val="000000" w:themeColor="text1"/>
          <w:sz w:val="24"/>
          <w:szCs w:val="24"/>
        </w:rPr>
        <w:t xml:space="preserve"> jaoks</w:t>
      </w:r>
      <w:r w:rsidR="023360E0" w:rsidRPr="324F74A4">
        <w:rPr>
          <w:color w:val="000000" w:themeColor="text1"/>
          <w:sz w:val="24"/>
          <w:szCs w:val="24"/>
        </w:rPr>
        <w:t xml:space="preserve"> </w:t>
      </w:r>
      <w:r w:rsidR="592BA930" w:rsidRPr="324F74A4">
        <w:rPr>
          <w:color w:val="000000" w:themeColor="text1"/>
          <w:sz w:val="24"/>
          <w:szCs w:val="24"/>
        </w:rPr>
        <w:t>investeeringute tegemise</w:t>
      </w:r>
      <w:r w:rsidR="49420CA4" w:rsidRPr="324F74A4">
        <w:rPr>
          <w:color w:val="000000" w:themeColor="text1"/>
          <w:sz w:val="24"/>
          <w:szCs w:val="24"/>
        </w:rPr>
        <w:t>ks</w:t>
      </w:r>
      <w:r w:rsidR="592BA930" w:rsidRPr="324F74A4">
        <w:rPr>
          <w:color w:val="000000" w:themeColor="text1"/>
          <w:sz w:val="24"/>
          <w:szCs w:val="24"/>
        </w:rPr>
        <w:t xml:space="preserve"> Eestisse. </w:t>
      </w:r>
      <w:r w:rsidR="5C19E24D" w:rsidRPr="324F74A4">
        <w:rPr>
          <w:sz w:val="24"/>
          <w:szCs w:val="24"/>
          <w:lang w:val="et"/>
        </w:rPr>
        <w:t xml:space="preserve">Andmete kiirem ja kvaliteetsem jagamine </w:t>
      </w:r>
      <w:r w:rsidR="008A3D38">
        <w:rPr>
          <w:sz w:val="24"/>
          <w:szCs w:val="24"/>
          <w:lang w:val="et"/>
        </w:rPr>
        <w:t>käitaja</w:t>
      </w:r>
      <w:r w:rsidR="5C19E24D" w:rsidRPr="324F74A4">
        <w:rPr>
          <w:sz w:val="24"/>
          <w:szCs w:val="24"/>
          <w:lang w:val="et"/>
        </w:rPr>
        <w:t xml:space="preserve"> ja pädeva asutuse vahel aitab teha kiiremaid ja paremaid otsuseid. </w:t>
      </w:r>
    </w:p>
    <w:p w14:paraId="6A7749DC" w14:textId="666E97D7" w:rsidR="0B5D526C" w:rsidRPr="00727D68" w:rsidRDefault="3BABD091" w:rsidP="2B3FE0A6">
      <w:pPr>
        <w:rPr>
          <w:sz w:val="24"/>
          <w:szCs w:val="24"/>
          <w:lang w:val="et"/>
        </w:rPr>
      </w:pPr>
      <w:r w:rsidRPr="324F74A4">
        <w:rPr>
          <w:color w:val="000000" w:themeColor="text1"/>
          <w:sz w:val="24"/>
          <w:szCs w:val="24"/>
        </w:rPr>
        <w:t xml:space="preserve">Moodsa digiregistri kasutamine toimib </w:t>
      </w:r>
      <w:r w:rsidR="023360E0" w:rsidRPr="324F74A4">
        <w:rPr>
          <w:color w:val="000000" w:themeColor="text1"/>
          <w:sz w:val="24"/>
          <w:szCs w:val="24"/>
        </w:rPr>
        <w:t xml:space="preserve">nii üksiku </w:t>
      </w:r>
      <w:r w:rsidR="2B7F2ED6" w:rsidRPr="324F74A4">
        <w:rPr>
          <w:color w:val="000000" w:themeColor="text1"/>
          <w:sz w:val="24"/>
          <w:szCs w:val="24"/>
        </w:rPr>
        <w:t xml:space="preserve">ettevõtja </w:t>
      </w:r>
      <w:r w:rsidR="023360E0" w:rsidRPr="324F74A4">
        <w:rPr>
          <w:color w:val="000000" w:themeColor="text1"/>
          <w:sz w:val="24"/>
          <w:szCs w:val="24"/>
        </w:rPr>
        <w:t xml:space="preserve">kui ka laiemalt majanduse hoogustamise ja ühiskonna hüvanguks. Andmetest on saanud uus varaliik ja ressurss. Kui ettevõtluse andmete kvaliteet ja kättesaadavus </w:t>
      </w:r>
      <w:r w:rsidR="2B7F2ED6" w:rsidRPr="324F74A4">
        <w:rPr>
          <w:color w:val="000000" w:themeColor="text1"/>
          <w:sz w:val="24"/>
          <w:szCs w:val="24"/>
        </w:rPr>
        <w:t>parane</w:t>
      </w:r>
      <w:r w:rsidR="0B3044B6" w:rsidRPr="324F74A4">
        <w:rPr>
          <w:color w:val="000000" w:themeColor="text1"/>
          <w:sz w:val="24"/>
          <w:szCs w:val="24"/>
        </w:rPr>
        <w:t>vad</w:t>
      </w:r>
      <w:r w:rsidR="023360E0" w:rsidRPr="324F74A4">
        <w:rPr>
          <w:color w:val="000000" w:themeColor="text1"/>
          <w:sz w:val="24"/>
          <w:szCs w:val="24"/>
        </w:rPr>
        <w:t xml:space="preserve">, saab erasektor uue ressursi, mille abil luua andmetel põhinevaid tooteid ja teenuseid. </w:t>
      </w:r>
      <w:r w:rsidR="50B51092" w:rsidRPr="324F74A4">
        <w:rPr>
          <w:color w:val="000000" w:themeColor="text1"/>
          <w:sz w:val="24"/>
          <w:szCs w:val="24"/>
        </w:rPr>
        <w:t xml:space="preserve"> </w:t>
      </w:r>
    </w:p>
    <w:p w14:paraId="12CFCCDA" w14:textId="18CA2AB5" w:rsidR="0B5D526C" w:rsidRPr="00727D68" w:rsidRDefault="50B51092" w:rsidP="2B3FE0A6">
      <w:pPr>
        <w:spacing w:after="160"/>
        <w:rPr>
          <w:sz w:val="24"/>
          <w:szCs w:val="24"/>
        </w:rPr>
      </w:pPr>
      <w:r w:rsidRPr="324F74A4">
        <w:rPr>
          <w:b/>
          <w:bCs/>
          <w:color w:val="000000" w:themeColor="text1"/>
          <w:sz w:val="24"/>
          <w:szCs w:val="24"/>
        </w:rPr>
        <w:lastRenderedPageBreak/>
        <w:t>Mõju olulisus:</w:t>
      </w:r>
      <w:r w:rsidRPr="324F74A4">
        <w:rPr>
          <w:color w:val="000000" w:themeColor="text1"/>
          <w:sz w:val="24"/>
          <w:szCs w:val="24"/>
        </w:rPr>
        <w:t xml:space="preserve"> </w:t>
      </w:r>
      <w:r w:rsidR="3FD75BAB" w:rsidRPr="324F74A4">
        <w:rPr>
          <w:color w:val="000000" w:themeColor="text1"/>
          <w:sz w:val="24"/>
          <w:szCs w:val="24"/>
        </w:rPr>
        <w:t>r</w:t>
      </w:r>
      <w:r w:rsidRPr="324F74A4">
        <w:rPr>
          <w:color w:val="000000" w:themeColor="text1"/>
          <w:sz w:val="24"/>
          <w:szCs w:val="24"/>
        </w:rPr>
        <w:t xml:space="preserve">egistri </w:t>
      </w:r>
      <w:r w:rsidR="0B3044B6" w:rsidRPr="324F74A4">
        <w:rPr>
          <w:color w:val="000000" w:themeColor="text1"/>
          <w:sz w:val="24"/>
          <w:szCs w:val="24"/>
        </w:rPr>
        <w:t>kasutamisel on</w:t>
      </w:r>
      <w:r w:rsidRPr="324F74A4">
        <w:rPr>
          <w:color w:val="000000" w:themeColor="text1"/>
          <w:sz w:val="24"/>
          <w:szCs w:val="24"/>
        </w:rPr>
        <w:t xml:space="preserve"> </w:t>
      </w:r>
      <w:r w:rsidR="0B3044B6" w:rsidRPr="324F74A4">
        <w:rPr>
          <w:color w:val="000000" w:themeColor="text1"/>
          <w:sz w:val="24"/>
          <w:szCs w:val="24"/>
        </w:rPr>
        <w:t xml:space="preserve">positiivne </w:t>
      </w:r>
      <w:r w:rsidRPr="324F74A4">
        <w:rPr>
          <w:color w:val="000000" w:themeColor="text1"/>
          <w:sz w:val="24"/>
          <w:szCs w:val="24"/>
        </w:rPr>
        <w:t xml:space="preserve">mõju </w:t>
      </w:r>
      <w:r w:rsidR="008A3D38">
        <w:rPr>
          <w:color w:val="000000" w:themeColor="text1"/>
          <w:sz w:val="24"/>
          <w:szCs w:val="24"/>
        </w:rPr>
        <w:t>käitaja</w:t>
      </w:r>
      <w:r w:rsidRPr="324F74A4">
        <w:rPr>
          <w:color w:val="000000" w:themeColor="text1"/>
          <w:sz w:val="24"/>
          <w:szCs w:val="24"/>
        </w:rPr>
        <w:t xml:space="preserve"> </w:t>
      </w:r>
      <w:r w:rsidR="7A1C1572" w:rsidRPr="324F74A4">
        <w:rPr>
          <w:color w:val="000000" w:themeColor="text1"/>
          <w:sz w:val="24"/>
          <w:szCs w:val="24"/>
        </w:rPr>
        <w:t xml:space="preserve">või muu isiku </w:t>
      </w:r>
      <w:r w:rsidRPr="324F74A4">
        <w:rPr>
          <w:color w:val="000000" w:themeColor="text1"/>
          <w:sz w:val="24"/>
          <w:szCs w:val="24"/>
        </w:rPr>
        <w:t xml:space="preserve">töökorraldusele. </w:t>
      </w:r>
      <w:r w:rsidRPr="324F74A4">
        <w:rPr>
          <w:sz w:val="24"/>
          <w:szCs w:val="24"/>
        </w:rPr>
        <w:t xml:space="preserve">Kavandatavate muudatuste mõju kogumis puudutab otseselt väga piiratud </w:t>
      </w:r>
      <w:r w:rsidR="0B3044B6" w:rsidRPr="324F74A4">
        <w:rPr>
          <w:sz w:val="24"/>
          <w:szCs w:val="24"/>
        </w:rPr>
        <w:t xml:space="preserve">sihtrühma </w:t>
      </w:r>
      <w:r w:rsidRPr="324F74A4">
        <w:rPr>
          <w:sz w:val="24"/>
          <w:szCs w:val="24"/>
        </w:rPr>
        <w:t xml:space="preserve">ja uuendused ei ole sellised, mille mõju oleks märkimisväärse tähendusega. Laiemale isikute ringile avalduv mõju on </w:t>
      </w:r>
      <w:r w:rsidR="0B3044B6" w:rsidRPr="324F74A4">
        <w:rPr>
          <w:sz w:val="24"/>
          <w:szCs w:val="24"/>
        </w:rPr>
        <w:t xml:space="preserve">peaaegu </w:t>
      </w:r>
      <w:commentRangeStart w:id="132"/>
      <w:r w:rsidRPr="324F74A4">
        <w:rPr>
          <w:sz w:val="24"/>
          <w:szCs w:val="24"/>
        </w:rPr>
        <w:t>olematu</w:t>
      </w:r>
      <w:commentRangeEnd w:id="132"/>
      <w:r w:rsidR="00FF67FC">
        <w:rPr>
          <w:rStyle w:val="Kommentaariviide"/>
        </w:rPr>
        <w:commentReference w:id="132"/>
      </w:r>
      <w:r w:rsidRPr="324F74A4">
        <w:rPr>
          <w:sz w:val="24"/>
          <w:szCs w:val="24"/>
        </w:rPr>
        <w:t>.</w:t>
      </w:r>
    </w:p>
    <w:p w14:paraId="19C47F21" w14:textId="568974A5" w:rsidR="2B3FE0A6" w:rsidRPr="00727D68" w:rsidRDefault="2B3FE0A6" w:rsidP="2B3FE0A6">
      <w:pPr>
        <w:spacing w:after="160"/>
        <w:rPr>
          <w:sz w:val="24"/>
          <w:szCs w:val="24"/>
        </w:rPr>
      </w:pPr>
    </w:p>
    <w:p w14:paraId="4A36A994" w14:textId="4B8C4856" w:rsidR="2287258C" w:rsidRPr="00193717" w:rsidRDefault="093A34AB" w:rsidP="00727D68">
      <w:pPr>
        <w:pStyle w:val="Pealkiri1"/>
        <w:rPr>
          <w:lang w:val="et-EE"/>
        </w:rPr>
      </w:pPr>
      <w:bookmarkStart w:id="133" w:name="_Toc177987918"/>
      <w:r w:rsidRPr="00193717">
        <w:rPr>
          <w:lang w:val="et-EE"/>
        </w:rPr>
        <w:t>Seaduse rakendamisega seotud riigi ja kohaliku omavalitsuse tegevused, eeldatavad kulud ja tulud</w:t>
      </w:r>
      <w:bookmarkEnd w:id="133"/>
    </w:p>
    <w:p w14:paraId="6628D42E" w14:textId="27C8A923" w:rsidR="415DF737" w:rsidRPr="00727D68" w:rsidRDefault="7A8AF7E7" w:rsidP="2B3FE0A6">
      <w:pPr>
        <w:rPr>
          <w:sz w:val="24"/>
          <w:szCs w:val="24"/>
        </w:rPr>
      </w:pPr>
      <w:r w:rsidRPr="324F74A4">
        <w:rPr>
          <w:sz w:val="24"/>
          <w:szCs w:val="24"/>
        </w:rPr>
        <w:t xml:space="preserve">Seaduse rakendamisega seotud riigi tegevused ja eeldatavad kulud ja tulud on </w:t>
      </w:r>
      <w:r w:rsidR="086C05B1" w:rsidRPr="324F74A4">
        <w:rPr>
          <w:sz w:val="24"/>
          <w:szCs w:val="24"/>
        </w:rPr>
        <w:t xml:space="preserve">välja toodud käesoleva seletuskirja </w:t>
      </w:r>
      <w:r w:rsidR="3FD75BAB" w:rsidRPr="324F74A4">
        <w:rPr>
          <w:sz w:val="24"/>
          <w:szCs w:val="24"/>
        </w:rPr>
        <w:t xml:space="preserve">§ </w:t>
      </w:r>
      <w:r w:rsidR="086C05B1" w:rsidRPr="324F74A4">
        <w:rPr>
          <w:sz w:val="24"/>
          <w:szCs w:val="24"/>
        </w:rPr>
        <w:t xml:space="preserve">3 seletuste juures ning </w:t>
      </w:r>
      <w:r w:rsidR="0B3044B6" w:rsidRPr="324F74A4">
        <w:rPr>
          <w:sz w:val="24"/>
          <w:szCs w:val="24"/>
        </w:rPr>
        <w:t xml:space="preserve">tuuakse </w:t>
      </w:r>
      <w:r w:rsidR="086C05B1" w:rsidRPr="324F74A4">
        <w:rPr>
          <w:sz w:val="24"/>
          <w:szCs w:val="24"/>
        </w:rPr>
        <w:t>uuesti välja k</w:t>
      </w:r>
      <w:r w:rsidR="504C7218" w:rsidRPr="324F74A4">
        <w:rPr>
          <w:sz w:val="24"/>
          <w:szCs w:val="24"/>
        </w:rPr>
        <w:t>õn</w:t>
      </w:r>
      <w:r w:rsidR="086C05B1" w:rsidRPr="324F74A4">
        <w:rPr>
          <w:sz w:val="24"/>
          <w:szCs w:val="24"/>
        </w:rPr>
        <w:t xml:space="preserve">esolevas peatükis. </w:t>
      </w:r>
    </w:p>
    <w:p w14:paraId="23AA864A" w14:textId="6D3E242A" w:rsidR="56F13BFE" w:rsidRPr="00727D68" w:rsidRDefault="56F13BFE" w:rsidP="2B3FE0A6">
      <w:pPr>
        <w:rPr>
          <w:sz w:val="24"/>
          <w:szCs w:val="24"/>
        </w:rPr>
      </w:pPr>
      <w:r w:rsidRPr="00727D68">
        <w:rPr>
          <w:sz w:val="24"/>
          <w:szCs w:val="24"/>
          <w:u w:val="single"/>
        </w:rPr>
        <w:t>Riigi ja kohaliku omavalitsuse tegevused</w:t>
      </w:r>
    </w:p>
    <w:p w14:paraId="19B48A76" w14:textId="631FA1A1" w:rsidR="340238AC" w:rsidRPr="00727D68" w:rsidRDefault="340238AC">
      <w:pPr>
        <w:rPr>
          <w:sz w:val="24"/>
          <w:szCs w:val="24"/>
        </w:rPr>
      </w:pPr>
      <w:r w:rsidRPr="00727D68">
        <w:rPr>
          <w:sz w:val="24"/>
          <w:szCs w:val="24"/>
        </w:rPr>
        <w:t xml:space="preserve">Kosmosevaldkond on koondunud Majandus- ja Kommunikatsiooniministeeriumi haldusalasse. Lisaks on Majandus- ja Kommunikatsiooniministeeriumi valitsemisalas oleva Tarbijakaitse ja Tehnilise Järelevalve Ameti pädevuses satelliitside sageduste taotlemise korraldamine ja lubade väljastamine. </w:t>
      </w:r>
    </w:p>
    <w:p w14:paraId="79FB8294" w14:textId="4F8898AB" w:rsidR="340238AC" w:rsidRPr="00727D68" w:rsidRDefault="340238AC">
      <w:pPr>
        <w:rPr>
          <w:sz w:val="24"/>
          <w:szCs w:val="24"/>
        </w:rPr>
      </w:pPr>
      <w:r w:rsidRPr="00727D68">
        <w:rPr>
          <w:sz w:val="24"/>
          <w:szCs w:val="24"/>
        </w:rPr>
        <w:t>TTJA-</w:t>
      </w:r>
      <w:proofErr w:type="spellStart"/>
      <w:r w:rsidRPr="00727D68">
        <w:rPr>
          <w:sz w:val="24"/>
          <w:szCs w:val="24"/>
        </w:rPr>
        <w:t>le</w:t>
      </w:r>
      <w:proofErr w:type="spellEnd"/>
      <w:r w:rsidRPr="00727D68">
        <w:rPr>
          <w:sz w:val="24"/>
          <w:szCs w:val="24"/>
        </w:rPr>
        <w:t xml:space="preserve"> seadusest tulenevad uued kohustused on:</w:t>
      </w:r>
    </w:p>
    <w:p w14:paraId="2E37BFD8" w14:textId="77777777" w:rsidR="340238AC" w:rsidRPr="00727D68" w:rsidRDefault="340238AC" w:rsidP="00633DD4">
      <w:pPr>
        <w:pStyle w:val="Loendilik"/>
        <w:numPr>
          <w:ilvl w:val="0"/>
          <w:numId w:val="39"/>
        </w:numPr>
        <w:rPr>
          <w:sz w:val="24"/>
          <w:szCs w:val="24"/>
        </w:rPr>
      </w:pPr>
      <w:r w:rsidRPr="00727D68">
        <w:rPr>
          <w:sz w:val="24"/>
          <w:szCs w:val="24"/>
        </w:rPr>
        <w:t>kosmosetegevusloa taotluste menetlemine;</w:t>
      </w:r>
    </w:p>
    <w:p w14:paraId="232192B6" w14:textId="77777777" w:rsidR="340238AC" w:rsidRPr="00727D68" w:rsidRDefault="340238AC" w:rsidP="00633DD4">
      <w:pPr>
        <w:pStyle w:val="Loendilik"/>
        <w:numPr>
          <w:ilvl w:val="0"/>
          <w:numId w:val="39"/>
        </w:numPr>
        <w:rPr>
          <w:sz w:val="24"/>
          <w:szCs w:val="24"/>
        </w:rPr>
      </w:pPr>
      <w:r w:rsidRPr="00727D68">
        <w:rPr>
          <w:sz w:val="24"/>
          <w:szCs w:val="24"/>
        </w:rPr>
        <w:t>taotleja taustakontroll ja sobivuse hindamine;</w:t>
      </w:r>
    </w:p>
    <w:p w14:paraId="215B7567" w14:textId="4AD37F07" w:rsidR="340238AC" w:rsidRPr="00727D68" w:rsidRDefault="340238AC" w:rsidP="00633DD4">
      <w:pPr>
        <w:pStyle w:val="Loendilik"/>
        <w:numPr>
          <w:ilvl w:val="0"/>
          <w:numId w:val="39"/>
        </w:numPr>
        <w:rPr>
          <w:sz w:val="24"/>
          <w:szCs w:val="24"/>
        </w:rPr>
      </w:pPr>
      <w:r w:rsidRPr="002A3558">
        <w:rPr>
          <w:sz w:val="24"/>
          <w:szCs w:val="24"/>
        </w:rPr>
        <w:t>kosmosetegevuslubade ja kosmoseobjektide registri loomine ja pidamine</w:t>
      </w:r>
      <w:r w:rsidRPr="00727D68">
        <w:rPr>
          <w:sz w:val="24"/>
          <w:szCs w:val="24"/>
        </w:rPr>
        <w:t>;</w:t>
      </w:r>
    </w:p>
    <w:p w14:paraId="063D4FBA" w14:textId="77777777" w:rsidR="340238AC" w:rsidRPr="00727D68" w:rsidRDefault="340238AC" w:rsidP="00633DD4">
      <w:pPr>
        <w:pStyle w:val="Loendilik"/>
        <w:numPr>
          <w:ilvl w:val="0"/>
          <w:numId w:val="39"/>
        </w:numPr>
        <w:rPr>
          <w:sz w:val="24"/>
          <w:szCs w:val="24"/>
        </w:rPr>
      </w:pPr>
      <w:r w:rsidRPr="00727D68">
        <w:rPr>
          <w:sz w:val="24"/>
          <w:szCs w:val="24"/>
        </w:rPr>
        <w:t>kosmosetegevuslubade väljastamine, peatamine ja lõpetamine;</w:t>
      </w:r>
    </w:p>
    <w:p w14:paraId="4D920A2B" w14:textId="7165558A" w:rsidR="340238AC" w:rsidRPr="00727D68" w:rsidRDefault="1AF5A20D" w:rsidP="00633DD4">
      <w:pPr>
        <w:pStyle w:val="Loendilik"/>
        <w:numPr>
          <w:ilvl w:val="0"/>
          <w:numId w:val="39"/>
        </w:numPr>
        <w:rPr>
          <w:sz w:val="24"/>
          <w:szCs w:val="24"/>
        </w:rPr>
      </w:pPr>
      <w:commentRangeStart w:id="134"/>
      <w:r w:rsidRPr="324F74A4">
        <w:rPr>
          <w:sz w:val="24"/>
          <w:szCs w:val="24"/>
        </w:rPr>
        <w:t xml:space="preserve">kosmosetegevuse </w:t>
      </w:r>
      <w:r w:rsidR="008A3D38">
        <w:rPr>
          <w:sz w:val="24"/>
          <w:szCs w:val="24"/>
        </w:rPr>
        <w:t>käitaja</w:t>
      </w:r>
      <w:r w:rsidRPr="324F74A4">
        <w:rPr>
          <w:sz w:val="24"/>
          <w:szCs w:val="24"/>
        </w:rPr>
        <w:t xml:space="preserve">te </w:t>
      </w:r>
      <w:commentRangeEnd w:id="134"/>
      <w:r w:rsidR="00C35B6A">
        <w:rPr>
          <w:rStyle w:val="Kommentaariviide"/>
        </w:rPr>
        <w:commentReference w:id="134"/>
      </w:r>
      <w:r w:rsidRPr="324F74A4">
        <w:rPr>
          <w:sz w:val="24"/>
          <w:szCs w:val="24"/>
        </w:rPr>
        <w:t>riiklik järelevalve;</w:t>
      </w:r>
    </w:p>
    <w:p w14:paraId="30CB058D" w14:textId="64AAC650" w:rsidR="340238AC" w:rsidRPr="00727D68" w:rsidRDefault="1AF5A20D" w:rsidP="00633DD4">
      <w:pPr>
        <w:pStyle w:val="Loendilik"/>
        <w:numPr>
          <w:ilvl w:val="0"/>
          <w:numId w:val="39"/>
        </w:numPr>
        <w:rPr>
          <w:sz w:val="24"/>
          <w:szCs w:val="24"/>
        </w:rPr>
      </w:pPr>
      <w:r w:rsidRPr="324F74A4">
        <w:rPr>
          <w:sz w:val="24"/>
          <w:szCs w:val="24"/>
        </w:rPr>
        <w:t xml:space="preserve">kosmoseobjektide registri ettevalmistamine </w:t>
      </w:r>
      <w:r w:rsidR="0B3044B6" w:rsidRPr="324F74A4">
        <w:rPr>
          <w:sz w:val="24"/>
          <w:szCs w:val="24"/>
        </w:rPr>
        <w:t xml:space="preserve">välisministeeriumi kaudu </w:t>
      </w:r>
      <w:r w:rsidRPr="324F74A4">
        <w:rPr>
          <w:sz w:val="24"/>
          <w:szCs w:val="24"/>
        </w:rPr>
        <w:t>ÜRO registritele andmete esitamiseks;</w:t>
      </w:r>
    </w:p>
    <w:p w14:paraId="55813E84" w14:textId="3DF46EB0" w:rsidR="340238AC" w:rsidRPr="00727D68" w:rsidRDefault="1AF5A20D" w:rsidP="00633DD4">
      <w:pPr>
        <w:pStyle w:val="Loendilik"/>
        <w:numPr>
          <w:ilvl w:val="0"/>
          <w:numId w:val="39"/>
        </w:numPr>
        <w:rPr>
          <w:sz w:val="24"/>
          <w:szCs w:val="24"/>
        </w:rPr>
      </w:pPr>
      <w:r w:rsidRPr="324F74A4">
        <w:rPr>
          <w:sz w:val="24"/>
          <w:szCs w:val="24"/>
        </w:rPr>
        <w:t>kosmoseobjektide</w:t>
      </w:r>
      <w:r w:rsidR="0B3044B6" w:rsidRPr="324F74A4">
        <w:rPr>
          <w:sz w:val="24"/>
          <w:szCs w:val="24"/>
        </w:rPr>
        <w:t>ga seotud</w:t>
      </w:r>
      <w:r w:rsidRPr="324F74A4">
        <w:rPr>
          <w:sz w:val="24"/>
          <w:szCs w:val="24"/>
        </w:rPr>
        <w:t xml:space="preserve"> </w:t>
      </w:r>
      <w:r w:rsidR="0B3044B6" w:rsidRPr="324F74A4">
        <w:rPr>
          <w:sz w:val="24"/>
          <w:szCs w:val="24"/>
        </w:rPr>
        <w:t xml:space="preserve">kiireloomuliste </w:t>
      </w:r>
      <w:r w:rsidRPr="324F74A4">
        <w:rPr>
          <w:sz w:val="24"/>
          <w:szCs w:val="24"/>
        </w:rPr>
        <w:t xml:space="preserve">intsidentide </w:t>
      </w:r>
      <w:r w:rsidR="0B3044B6" w:rsidRPr="324F74A4">
        <w:rPr>
          <w:sz w:val="24"/>
          <w:szCs w:val="24"/>
        </w:rPr>
        <w:t xml:space="preserve">kohta </w:t>
      </w:r>
      <w:r w:rsidRPr="324F74A4">
        <w:rPr>
          <w:sz w:val="24"/>
          <w:szCs w:val="24"/>
        </w:rPr>
        <w:t>info</w:t>
      </w:r>
      <w:r w:rsidR="0B3044B6" w:rsidRPr="324F74A4">
        <w:rPr>
          <w:sz w:val="24"/>
          <w:szCs w:val="24"/>
        </w:rPr>
        <w:t xml:space="preserve"> </w:t>
      </w:r>
      <w:r w:rsidRPr="324F74A4">
        <w:rPr>
          <w:sz w:val="24"/>
          <w:szCs w:val="24"/>
        </w:rPr>
        <w:t>kogumine ja töötlemine;</w:t>
      </w:r>
    </w:p>
    <w:p w14:paraId="3E04A90C" w14:textId="77777777" w:rsidR="340238AC" w:rsidRPr="00727D68" w:rsidRDefault="340238AC" w:rsidP="00633DD4">
      <w:pPr>
        <w:pStyle w:val="Loendilik"/>
        <w:numPr>
          <w:ilvl w:val="0"/>
          <w:numId w:val="39"/>
        </w:numPr>
        <w:rPr>
          <w:sz w:val="24"/>
          <w:szCs w:val="24"/>
        </w:rPr>
      </w:pPr>
      <w:r w:rsidRPr="00727D68">
        <w:rPr>
          <w:sz w:val="24"/>
          <w:szCs w:val="24"/>
        </w:rPr>
        <w:t>kosmosevaldkonna esindamine rahvusvahelisel tasandil.</w:t>
      </w:r>
    </w:p>
    <w:p w14:paraId="797A9317" w14:textId="0EB71C79" w:rsidR="340238AC" w:rsidRPr="00727D68" w:rsidRDefault="1AF5A20D">
      <w:pPr>
        <w:rPr>
          <w:sz w:val="24"/>
          <w:szCs w:val="24"/>
        </w:rPr>
      </w:pPr>
      <w:r w:rsidRPr="324F74A4">
        <w:rPr>
          <w:sz w:val="24"/>
          <w:szCs w:val="24"/>
        </w:rPr>
        <w:t xml:space="preserve">Seadusest tulenevate uute ülesannete täitmiseks on pädeval asutusel vaja luua kaks uut ametikohta, kus ühe töövaldkond </w:t>
      </w:r>
      <w:r w:rsidR="24EF6442" w:rsidRPr="324F74A4">
        <w:rPr>
          <w:sz w:val="24"/>
          <w:szCs w:val="24"/>
        </w:rPr>
        <w:t xml:space="preserve">oleks </w:t>
      </w:r>
      <w:r w:rsidRPr="324F74A4">
        <w:rPr>
          <w:sz w:val="24"/>
          <w:szCs w:val="24"/>
        </w:rPr>
        <w:t>riiklik ja teisel rahvusvaheline. Riikliku ametikoha ülesanneteks on kosmosetegevuslubade ja kosmoseobjektide registri taotluste menetlemine ning haldamine, samuti riiklik järelevalve ning kosmoseobjekti kindlustusnõude vastavuse kontroll. Rahvusvahelise töövaldkonnaga ametikoha ülesanneteks on Eesti esindamine ESA ja EL</w:t>
      </w:r>
      <w:r w:rsidR="24EF6442" w:rsidRPr="324F74A4">
        <w:rPr>
          <w:sz w:val="24"/>
          <w:szCs w:val="24"/>
        </w:rPr>
        <w:t>-i</w:t>
      </w:r>
      <w:r w:rsidRPr="324F74A4">
        <w:rPr>
          <w:sz w:val="24"/>
          <w:szCs w:val="24"/>
        </w:rPr>
        <w:t xml:space="preserve"> vastavates töögruppides ja </w:t>
      </w:r>
      <w:r w:rsidR="24EF6442" w:rsidRPr="324F74A4">
        <w:rPr>
          <w:sz w:val="24"/>
          <w:szCs w:val="24"/>
        </w:rPr>
        <w:t xml:space="preserve">õigusloomes </w:t>
      </w:r>
      <w:r w:rsidRPr="324F74A4">
        <w:rPr>
          <w:sz w:val="24"/>
          <w:szCs w:val="24"/>
        </w:rPr>
        <w:t xml:space="preserve">ning ÜRO registrite jaoks andmete ettevalmistamine. Teise ametikoha ülesandeks on ka rahvusvahelise taustakontrolli </w:t>
      </w:r>
      <w:r w:rsidR="24EF6442" w:rsidRPr="324F74A4">
        <w:rPr>
          <w:sz w:val="24"/>
          <w:szCs w:val="24"/>
        </w:rPr>
        <w:t>tegemine</w:t>
      </w:r>
      <w:r w:rsidRPr="324F74A4">
        <w:rPr>
          <w:sz w:val="24"/>
          <w:szCs w:val="24"/>
        </w:rPr>
        <w:t>, et vältida olukordi</w:t>
      </w:r>
      <w:r w:rsidR="205E71DF" w:rsidRPr="324F74A4">
        <w:rPr>
          <w:sz w:val="24"/>
          <w:szCs w:val="24"/>
        </w:rPr>
        <w:t>,</w:t>
      </w:r>
      <w:r w:rsidRPr="324F74A4">
        <w:rPr>
          <w:sz w:val="24"/>
          <w:szCs w:val="24"/>
        </w:rPr>
        <w:t xml:space="preserve"> kus ettevõt</w:t>
      </w:r>
      <w:r w:rsidR="24EF6442" w:rsidRPr="324F74A4">
        <w:rPr>
          <w:sz w:val="24"/>
          <w:szCs w:val="24"/>
        </w:rPr>
        <w:t>ja</w:t>
      </w:r>
      <w:r w:rsidRPr="324F74A4">
        <w:rPr>
          <w:sz w:val="24"/>
          <w:szCs w:val="24"/>
        </w:rPr>
        <w:t xml:space="preserve">te omanduse </w:t>
      </w:r>
      <w:r w:rsidR="24EF6442" w:rsidRPr="324F74A4">
        <w:rPr>
          <w:sz w:val="24"/>
          <w:szCs w:val="24"/>
        </w:rPr>
        <w:t xml:space="preserve">kaudu </w:t>
      </w:r>
      <w:r w:rsidRPr="324F74A4">
        <w:rPr>
          <w:sz w:val="24"/>
          <w:szCs w:val="24"/>
        </w:rPr>
        <w:t xml:space="preserve">tekiks </w:t>
      </w:r>
      <w:r w:rsidR="24EF6442" w:rsidRPr="324F74A4">
        <w:rPr>
          <w:sz w:val="24"/>
          <w:szCs w:val="24"/>
        </w:rPr>
        <w:t xml:space="preserve">liigne </w:t>
      </w:r>
      <w:r w:rsidRPr="324F74A4">
        <w:rPr>
          <w:sz w:val="24"/>
          <w:szCs w:val="24"/>
        </w:rPr>
        <w:t xml:space="preserve">sõltuvus julgeoleku seisukohast. Mitteregulaarse ülesandena võib ette tulla ka olukordi, kus kosmoseobjekt on vaja saata hindamisele väljaspool Eestit asuvasse laborisse. </w:t>
      </w:r>
    </w:p>
    <w:p w14:paraId="3A912BDA" w14:textId="148A26A1" w:rsidR="49D45094" w:rsidRPr="00727D68" w:rsidRDefault="49D45094" w:rsidP="2B3FE0A6">
      <w:pPr>
        <w:rPr>
          <w:sz w:val="24"/>
          <w:szCs w:val="24"/>
          <w:u w:val="single"/>
        </w:rPr>
      </w:pPr>
      <w:r w:rsidRPr="00727D68">
        <w:rPr>
          <w:sz w:val="24"/>
          <w:szCs w:val="24"/>
          <w:u w:val="single"/>
        </w:rPr>
        <w:t>Võimalikud kulud</w:t>
      </w:r>
    </w:p>
    <w:p w14:paraId="09A9EE80" w14:textId="217C2FF6" w:rsidR="66126364" w:rsidRPr="00727D68" w:rsidRDefault="1DA7C744">
      <w:pPr>
        <w:rPr>
          <w:sz w:val="24"/>
          <w:szCs w:val="24"/>
        </w:rPr>
      </w:pPr>
      <w:r w:rsidRPr="324F74A4">
        <w:rPr>
          <w:sz w:val="24"/>
          <w:szCs w:val="24"/>
        </w:rPr>
        <w:lastRenderedPageBreak/>
        <w:t>T</w:t>
      </w:r>
      <w:r w:rsidR="40B7BE5E" w:rsidRPr="324F74A4">
        <w:rPr>
          <w:sz w:val="24"/>
          <w:szCs w:val="24"/>
        </w:rPr>
        <w:t>äiendava</w:t>
      </w:r>
      <w:r w:rsidR="76E076FA" w:rsidRPr="324F74A4">
        <w:rPr>
          <w:sz w:val="24"/>
          <w:szCs w:val="24"/>
        </w:rPr>
        <w:t>te</w:t>
      </w:r>
      <w:r w:rsidR="40B7BE5E" w:rsidRPr="324F74A4">
        <w:rPr>
          <w:sz w:val="24"/>
          <w:szCs w:val="24"/>
        </w:rPr>
        <w:t xml:space="preserve"> ametikoh</w:t>
      </w:r>
      <w:r w:rsidR="08AD621D" w:rsidRPr="324F74A4">
        <w:rPr>
          <w:sz w:val="24"/>
          <w:szCs w:val="24"/>
        </w:rPr>
        <w:t>tadega seotud täiemah</w:t>
      </w:r>
      <w:r w:rsidR="76E076FA" w:rsidRPr="324F74A4">
        <w:rPr>
          <w:sz w:val="24"/>
          <w:szCs w:val="24"/>
        </w:rPr>
        <w:t>u</w:t>
      </w:r>
      <w:r w:rsidR="08AD621D" w:rsidRPr="324F74A4">
        <w:rPr>
          <w:sz w:val="24"/>
          <w:szCs w:val="24"/>
        </w:rPr>
        <w:t>line</w:t>
      </w:r>
      <w:r w:rsidR="40B7BE5E" w:rsidRPr="324F74A4">
        <w:rPr>
          <w:sz w:val="24"/>
          <w:szCs w:val="24"/>
        </w:rPr>
        <w:t xml:space="preserve"> </w:t>
      </w:r>
      <w:r w:rsidR="1AF5A20D" w:rsidRPr="324F74A4">
        <w:rPr>
          <w:sz w:val="24"/>
          <w:szCs w:val="24"/>
        </w:rPr>
        <w:t>r</w:t>
      </w:r>
      <w:r w:rsidR="4E3DC897" w:rsidRPr="324F74A4">
        <w:rPr>
          <w:sz w:val="24"/>
          <w:szCs w:val="24"/>
        </w:rPr>
        <w:t>aha</w:t>
      </w:r>
      <w:r w:rsidR="1AF5A20D" w:rsidRPr="324F74A4">
        <w:rPr>
          <w:sz w:val="24"/>
          <w:szCs w:val="24"/>
        </w:rPr>
        <w:t xml:space="preserve">vajadus </w:t>
      </w:r>
      <w:r w:rsidR="76E076FA" w:rsidRPr="324F74A4">
        <w:rPr>
          <w:sz w:val="24"/>
          <w:szCs w:val="24"/>
        </w:rPr>
        <w:t xml:space="preserve">on </w:t>
      </w:r>
      <w:r w:rsidR="1AF5A20D" w:rsidRPr="324F74A4">
        <w:rPr>
          <w:sz w:val="24"/>
          <w:szCs w:val="24"/>
        </w:rPr>
        <w:t xml:space="preserve">100 000 </w:t>
      </w:r>
      <w:r w:rsidR="76E076FA" w:rsidRPr="324F74A4">
        <w:rPr>
          <w:sz w:val="24"/>
          <w:szCs w:val="24"/>
        </w:rPr>
        <w:t xml:space="preserve">eurot </w:t>
      </w:r>
      <w:r w:rsidR="1AF5A20D" w:rsidRPr="324F74A4">
        <w:rPr>
          <w:sz w:val="24"/>
          <w:szCs w:val="24"/>
        </w:rPr>
        <w:t>aastas majanduskuluna, mis sisaldab nii töötasu, koolituskulu, töökohaga kaasnevaid kulusid kui ka rahvusvahelisel tasandil valdkonna esindamiseks vajalikke kulusid.</w:t>
      </w:r>
    </w:p>
    <w:p w14:paraId="75B9E330" w14:textId="38F38DFE" w:rsidR="340238AC" w:rsidRPr="00727D68" w:rsidRDefault="1AF5A20D">
      <w:pPr>
        <w:rPr>
          <w:sz w:val="24"/>
          <w:szCs w:val="24"/>
        </w:rPr>
      </w:pPr>
      <w:r w:rsidRPr="324F74A4">
        <w:rPr>
          <w:sz w:val="24"/>
          <w:szCs w:val="24"/>
        </w:rPr>
        <w:t xml:space="preserve">Rahvusvahelise taustakontrolli </w:t>
      </w:r>
      <w:r w:rsidR="76E076FA" w:rsidRPr="324F74A4">
        <w:rPr>
          <w:sz w:val="24"/>
          <w:szCs w:val="24"/>
        </w:rPr>
        <w:t xml:space="preserve">tegemiseks </w:t>
      </w:r>
      <w:r w:rsidRPr="324F74A4">
        <w:rPr>
          <w:sz w:val="24"/>
          <w:szCs w:val="24"/>
        </w:rPr>
        <w:t xml:space="preserve">on vaja ligipääsu rahvusvahelisse ettevõtjate andmebaasi, mis aitab tuvastada </w:t>
      </w:r>
      <w:r w:rsidR="76E076FA" w:rsidRPr="324F74A4">
        <w:rPr>
          <w:sz w:val="24"/>
          <w:szCs w:val="24"/>
        </w:rPr>
        <w:t xml:space="preserve">ettevõtjate </w:t>
      </w:r>
      <w:r w:rsidRPr="324F74A4">
        <w:rPr>
          <w:sz w:val="24"/>
          <w:szCs w:val="24"/>
        </w:rPr>
        <w:t>omandiseose</w:t>
      </w:r>
      <w:r w:rsidR="76E076FA" w:rsidRPr="324F74A4">
        <w:rPr>
          <w:sz w:val="24"/>
          <w:szCs w:val="24"/>
        </w:rPr>
        <w:t>i</w:t>
      </w:r>
      <w:r w:rsidRPr="324F74A4">
        <w:rPr>
          <w:sz w:val="24"/>
          <w:szCs w:val="24"/>
        </w:rPr>
        <w:t>d, maksehäireid</w:t>
      </w:r>
      <w:r w:rsidR="76E076FA" w:rsidRPr="324F74A4">
        <w:rPr>
          <w:sz w:val="24"/>
          <w:szCs w:val="24"/>
        </w:rPr>
        <w:t xml:space="preserve"> ja </w:t>
      </w:r>
      <w:r w:rsidRPr="324F74A4">
        <w:rPr>
          <w:sz w:val="24"/>
          <w:szCs w:val="24"/>
        </w:rPr>
        <w:t xml:space="preserve">sanktsioneeritust </w:t>
      </w:r>
      <w:r w:rsidR="76E076FA" w:rsidRPr="324F74A4">
        <w:rPr>
          <w:sz w:val="24"/>
          <w:szCs w:val="24"/>
        </w:rPr>
        <w:t xml:space="preserve">ning </w:t>
      </w:r>
      <w:r w:rsidRPr="324F74A4">
        <w:rPr>
          <w:sz w:val="24"/>
          <w:szCs w:val="24"/>
        </w:rPr>
        <w:t xml:space="preserve">seeläbi hinnata </w:t>
      </w:r>
      <w:r w:rsidR="008A3D38">
        <w:rPr>
          <w:sz w:val="24"/>
          <w:szCs w:val="24"/>
        </w:rPr>
        <w:t>käitaja</w:t>
      </w:r>
      <w:r w:rsidRPr="324F74A4">
        <w:rPr>
          <w:sz w:val="24"/>
          <w:szCs w:val="24"/>
        </w:rPr>
        <w:t>st tuleneva</w:t>
      </w:r>
      <w:r w:rsidR="76E076FA" w:rsidRPr="324F74A4">
        <w:rPr>
          <w:sz w:val="24"/>
          <w:szCs w:val="24"/>
        </w:rPr>
        <w:t>t</w:t>
      </w:r>
      <w:r w:rsidRPr="324F74A4">
        <w:rPr>
          <w:sz w:val="24"/>
          <w:szCs w:val="24"/>
        </w:rPr>
        <w:t xml:space="preserve"> julgeolekuriski </w:t>
      </w:r>
      <w:r w:rsidR="76E076FA" w:rsidRPr="324F74A4">
        <w:rPr>
          <w:sz w:val="24"/>
          <w:szCs w:val="24"/>
        </w:rPr>
        <w:t xml:space="preserve">või selle </w:t>
      </w:r>
      <w:r w:rsidRPr="324F74A4">
        <w:rPr>
          <w:sz w:val="24"/>
          <w:szCs w:val="24"/>
        </w:rPr>
        <w:t>puudumist. Nimetatud andmetele ligipääsemiseks on vaja soetada iga-aastane litsents.</w:t>
      </w:r>
      <w:r w:rsidR="505A0DCB" w:rsidRPr="324F74A4">
        <w:rPr>
          <w:sz w:val="24"/>
          <w:szCs w:val="24"/>
        </w:rPr>
        <w:t xml:space="preserve"> TTJA kasutaks tarkvaralitsentsist tulenevat andmetele ligipääsu </w:t>
      </w:r>
      <w:r w:rsidR="76E076FA" w:rsidRPr="324F74A4">
        <w:rPr>
          <w:sz w:val="24"/>
          <w:szCs w:val="24"/>
        </w:rPr>
        <w:t xml:space="preserve">õigust </w:t>
      </w:r>
      <w:r w:rsidR="505A0DCB" w:rsidRPr="324F74A4">
        <w:rPr>
          <w:sz w:val="24"/>
          <w:szCs w:val="24"/>
        </w:rPr>
        <w:t xml:space="preserve">ka </w:t>
      </w:r>
      <w:r w:rsidR="76E076FA" w:rsidRPr="324F74A4">
        <w:rPr>
          <w:sz w:val="24"/>
          <w:szCs w:val="24"/>
        </w:rPr>
        <w:t xml:space="preserve">oma </w:t>
      </w:r>
      <w:r w:rsidR="505A0DCB" w:rsidRPr="324F74A4">
        <w:rPr>
          <w:sz w:val="24"/>
          <w:szCs w:val="24"/>
        </w:rPr>
        <w:t>teiste kohustuste täitmiseks, mi</w:t>
      </w:r>
      <w:r w:rsidR="7B0CE505" w:rsidRPr="324F74A4">
        <w:rPr>
          <w:sz w:val="24"/>
          <w:szCs w:val="24"/>
        </w:rPr>
        <w:t>llek</w:t>
      </w:r>
      <w:r w:rsidR="505A0DCB" w:rsidRPr="324F74A4">
        <w:rPr>
          <w:sz w:val="24"/>
          <w:szCs w:val="24"/>
        </w:rPr>
        <w:t xml:space="preserve">s </w:t>
      </w:r>
      <w:r w:rsidR="7B0CE505" w:rsidRPr="324F74A4">
        <w:rPr>
          <w:sz w:val="24"/>
          <w:szCs w:val="24"/>
        </w:rPr>
        <w:t xml:space="preserve">on </w:t>
      </w:r>
      <w:r w:rsidR="505A0DCB" w:rsidRPr="324F74A4">
        <w:rPr>
          <w:sz w:val="24"/>
          <w:szCs w:val="24"/>
        </w:rPr>
        <w:t>vaja ettevõt</w:t>
      </w:r>
      <w:r w:rsidR="76E076FA" w:rsidRPr="324F74A4">
        <w:rPr>
          <w:sz w:val="24"/>
          <w:szCs w:val="24"/>
        </w:rPr>
        <w:t>ja</w:t>
      </w:r>
      <w:r w:rsidR="505A0DCB" w:rsidRPr="324F74A4">
        <w:rPr>
          <w:sz w:val="24"/>
          <w:szCs w:val="24"/>
        </w:rPr>
        <w:t xml:space="preserve">te </w:t>
      </w:r>
      <w:proofErr w:type="spellStart"/>
      <w:r w:rsidR="505A0DCB" w:rsidRPr="324F74A4">
        <w:rPr>
          <w:sz w:val="24"/>
          <w:szCs w:val="24"/>
        </w:rPr>
        <w:t>sanktsioneerituse</w:t>
      </w:r>
      <w:proofErr w:type="spellEnd"/>
      <w:r w:rsidR="505A0DCB" w:rsidRPr="324F74A4">
        <w:rPr>
          <w:sz w:val="24"/>
          <w:szCs w:val="24"/>
        </w:rPr>
        <w:t xml:space="preserve"> taustakontrolli.</w:t>
      </w:r>
      <w:r w:rsidRPr="324F74A4">
        <w:rPr>
          <w:sz w:val="24"/>
          <w:szCs w:val="24"/>
        </w:rPr>
        <w:t xml:space="preserve"> Turuanalüüs näitab, et andmebaasi</w:t>
      </w:r>
      <w:r w:rsidR="7B0CE505" w:rsidRPr="324F74A4">
        <w:rPr>
          <w:sz w:val="24"/>
          <w:szCs w:val="24"/>
        </w:rPr>
        <w:t>le</w:t>
      </w:r>
      <w:r w:rsidRPr="324F74A4">
        <w:rPr>
          <w:sz w:val="24"/>
          <w:szCs w:val="24"/>
        </w:rPr>
        <w:t xml:space="preserve"> ligipääsu litsents toob esimesel aastal kaasa majanduskulu 90 000 </w:t>
      </w:r>
      <w:r w:rsidR="76E076FA" w:rsidRPr="324F74A4">
        <w:rPr>
          <w:sz w:val="24"/>
          <w:szCs w:val="24"/>
        </w:rPr>
        <w:t>eurot</w:t>
      </w:r>
      <w:r w:rsidRPr="324F74A4">
        <w:rPr>
          <w:sz w:val="24"/>
          <w:szCs w:val="24"/>
        </w:rPr>
        <w:t>, millele lisandub 5% hinnatõusu igal järgneval aastal. Nelja järjestiku</w:t>
      </w:r>
      <w:r w:rsidR="76E076FA" w:rsidRPr="324F74A4">
        <w:rPr>
          <w:sz w:val="24"/>
          <w:szCs w:val="24"/>
        </w:rPr>
        <w:t>se</w:t>
      </w:r>
      <w:r w:rsidRPr="324F74A4">
        <w:rPr>
          <w:sz w:val="24"/>
          <w:szCs w:val="24"/>
        </w:rPr>
        <w:t xml:space="preserve"> aasta näitel tähendaks see majanduskulu esimesel aastal 90 000 </w:t>
      </w:r>
      <w:r w:rsidR="76E076FA" w:rsidRPr="324F74A4">
        <w:rPr>
          <w:sz w:val="24"/>
          <w:szCs w:val="24"/>
        </w:rPr>
        <w:t>eurot</w:t>
      </w:r>
      <w:r w:rsidRPr="324F74A4">
        <w:rPr>
          <w:sz w:val="24"/>
          <w:szCs w:val="24"/>
        </w:rPr>
        <w:t xml:space="preserve">, teisel aastal </w:t>
      </w:r>
      <w:r w:rsidRPr="324F74A4">
        <w:rPr>
          <w:i/>
          <w:iCs/>
          <w:sz w:val="24"/>
          <w:szCs w:val="24"/>
        </w:rPr>
        <w:t>ca</w:t>
      </w:r>
      <w:r w:rsidRPr="324F74A4">
        <w:rPr>
          <w:sz w:val="24"/>
          <w:szCs w:val="24"/>
        </w:rPr>
        <w:t xml:space="preserve"> 95 000 </w:t>
      </w:r>
      <w:r w:rsidR="76E076FA" w:rsidRPr="324F74A4">
        <w:rPr>
          <w:sz w:val="24"/>
          <w:szCs w:val="24"/>
        </w:rPr>
        <w:t>eurot</w:t>
      </w:r>
      <w:r w:rsidRPr="324F74A4">
        <w:rPr>
          <w:sz w:val="24"/>
          <w:szCs w:val="24"/>
        </w:rPr>
        <w:t>, kolmandal aastal</w:t>
      </w:r>
      <w:r w:rsidR="43F0486B" w:rsidRPr="324F74A4">
        <w:rPr>
          <w:sz w:val="24"/>
          <w:szCs w:val="24"/>
        </w:rPr>
        <w:t xml:space="preserve"> </w:t>
      </w:r>
      <w:r w:rsidR="43F0486B" w:rsidRPr="324F74A4">
        <w:rPr>
          <w:i/>
          <w:iCs/>
          <w:sz w:val="24"/>
          <w:szCs w:val="24"/>
        </w:rPr>
        <w:t>ca</w:t>
      </w:r>
      <w:r w:rsidRPr="324F74A4">
        <w:rPr>
          <w:sz w:val="24"/>
          <w:szCs w:val="24"/>
        </w:rPr>
        <w:t xml:space="preserve"> 100 000 </w:t>
      </w:r>
      <w:r w:rsidR="76E076FA" w:rsidRPr="324F74A4">
        <w:rPr>
          <w:sz w:val="24"/>
          <w:szCs w:val="24"/>
        </w:rPr>
        <w:t xml:space="preserve">eurot </w:t>
      </w:r>
      <w:r w:rsidRPr="324F74A4">
        <w:rPr>
          <w:sz w:val="24"/>
          <w:szCs w:val="24"/>
        </w:rPr>
        <w:t>ja neljandal aastal</w:t>
      </w:r>
      <w:r w:rsidR="43F0486B" w:rsidRPr="324F74A4">
        <w:rPr>
          <w:sz w:val="24"/>
          <w:szCs w:val="24"/>
        </w:rPr>
        <w:t xml:space="preserve"> </w:t>
      </w:r>
      <w:r w:rsidR="43F0486B" w:rsidRPr="324F74A4">
        <w:rPr>
          <w:i/>
          <w:iCs/>
          <w:sz w:val="24"/>
          <w:szCs w:val="24"/>
        </w:rPr>
        <w:t>ca</w:t>
      </w:r>
      <w:r w:rsidRPr="324F74A4">
        <w:rPr>
          <w:sz w:val="24"/>
          <w:szCs w:val="24"/>
        </w:rPr>
        <w:t xml:space="preserve"> 105 000 </w:t>
      </w:r>
      <w:r w:rsidR="76E076FA" w:rsidRPr="324F74A4">
        <w:rPr>
          <w:sz w:val="24"/>
          <w:szCs w:val="24"/>
        </w:rPr>
        <w:t>eurot</w:t>
      </w:r>
      <w:r w:rsidRPr="324F74A4">
        <w:rPr>
          <w:sz w:val="24"/>
          <w:szCs w:val="24"/>
        </w:rPr>
        <w:t>.</w:t>
      </w:r>
      <w:r w:rsidR="43F9A1DF" w:rsidRPr="324F74A4">
        <w:rPr>
          <w:sz w:val="24"/>
          <w:szCs w:val="24"/>
        </w:rPr>
        <w:t xml:space="preserve"> Nimetatud </w:t>
      </w:r>
      <w:r w:rsidR="76E076FA" w:rsidRPr="324F74A4">
        <w:rPr>
          <w:sz w:val="24"/>
          <w:szCs w:val="24"/>
        </w:rPr>
        <w:t xml:space="preserve">kulud </w:t>
      </w:r>
      <w:r w:rsidR="43F9A1DF" w:rsidRPr="324F74A4">
        <w:rPr>
          <w:sz w:val="24"/>
          <w:szCs w:val="24"/>
        </w:rPr>
        <w:t>ei ole seotud vaid kosmoseseadusega.</w:t>
      </w:r>
    </w:p>
    <w:p w14:paraId="3946C677" w14:textId="2B2C5F7A" w:rsidR="340238AC" w:rsidRPr="00727D68" w:rsidRDefault="1AF5A20D">
      <w:pPr>
        <w:rPr>
          <w:sz w:val="24"/>
          <w:szCs w:val="24"/>
        </w:rPr>
      </w:pPr>
      <w:r w:rsidRPr="324F74A4">
        <w:rPr>
          <w:sz w:val="24"/>
          <w:szCs w:val="24"/>
        </w:rPr>
        <w:t>Seadusest tuleneb ka kohustus luua andmekogu kosmosetegevuslubade menetlemiseks ja kosmoseobjektide registreerimiseks. Loodav register peab suhtlema andmevahetuse eesmärgil erinevate riiklike registritega</w:t>
      </w:r>
      <w:r w:rsidR="7B0CE505" w:rsidRPr="324F74A4">
        <w:rPr>
          <w:sz w:val="24"/>
          <w:szCs w:val="24"/>
        </w:rPr>
        <w:t>,</w:t>
      </w:r>
      <w:r w:rsidRPr="324F74A4">
        <w:rPr>
          <w:sz w:val="24"/>
          <w:szCs w:val="24"/>
        </w:rPr>
        <w:t xml:space="preserve"> sh e-riigikassa</w:t>
      </w:r>
      <w:r w:rsidR="7B0CE505" w:rsidRPr="324F74A4">
        <w:rPr>
          <w:sz w:val="24"/>
          <w:szCs w:val="24"/>
        </w:rPr>
        <w:t>ga</w:t>
      </w:r>
      <w:r w:rsidRPr="324F74A4">
        <w:rPr>
          <w:sz w:val="24"/>
          <w:szCs w:val="24"/>
        </w:rPr>
        <w:t>, mille kaudu laekuvad andmed tasutud riigilõivude kohta.</w:t>
      </w:r>
      <w:r w:rsidR="09D09E53" w:rsidRPr="324F74A4">
        <w:rPr>
          <w:sz w:val="24"/>
          <w:szCs w:val="24"/>
        </w:rPr>
        <w:t xml:space="preserve"> TTJA kavatsus on loodava andmekogu arendus teha uude</w:t>
      </w:r>
      <w:r w:rsidR="7B0CE505" w:rsidRPr="324F74A4">
        <w:rPr>
          <w:sz w:val="24"/>
          <w:szCs w:val="24"/>
        </w:rPr>
        <w:t>,</w:t>
      </w:r>
      <w:r w:rsidR="09D09E53" w:rsidRPr="324F74A4">
        <w:rPr>
          <w:sz w:val="24"/>
          <w:szCs w:val="24"/>
        </w:rPr>
        <w:t xml:space="preserve"> loomisel olevasse TTJA e-teenuste infosüsteemi, mis hakkab sisaldama erinevaid TTJA registreid ja menetlusprotsesse. Andmekogu loomiseks vajalik ühekordne investeering on 100 000 </w:t>
      </w:r>
      <w:r w:rsidR="7B0CE505" w:rsidRPr="324F74A4">
        <w:rPr>
          <w:sz w:val="24"/>
          <w:szCs w:val="24"/>
        </w:rPr>
        <w:t>eurot</w:t>
      </w:r>
      <w:r w:rsidR="09D09E53" w:rsidRPr="324F74A4">
        <w:rPr>
          <w:sz w:val="24"/>
          <w:szCs w:val="24"/>
        </w:rPr>
        <w:t xml:space="preserve">, et täita andmekogude ja </w:t>
      </w:r>
      <w:proofErr w:type="spellStart"/>
      <w:r w:rsidR="09D09E53" w:rsidRPr="324F74A4">
        <w:rPr>
          <w:sz w:val="24"/>
          <w:szCs w:val="24"/>
        </w:rPr>
        <w:t>küberturvalisuse</w:t>
      </w:r>
      <w:proofErr w:type="spellEnd"/>
      <w:r w:rsidR="09D09E53" w:rsidRPr="324F74A4">
        <w:rPr>
          <w:sz w:val="24"/>
          <w:szCs w:val="24"/>
        </w:rPr>
        <w:t xml:space="preserve"> seadustest tulenevaid nõudeid. </w:t>
      </w:r>
      <w:r w:rsidR="7B0CE505" w:rsidRPr="324F74A4">
        <w:rPr>
          <w:sz w:val="24"/>
          <w:szCs w:val="24"/>
        </w:rPr>
        <w:t>Pädevale asutusele l</w:t>
      </w:r>
      <w:r w:rsidRPr="324F74A4">
        <w:rPr>
          <w:sz w:val="24"/>
          <w:szCs w:val="24"/>
        </w:rPr>
        <w:t>isanduvate ülesannete</w:t>
      </w:r>
      <w:r w:rsidR="7129CD92" w:rsidRPr="324F74A4">
        <w:rPr>
          <w:sz w:val="24"/>
          <w:szCs w:val="24"/>
        </w:rPr>
        <w:t xml:space="preserve"> täiemahulise täitmise</w:t>
      </w:r>
      <w:r w:rsidR="7B0CE505" w:rsidRPr="324F74A4">
        <w:rPr>
          <w:sz w:val="24"/>
          <w:szCs w:val="24"/>
        </w:rPr>
        <w:t>ga tekkiv</w:t>
      </w:r>
      <w:r w:rsidRPr="324F74A4">
        <w:rPr>
          <w:sz w:val="24"/>
          <w:szCs w:val="24"/>
        </w:rPr>
        <w:t xml:space="preserve"> kogukulu, mis ei ole asutuse eelarveliste vahenditega kaetud, on esimesel aastal </w:t>
      </w:r>
      <w:r w:rsidR="2C4B7310" w:rsidRPr="324F74A4">
        <w:rPr>
          <w:sz w:val="24"/>
          <w:szCs w:val="24"/>
        </w:rPr>
        <w:t>2</w:t>
      </w:r>
      <w:r w:rsidRPr="324F74A4">
        <w:rPr>
          <w:sz w:val="24"/>
          <w:szCs w:val="24"/>
        </w:rPr>
        <w:t xml:space="preserve">90 000 </w:t>
      </w:r>
      <w:r w:rsidR="7B0CE505" w:rsidRPr="324F74A4">
        <w:rPr>
          <w:sz w:val="24"/>
          <w:szCs w:val="24"/>
        </w:rPr>
        <w:t>eurot</w:t>
      </w:r>
      <w:r w:rsidRPr="324F74A4">
        <w:rPr>
          <w:sz w:val="24"/>
          <w:szCs w:val="24"/>
        </w:rPr>
        <w:t xml:space="preserve">, teisel aastal 195 000 </w:t>
      </w:r>
      <w:r w:rsidR="7B0CE505" w:rsidRPr="324F74A4">
        <w:rPr>
          <w:sz w:val="24"/>
          <w:szCs w:val="24"/>
        </w:rPr>
        <w:t>eurot</w:t>
      </w:r>
      <w:r w:rsidRPr="324F74A4">
        <w:rPr>
          <w:sz w:val="24"/>
          <w:szCs w:val="24"/>
        </w:rPr>
        <w:t xml:space="preserve">, kolmandal aastal 200 000 </w:t>
      </w:r>
      <w:r w:rsidR="7B0CE505" w:rsidRPr="324F74A4">
        <w:rPr>
          <w:sz w:val="24"/>
          <w:szCs w:val="24"/>
        </w:rPr>
        <w:t xml:space="preserve">eurot </w:t>
      </w:r>
      <w:r w:rsidRPr="324F74A4">
        <w:rPr>
          <w:sz w:val="24"/>
          <w:szCs w:val="24"/>
        </w:rPr>
        <w:t xml:space="preserve">ja neljandal aastal 205 000 </w:t>
      </w:r>
      <w:commentRangeStart w:id="135"/>
      <w:r w:rsidR="7B0CE505" w:rsidRPr="324F74A4">
        <w:rPr>
          <w:sz w:val="24"/>
          <w:szCs w:val="24"/>
        </w:rPr>
        <w:t>eurot</w:t>
      </w:r>
      <w:commentRangeEnd w:id="135"/>
      <w:r w:rsidR="00140E63">
        <w:rPr>
          <w:rStyle w:val="Kommentaariviide"/>
        </w:rPr>
        <w:commentReference w:id="135"/>
      </w:r>
      <w:r w:rsidRPr="324F74A4">
        <w:rPr>
          <w:sz w:val="24"/>
          <w:szCs w:val="24"/>
        </w:rPr>
        <w:t>.</w:t>
      </w:r>
    </w:p>
    <w:p w14:paraId="44C4D27A" w14:textId="51EFDF59" w:rsidR="42B65CA2" w:rsidRPr="00727D68" w:rsidRDefault="42B65CA2">
      <w:pPr>
        <w:rPr>
          <w:sz w:val="24"/>
          <w:szCs w:val="24"/>
        </w:rPr>
      </w:pPr>
      <w:r w:rsidRPr="00727D68">
        <w:rPr>
          <w:sz w:val="24"/>
          <w:szCs w:val="24"/>
          <w:u w:val="single"/>
        </w:rPr>
        <w:t>Võimalikud tulud</w:t>
      </w:r>
    </w:p>
    <w:p w14:paraId="65AD250E" w14:textId="27B7C9CD" w:rsidR="7C0972E1" w:rsidRPr="00727D68" w:rsidRDefault="01156DFA" w:rsidP="2B3FE0A6">
      <w:pPr>
        <w:rPr>
          <w:sz w:val="24"/>
          <w:szCs w:val="24"/>
        </w:rPr>
      </w:pPr>
      <w:r w:rsidRPr="324F74A4">
        <w:rPr>
          <w:color w:val="000000" w:themeColor="text1"/>
          <w:sz w:val="24"/>
          <w:szCs w:val="24"/>
        </w:rPr>
        <w:t xml:space="preserve">Kuivõrd kosmoseseaduse üheks eesmärgiks on </w:t>
      </w:r>
      <w:r w:rsidR="1B59C1C5" w:rsidRPr="324F74A4">
        <w:rPr>
          <w:color w:val="000000" w:themeColor="text1"/>
          <w:sz w:val="24"/>
          <w:szCs w:val="24"/>
        </w:rPr>
        <w:t xml:space="preserve">luua soodsad tingimused tehnoloogia ning </w:t>
      </w:r>
      <w:r w:rsidR="70854BA1" w:rsidRPr="324F74A4">
        <w:rPr>
          <w:color w:val="000000" w:themeColor="text1"/>
          <w:sz w:val="24"/>
          <w:szCs w:val="24"/>
        </w:rPr>
        <w:t xml:space="preserve">ettevõtjate </w:t>
      </w:r>
      <w:r w:rsidR="1B59C1C5" w:rsidRPr="324F74A4">
        <w:rPr>
          <w:color w:val="000000" w:themeColor="text1"/>
          <w:sz w:val="24"/>
          <w:szCs w:val="24"/>
        </w:rPr>
        <w:t>kasvamiseks ja arendamiseks,</w:t>
      </w:r>
      <w:r w:rsidR="1B59C1C5" w:rsidRPr="324F74A4">
        <w:rPr>
          <w:sz w:val="24"/>
          <w:szCs w:val="24"/>
        </w:rPr>
        <w:t xml:space="preserve"> on kosmosevaldkonna õnnestu</w:t>
      </w:r>
      <w:r w:rsidR="70854BA1" w:rsidRPr="324F74A4">
        <w:rPr>
          <w:sz w:val="24"/>
          <w:szCs w:val="24"/>
        </w:rPr>
        <w:t>nud arenda</w:t>
      </w:r>
      <w:r w:rsidR="1B59C1C5" w:rsidRPr="324F74A4">
        <w:rPr>
          <w:sz w:val="24"/>
          <w:szCs w:val="24"/>
        </w:rPr>
        <w:t>mise tulemusel oodata ka tulu</w:t>
      </w:r>
      <w:r w:rsidR="70854BA1" w:rsidRPr="324F74A4">
        <w:rPr>
          <w:sz w:val="24"/>
          <w:szCs w:val="24"/>
        </w:rPr>
        <w:t xml:space="preserve"> kasvu</w:t>
      </w:r>
      <w:r w:rsidR="1B59C1C5" w:rsidRPr="324F74A4">
        <w:rPr>
          <w:sz w:val="24"/>
          <w:szCs w:val="24"/>
        </w:rPr>
        <w:t>. VTK andmetel tooks v</w:t>
      </w:r>
      <w:r w:rsidRPr="324F74A4">
        <w:rPr>
          <w:color w:val="000000" w:themeColor="text1"/>
          <w:sz w:val="24"/>
          <w:szCs w:val="24"/>
        </w:rPr>
        <w:t xml:space="preserve">õimalik </w:t>
      </w:r>
      <w:r w:rsidR="1A48BDBD" w:rsidRPr="324F74A4">
        <w:rPr>
          <w:color w:val="000000" w:themeColor="text1"/>
          <w:sz w:val="24"/>
          <w:szCs w:val="24"/>
        </w:rPr>
        <w:t>k</w:t>
      </w:r>
      <w:r w:rsidR="34B6701B" w:rsidRPr="324F74A4">
        <w:rPr>
          <w:color w:val="000000" w:themeColor="text1"/>
          <w:sz w:val="24"/>
          <w:szCs w:val="24"/>
        </w:rPr>
        <w:t>osmoseprogrammi õnnestumine Eesti majandusele vähemalt 300 miljonit eurot lisainvesteeringuid.</w:t>
      </w:r>
      <w:r w:rsidR="34B6701B" w:rsidRPr="324F74A4">
        <w:rPr>
          <w:color w:val="000000" w:themeColor="text1"/>
          <w:sz w:val="24"/>
          <w:szCs w:val="24"/>
          <w:vertAlign w:val="superscript"/>
        </w:rPr>
        <w:t xml:space="preserve">55 </w:t>
      </w:r>
      <w:r w:rsidR="65514B08" w:rsidRPr="324F74A4">
        <w:rPr>
          <w:color w:val="000000" w:themeColor="text1"/>
          <w:sz w:val="24"/>
          <w:szCs w:val="24"/>
        </w:rPr>
        <w:t xml:space="preserve">Eesti kosmosebüroo poolt kosmosenõukogule tutvustatud tulemusnäitajad </w:t>
      </w:r>
      <w:r w:rsidR="70854BA1" w:rsidRPr="324F74A4">
        <w:rPr>
          <w:color w:val="000000" w:themeColor="text1"/>
          <w:sz w:val="24"/>
          <w:szCs w:val="24"/>
        </w:rPr>
        <w:t>osutavad</w:t>
      </w:r>
      <w:r w:rsidR="65514B08" w:rsidRPr="324F74A4">
        <w:rPr>
          <w:color w:val="000000" w:themeColor="text1"/>
          <w:sz w:val="24"/>
          <w:szCs w:val="24"/>
        </w:rPr>
        <w:t>, et iga riigi investeeringud 1</w:t>
      </w:r>
      <w:r w:rsidR="70854BA1" w:rsidRPr="324F74A4">
        <w:rPr>
          <w:color w:val="000000" w:themeColor="text1"/>
          <w:sz w:val="24"/>
          <w:szCs w:val="24"/>
        </w:rPr>
        <w:t xml:space="preserve"> </w:t>
      </w:r>
      <w:r w:rsidR="65514B08" w:rsidRPr="324F74A4">
        <w:rPr>
          <w:color w:val="000000" w:themeColor="text1"/>
          <w:sz w:val="24"/>
          <w:szCs w:val="24"/>
        </w:rPr>
        <w:t xml:space="preserve">€ ESA programmidesse on toonud majandusele tagasi 3,9 </w:t>
      </w:r>
      <w:commentRangeStart w:id="136"/>
      <w:r w:rsidR="65514B08" w:rsidRPr="324F74A4">
        <w:rPr>
          <w:color w:val="000000" w:themeColor="text1"/>
          <w:sz w:val="24"/>
          <w:szCs w:val="24"/>
        </w:rPr>
        <w:t>€</w:t>
      </w:r>
      <w:commentRangeEnd w:id="136"/>
      <w:r w:rsidR="00140E63">
        <w:rPr>
          <w:rStyle w:val="Kommentaariviide"/>
        </w:rPr>
        <w:commentReference w:id="136"/>
      </w:r>
      <w:r w:rsidR="65514B08" w:rsidRPr="324F74A4">
        <w:rPr>
          <w:color w:val="000000" w:themeColor="text1"/>
          <w:sz w:val="24"/>
          <w:szCs w:val="24"/>
        </w:rPr>
        <w:t>.</w:t>
      </w:r>
    </w:p>
    <w:p w14:paraId="2B37573C" w14:textId="102C4762" w:rsidR="093A34AB" w:rsidRPr="007C059D" w:rsidRDefault="4323FFEF" w:rsidP="006A67E5">
      <w:pPr>
        <w:pStyle w:val="Pealkiri1"/>
        <w:rPr>
          <w:lang w:val="et-EE"/>
        </w:rPr>
      </w:pPr>
      <w:bookmarkStart w:id="137" w:name="_Toc177987919"/>
      <w:r w:rsidRPr="007C059D">
        <w:rPr>
          <w:lang w:val="et-EE"/>
        </w:rPr>
        <w:t>Rakendusaktid</w:t>
      </w:r>
      <w:bookmarkEnd w:id="137"/>
      <w:r w:rsidR="4DA5F458" w:rsidRPr="007C059D">
        <w:rPr>
          <w:lang w:val="et-EE"/>
        </w:rPr>
        <w:t xml:space="preserve"> </w:t>
      </w:r>
    </w:p>
    <w:p w14:paraId="41CABCC7" w14:textId="15375A07" w:rsidR="2F48A419" w:rsidRPr="007C059D" w:rsidRDefault="2E8F0C0E" w:rsidP="006A67E5">
      <w:pPr>
        <w:pStyle w:val="Pealkiri2"/>
        <w:rPr>
          <w:lang w:val="et-EE"/>
        </w:rPr>
      </w:pPr>
      <w:bookmarkStart w:id="138" w:name="_Toc177987920"/>
      <w:r w:rsidRPr="007C059D">
        <w:rPr>
          <w:lang w:val="et-EE"/>
        </w:rPr>
        <w:t>Eelnõuga loodavad volitusnormid</w:t>
      </w:r>
      <w:bookmarkEnd w:id="138"/>
    </w:p>
    <w:p w14:paraId="53447A7C" w14:textId="523766E4" w:rsidR="0D7C83DA" w:rsidRPr="00727D68" w:rsidRDefault="70854BA1" w:rsidP="0FF27570">
      <w:pPr>
        <w:pStyle w:val="Loendilik"/>
        <w:numPr>
          <w:ilvl w:val="0"/>
          <w:numId w:val="16"/>
        </w:numPr>
        <w:spacing w:line="240" w:lineRule="auto"/>
        <w:rPr>
          <w:sz w:val="24"/>
          <w:szCs w:val="24"/>
        </w:rPr>
      </w:pPr>
      <w:r w:rsidRPr="324F74A4">
        <w:rPr>
          <w:sz w:val="24"/>
          <w:szCs w:val="24"/>
        </w:rPr>
        <w:t xml:space="preserve">Eelnõu </w:t>
      </w:r>
      <w:r w:rsidR="661AF5D2" w:rsidRPr="324F74A4">
        <w:rPr>
          <w:sz w:val="24"/>
          <w:szCs w:val="24"/>
        </w:rPr>
        <w:t xml:space="preserve">§ </w:t>
      </w:r>
      <w:commentRangeStart w:id="139"/>
      <w:r w:rsidR="661AF5D2" w:rsidRPr="324F74A4">
        <w:rPr>
          <w:sz w:val="24"/>
          <w:szCs w:val="24"/>
        </w:rPr>
        <w:t>1</w:t>
      </w:r>
      <w:r w:rsidR="184BCA24" w:rsidRPr="324F74A4">
        <w:rPr>
          <w:sz w:val="24"/>
          <w:szCs w:val="24"/>
        </w:rPr>
        <w:t>0</w:t>
      </w:r>
      <w:r w:rsidR="661AF5D2" w:rsidRPr="324F74A4">
        <w:rPr>
          <w:sz w:val="24"/>
          <w:szCs w:val="24"/>
        </w:rPr>
        <w:t xml:space="preserve"> lg </w:t>
      </w:r>
      <w:r w:rsidR="6F4B46B9" w:rsidRPr="324F74A4">
        <w:rPr>
          <w:sz w:val="24"/>
          <w:szCs w:val="24"/>
        </w:rPr>
        <w:t>3</w:t>
      </w:r>
      <w:r w:rsidR="0E851068" w:rsidRPr="324F74A4">
        <w:rPr>
          <w:sz w:val="24"/>
          <w:szCs w:val="24"/>
        </w:rPr>
        <w:t xml:space="preserve"> </w:t>
      </w:r>
      <w:commentRangeEnd w:id="139"/>
      <w:r w:rsidR="00CB191A">
        <w:rPr>
          <w:rStyle w:val="Kommentaariviide"/>
        </w:rPr>
        <w:commentReference w:id="139"/>
      </w:r>
      <w:r w:rsidR="0E851068" w:rsidRPr="324F74A4">
        <w:rPr>
          <w:sz w:val="24"/>
          <w:szCs w:val="24"/>
        </w:rPr>
        <w:t xml:space="preserve">– </w:t>
      </w:r>
      <w:r w:rsidR="68C145CD" w:rsidRPr="324F74A4">
        <w:rPr>
          <w:sz w:val="24"/>
          <w:szCs w:val="24"/>
        </w:rPr>
        <w:t>v</w:t>
      </w:r>
      <w:r w:rsidR="5A411DAF" w:rsidRPr="324F74A4">
        <w:rPr>
          <w:sz w:val="24"/>
          <w:szCs w:val="24"/>
        </w:rPr>
        <w:t xml:space="preserve">aldkonna eest </w:t>
      </w:r>
      <w:r w:rsidR="46D2B26C" w:rsidRPr="324F74A4">
        <w:rPr>
          <w:sz w:val="24"/>
          <w:szCs w:val="24"/>
        </w:rPr>
        <w:t>vastutav</w:t>
      </w:r>
      <w:r w:rsidR="5A411DAF" w:rsidRPr="324F74A4">
        <w:rPr>
          <w:sz w:val="24"/>
          <w:szCs w:val="24"/>
        </w:rPr>
        <w:t xml:space="preserve"> minister võib kehtestada määruse, et täpsustada </w:t>
      </w:r>
      <w:proofErr w:type="spellStart"/>
      <w:r w:rsidR="5A411DAF" w:rsidRPr="324F74A4">
        <w:rPr>
          <w:sz w:val="24"/>
          <w:szCs w:val="24"/>
        </w:rPr>
        <w:t>sise</w:t>
      </w:r>
      <w:proofErr w:type="spellEnd"/>
      <w:r w:rsidR="5A411DAF" w:rsidRPr="324F74A4">
        <w:rPr>
          <w:sz w:val="24"/>
          <w:szCs w:val="24"/>
        </w:rPr>
        <w:t xml:space="preserve">-eeskirjade nõudeid. Selline volitusnorm on vajalik, kuna võib tekkida vajadus täpsustada </w:t>
      </w:r>
      <w:r w:rsidR="008A3D38">
        <w:rPr>
          <w:sz w:val="24"/>
          <w:szCs w:val="24"/>
        </w:rPr>
        <w:t>käitaja</w:t>
      </w:r>
      <w:r w:rsidR="5A411DAF" w:rsidRPr="324F74A4">
        <w:rPr>
          <w:sz w:val="24"/>
          <w:szCs w:val="24"/>
        </w:rPr>
        <w:t xml:space="preserve"> </w:t>
      </w:r>
      <w:proofErr w:type="spellStart"/>
      <w:r w:rsidR="5A411DAF" w:rsidRPr="324F74A4">
        <w:rPr>
          <w:sz w:val="24"/>
          <w:szCs w:val="24"/>
        </w:rPr>
        <w:t>sise</w:t>
      </w:r>
      <w:proofErr w:type="spellEnd"/>
      <w:r w:rsidR="5A411DAF" w:rsidRPr="324F74A4">
        <w:rPr>
          <w:sz w:val="24"/>
          <w:szCs w:val="24"/>
        </w:rPr>
        <w:t xml:space="preserve">-eeskirjade nõudeid. Sise-eeskirjad on üks põhilisi viise, kuidas </w:t>
      </w:r>
      <w:r w:rsidRPr="324F74A4">
        <w:rPr>
          <w:sz w:val="24"/>
          <w:szCs w:val="24"/>
        </w:rPr>
        <w:t xml:space="preserve">nii </w:t>
      </w:r>
      <w:r w:rsidR="5A411DAF" w:rsidRPr="324F74A4">
        <w:rPr>
          <w:sz w:val="24"/>
          <w:szCs w:val="24"/>
        </w:rPr>
        <w:t xml:space="preserve">pädev asutus saab </w:t>
      </w:r>
      <w:r w:rsidRPr="324F74A4">
        <w:rPr>
          <w:sz w:val="24"/>
          <w:szCs w:val="24"/>
        </w:rPr>
        <w:t xml:space="preserve">teha </w:t>
      </w:r>
      <w:r w:rsidR="5A411DAF" w:rsidRPr="324F74A4">
        <w:rPr>
          <w:sz w:val="24"/>
          <w:szCs w:val="24"/>
        </w:rPr>
        <w:t xml:space="preserve">järelevalvet </w:t>
      </w:r>
      <w:r w:rsidR="008A3D38">
        <w:rPr>
          <w:sz w:val="24"/>
          <w:szCs w:val="24"/>
        </w:rPr>
        <w:t>käitaja</w:t>
      </w:r>
      <w:r w:rsidR="5A411DAF" w:rsidRPr="324F74A4">
        <w:rPr>
          <w:sz w:val="24"/>
          <w:szCs w:val="24"/>
        </w:rPr>
        <w:t xml:space="preserve"> üle kui ka </w:t>
      </w:r>
      <w:r w:rsidR="0028412E">
        <w:rPr>
          <w:sz w:val="24"/>
          <w:szCs w:val="24"/>
        </w:rPr>
        <w:t>käitaja</w:t>
      </w:r>
      <w:r w:rsidR="5A411DAF" w:rsidRPr="324F74A4">
        <w:rPr>
          <w:sz w:val="24"/>
          <w:szCs w:val="24"/>
        </w:rPr>
        <w:t xml:space="preserve"> saab tõestada oma tegevuse nõuetele vastavust</w:t>
      </w:r>
      <w:r w:rsidR="40CD173D" w:rsidRPr="324F74A4">
        <w:rPr>
          <w:sz w:val="24"/>
          <w:szCs w:val="24"/>
        </w:rPr>
        <w:t>.</w:t>
      </w:r>
    </w:p>
    <w:p w14:paraId="57A1B7DD" w14:textId="2A520D05" w:rsidR="0D7C83DA" w:rsidRPr="00727D68" w:rsidRDefault="70854BA1" w:rsidP="0FF27570">
      <w:pPr>
        <w:pStyle w:val="Loendilik"/>
        <w:numPr>
          <w:ilvl w:val="0"/>
          <w:numId w:val="16"/>
        </w:numPr>
        <w:spacing w:line="240" w:lineRule="auto"/>
        <w:rPr>
          <w:sz w:val="24"/>
          <w:szCs w:val="24"/>
        </w:rPr>
      </w:pPr>
      <w:r w:rsidRPr="324F74A4">
        <w:rPr>
          <w:sz w:val="24"/>
          <w:szCs w:val="24"/>
        </w:rPr>
        <w:t xml:space="preserve">Eelnõu </w:t>
      </w:r>
      <w:r w:rsidR="3C0D5FB0" w:rsidRPr="324F74A4">
        <w:rPr>
          <w:sz w:val="24"/>
          <w:szCs w:val="24"/>
        </w:rPr>
        <w:t xml:space="preserve">§ 15 lg 3 – </w:t>
      </w:r>
      <w:r w:rsidR="68C145CD" w:rsidRPr="324F74A4">
        <w:rPr>
          <w:sz w:val="24"/>
          <w:szCs w:val="24"/>
        </w:rPr>
        <w:t>p</w:t>
      </w:r>
      <w:r w:rsidR="3C0D5FB0" w:rsidRPr="324F74A4">
        <w:rPr>
          <w:sz w:val="24"/>
          <w:szCs w:val="24"/>
        </w:rPr>
        <w:t xml:space="preserve">ädevale asutusele kosmosetegevusloa menetluses esitatavaid andmeid ja dokumente võib täpsustada </w:t>
      </w:r>
      <w:r w:rsidR="156B034B" w:rsidRPr="324F74A4">
        <w:rPr>
          <w:sz w:val="24"/>
          <w:szCs w:val="24"/>
        </w:rPr>
        <w:t>valdkonna eest vastutav</w:t>
      </w:r>
      <w:r w:rsidR="759D4D8C" w:rsidRPr="324F74A4">
        <w:rPr>
          <w:sz w:val="24"/>
          <w:szCs w:val="24"/>
        </w:rPr>
        <w:t>a</w:t>
      </w:r>
      <w:r w:rsidR="156B034B" w:rsidRPr="324F74A4">
        <w:rPr>
          <w:sz w:val="24"/>
          <w:szCs w:val="24"/>
        </w:rPr>
        <w:t xml:space="preserve"> minist</w:t>
      </w:r>
      <w:r w:rsidR="5171CDBC" w:rsidRPr="324F74A4">
        <w:rPr>
          <w:sz w:val="24"/>
          <w:szCs w:val="24"/>
        </w:rPr>
        <w:t>ri</w:t>
      </w:r>
      <w:r w:rsidR="3C0D5FB0" w:rsidRPr="324F74A4">
        <w:rPr>
          <w:sz w:val="24"/>
          <w:szCs w:val="24"/>
        </w:rPr>
        <w:t xml:space="preserve"> määrusega. </w:t>
      </w:r>
      <w:r w:rsidR="3C0D5FB0" w:rsidRPr="324F74A4">
        <w:rPr>
          <w:sz w:val="24"/>
          <w:szCs w:val="24"/>
        </w:rPr>
        <w:lastRenderedPageBreak/>
        <w:t xml:space="preserve">Arvestades vajadust kehtestada võimalikult paindlik regulatsioon, ei ole mõistlik seaduses sätestada väga täpseid </w:t>
      </w:r>
      <w:r w:rsidRPr="324F74A4">
        <w:rPr>
          <w:sz w:val="24"/>
          <w:szCs w:val="24"/>
        </w:rPr>
        <w:t xml:space="preserve">ega </w:t>
      </w:r>
      <w:r w:rsidR="3C0D5FB0" w:rsidRPr="324F74A4">
        <w:rPr>
          <w:sz w:val="24"/>
          <w:szCs w:val="24"/>
        </w:rPr>
        <w:t>spetsiifilisi loetelusid kosmosetegevusloa taotlemisel esitatava kohta. Kui praktikas tekib selleks vajadus, on võimalik seda täpsemalt reguleerida määrusega.</w:t>
      </w:r>
      <w:r w:rsidR="5A411DAF" w:rsidRPr="324F74A4">
        <w:rPr>
          <w:sz w:val="24"/>
          <w:szCs w:val="24"/>
        </w:rPr>
        <w:t xml:space="preserve">  </w:t>
      </w:r>
    </w:p>
    <w:p w14:paraId="69120567" w14:textId="626318B2" w:rsidR="0B7DD3BF" w:rsidRPr="002A3558" w:rsidRDefault="70854BA1" w:rsidP="2287258C">
      <w:pPr>
        <w:pStyle w:val="Loendilik"/>
        <w:numPr>
          <w:ilvl w:val="0"/>
          <w:numId w:val="16"/>
        </w:numPr>
        <w:spacing w:line="240" w:lineRule="auto"/>
        <w:rPr>
          <w:sz w:val="24"/>
          <w:szCs w:val="24"/>
        </w:rPr>
      </w:pPr>
      <w:r w:rsidRPr="324F74A4">
        <w:rPr>
          <w:sz w:val="24"/>
          <w:szCs w:val="24"/>
        </w:rPr>
        <w:t xml:space="preserve">Eelnõu </w:t>
      </w:r>
      <w:r w:rsidR="6C481B8B" w:rsidRPr="324F74A4">
        <w:rPr>
          <w:sz w:val="24"/>
          <w:szCs w:val="24"/>
        </w:rPr>
        <w:t xml:space="preserve">§ </w:t>
      </w:r>
      <w:r w:rsidR="09451771" w:rsidRPr="324F74A4">
        <w:rPr>
          <w:sz w:val="24"/>
          <w:szCs w:val="24"/>
        </w:rPr>
        <w:t>29</w:t>
      </w:r>
      <w:r w:rsidR="6C481B8B" w:rsidRPr="324F74A4">
        <w:rPr>
          <w:sz w:val="24"/>
          <w:szCs w:val="24"/>
        </w:rPr>
        <w:t xml:space="preserve"> lg 1 – </w:t>
      </w:r>
      <w:r w:rsidR="68C145CD" w:rsidRPr="324F74A4">
        <w:rPr>
          <w:sz w:val="24"/>
          <w:szCs w:val="24"/>
        </w:rPr>
        <w:t>k</w:t>
      </w:r>
      <w:r w:rsidR="6C481B8B" w:rsidRPr="324F74A4">
        <w:rPr>
          <w:sz w:val="24"/>
          <w:szCs w:val="24"/>
        </w:rPr>
        <w:t xml:space="preserve">osmoseobjektide ja kosmosetegevuslubade registri põhimäärus, mille kehtestab </w:t>
      </w:r>
      <w:r w:rsidR="488A5C73" w:rsidRPr="324F74A4">
        <w:rPr>
          <w:sz w:val="24"/>
          <w:szCs w:val="24"/>
        </w:rPr>
        <w:t xml:space="preserve">valdkonna eest vastutav minister määrusega. </w:t>
      </w:r>
      <w:r w:rsidR="4FC8AE71" w:rsidRPr="324F74A4">
        <w:rPr>
          <w:sz w:val="24"/>
          <w:szCs w:val="24"/>
        </w:rPr>
        <w:t xml:space="preserve">Põhimäärus täpsustab registri ülesehituse, selle pidamise viisi, </w:t>
      </w:r>
      <w:r w:rsidR="7DABFC96" w:rsidRPr="324F74A4">
        <w:rPr>
          <w:sz w:val="24"/>
          <w:szCs w:val="24"/>
        </w:rPr>
        <w:t xml:space="preserve">andmekoosseisud, andmete töötlemise korra </w:t>
      </w:r>
      <w:r w:rsidR="6BC66142" w:rsidRPr="324F74A4">
        <w:rPr>
          <w:sz w:val="24"/>
          <w:szCs w:val="24"/>
        </w:rPr>
        <w:t>ja järelevalve.</w:t>
      </w:r>
      <w:r w:rsidR="203EC1C3" w:rsidRPr="324F74A4">
        <w:rPr>
          <w:sz w:val="24"/>
          <w:szCs w:val="24"/>
        </w:rPr>
        <w:t xml:space="preserve"> Eelnõu kavand lisatud seletuskirjale.</w:t>
      </w:r>
    </w:p>
    <w:p w14:paraId="0FD288E6" w14:textId="6811F619" w:rsidR="093A34AB" w:rsidRPr="007C059D" w:rsidRDefault="093A34AB" w:rsidP="006A67E5">
      <w:pPr>
        <w:pStyle w:val="Pealkiri1"/>
        <w:rPr>
          <w:lang w:val="et-EE"/>
        </w:rPr>
      </w:pPr>
      <w:bookmarkStart w:id="140" w:name="_Toc177987921"/>
      <w:commentRangeStart w:id="141"/>
      <w:r w:rsidRPr="007C059D">
        <w:rPr>
          <w:lang w:val="et-EE"/>
        </w:rPr>
        <w:t>Seaduse jõustumine</w:t>
      </w:r>
      <w:bookmarkEnd w:id="140"/>
    </w:p>
    <w:p w14:paraId="249EE0B7" w14:textId="0C2A1BD0" w:rsidR="74A7AD1B" w:rsidRPr="006A67E5" w:rsidRDefault="15E767A5" w:rsidP="2B3FE0A6">
      <w:pPr>
        <w:rPr>
          <w:sz w:val="24"/>
          <w:szCs w:val="24"/>
          <w:highlight w:val="yellow"/>
        </w:rPr>
      </w:pPr>
      <w:r w:rsidRPr="324F74A4">
        <w:rPr>
          <w:sz w:val="24"/>
          <w:szCs w:val="24"/>
        </w:rPr>
        <w:t xml:space="preserve">Seaduse jõustumine nähakse ette </w:t>
      </w:r>
      <w:r w:rsidR="00910475">
        <w:rPr>
          <w:sz w:val="24"/>
          <w:szCs w:val="24"/>
        </w:rPr>
        <w:t>[</w:t>
      </w:r>
      <w:r w:rsidR="7CE066FB" w:rsidRPr="00C3409F">
        <w:rPr>
          <w:sz w:val="24"/>
          <w:szCs w:val="24"/>
        </w:rPr>
        <w:t>01</w:t>
      </w:r>
      <w:r w:rsidRPr="00C3409F">
        <w:rPr>
          <w:sz w:val="24"/>
          <w:szCs w:val="24"/>
        </w:rPr>
        <w:t>.</w:t>
      </w:r>
      <w:r w:rsidR="7CE066FB" w:rsidRPr="00C3409F">
        <w:rPr>
          <w:sz w:val="24"/>
          <w:szCs w:val="24"/>
        </w:rPr>
        <w:t>01</w:t>
      </w:r>
      <w:r w:rsidRPr="00C3409F">
        <w:rPr>
          <w:sz w:val="24"/>
          <w:szCs w:val="24"/>
        </w:rPr>
        <w:t>.</w:t>
      </w:r>
      <w:r w:rsidR="7CE066FB" w:rsidRPr="00C3409F">
        <w:rPr>
          <w:sz w:val="24"/>
          <w:szCs w:val="24"/>
        </w:rPr>
        <w:t>2026</w:t>
      </w:r>
      <w:r w:rsidR="4CFE177A" w:rsidRPr="00C3409F">
        <w:rPr>
          <w:sz w:val="24"/>
          <w:szCs w:val="24"/>
        </w:rPr>
        <w:t>.</w:t>
      </w:r>
      <w:r w:rsidR="00910475">
        <w:rPr>
          <w:sz w:val="24"/>
          <w:szCs w:val="24"/>
        </w:rPr>
        <w:t>]</w:t>
      </w:r>
      <w:commentRangeEnd w:id="141"/>
      <w:r w:rsidR="00CB191A">
        <w:rPr>
          <w:rStyle w:val="Kommentaariviide"/>
        </w:rPr>
        <w:commentReference w:id="141"/>
      </w:r>
    </w:p>
    <w:p w14:paraId="4C1C8426" w14:textId="57AA97F8" w:rsidR="093A34AB" w:rsidRPr="007C059D" w:rsidRDefault="093A34AB" w:rsidP="006A67E5">
      <w:pPr>
        <w:pStyle w:val="Pealkiri1"/>
        <w:rPr>
          <w:lang w:val="et-EE"/>
        </w:rPr>
      </w:pPr>
      <w:bookmarkStart w:id="142" w:name="_Toc177987922"/>
      <w:r w:rsidRPr="007C059D">
        <w:rPr>
          <w:lang w:val="et-EE"/>
        </w:rPr>
        <w:t>Eelnõu kooskõlastamine, huvirühmade kaasamine ja avalik konsultatsioon</w:t>
      </w:r>
      <w:bookmarkEnd w:id="142"/>
    </w:p>
    <w:p w14:paraId="301D8756" w14:textId="6F6DCC8E" w:rsidR="001518B7" w:rsidRPr="006A67E5" w:rsidRDefault="2C8E9397" w:rsidP="4F34F668">
      <w:pPr>
        <w:rPr>
          <w:sz w:val="24"/>
          <w:szCs w:val="24"/>
        </w:rPr>
      </w:pPr>
      <w:r w:rsidRPr="006A67E5">
        <w:rPr>
          <w:sz w:val="24"/>
          <w:szCs w:val="24"/>
        </w:rPr>
        <w:t xml:space="preserve">Eelnõu aluseks on 2020. a teises pooles kooskõlastatud eelnõu väljatöötamiskavatsus (VTK), </w:t>
      </w:r>
      <w:r w:rsidR="70854BA1" w:rsidRPr="006A67E5">
        <w:rPr>
          <w:sz w:val="24"/>
          <w:szCs w:val="24"/>
        </w:rPr>
        <w:t>mi</w:t>
      </w:r>
      <w:r w:rsidR="70854BA1">
        <w:rPr>
          <w:sz w:val="24"/>
          <w:szCs w:val="24"/>
        </w:rPr>
        <w:t>lle</w:t>
      </w:r>
      <w:r w:rsidR="70854BA1" w:rsidRPr="006A67E5">
        <w:rPr>
          <w:sz w:val="24"/>
          <w:szCs w:val="24"/>
        </w:rPr>
        <w:t xml:space="preserve"> </w:t>
      </w:r>
      <w:r w:rsidR="4E039660">
        <w:rPr>
          <w:sz w:val="24"/>
          <w:szCs w:val="24"/>
        </w:rPr>
        <w:t>koostaja oli</w:t>
      </w:r>
      <w:r w:rsidR="70854BA1" w:rsidRPr="006A67E5">
        <w:rPr>
          <w:sz w:val="24"/>
          <w:szCs w:val="24"/>
        </w:rPr>
        <w:t xml:space="preserve"> </w:t>
      </w:r>
      <w:r w:rsidR="713B95B7" w:rsidRPr="006A67E5">
        <w:rPr>
          <w:sz w:val="24"/>
          <w:szCs w:val="24"/>
        </w:rPr>
        <w:t xml:space="preserve">Majandus- ja Kommunikatsiooniministeerium. </w:t>
      </w:r>
      <w:r w:rsidR="238EB751" w:rsidRPr="006A67E5">
        <w:rPr>
          <w:sz w:val="24"/>
          <w:szCs w:val="24"/>
        </w:rPr>
        <w:t>VTK koostamisse ning kosmosevaldkonna reguleerimise arutellu olid kaasatud ka Ettevõtlus</w:t>
      </w:r>
      <w:r w:rsidR="70854BA1">
        <w:rPr>
          <w:sz w:val="24"/>
          <w:szCs w:val="24"/>
        </w:rPr>
        <w:t>e</w:t>
      </w:r>
      <w:r w:rsidR="238EB751" w:rsidRPr="006A67E5">
        <w:rPr>
          <w:sz w:val="24"/>
          <w:szCs w:val="24"/>
        </w:rPr>
        <w:t xml:space="preserve"> Arend</w:t>
      </w:r>
      <w:r w:rsidR="7CF8A9D7">
        <w:rPr>
          <w:sz w:val="24"/>
          <w:szCs w:val="24"/>
        </w:rPr>
        <w:t>amise</w:t>
      </w:r>
      <w:r w:rsidR="238EB751" w:rsidRPr="006A67E5">
        <w:rPr>
          <w:sz w:val="24"/>
          <w:szCs w:val="24"/>
        </w:rPr>
        <w:t xml:space="preserve"> Sihtasutuse (EAS) kosmosebüroo, Välisministeerium, TTJA, </w:t>
      </w:r>
      <w:r w:rsidR="4E039660" w:rsidRPr="006A67E5">
        <w:rPr>
          <w:sz w:val="24"/>
          <w:szCs w:val="24"/>
        </w:rPr>
        <w:t>tehnoloogiaettevõ</w:t>
      </w:r>
      <w:r w:rsidR="4E039660">
        <w:rPr>
          <w:sz w:val="24"/>
          <w:szCs w:val="24"/>
        </w:rPr>
        <w:t>tja</w:t>
      </w:r>
      <w:r w:rsidR="4E039660" w:rsidRPr="006A67E5">
        <w:rPr>
          <w:sz w:val="24"/>
          <w:szCs w:val="24"/>
        </w:rPr>
        <w:t>d</w:t>
      </w:r>
      <w:r w:rsidR="238EB751" w:rsidRPr="006A67E5">
        <w:rPr>
          <w:sz w:val="24"/>
          <w:szCs w:val="24"/>
        </w:rPr>
        <w:t xml:space="preserve">, teadusasutused, kolleegid </w:t>
      </w:r>
      <w:proofErr w:type="spellStart"/>
      <w:r w:rsidR="238EB751" w:rsidRPr="006A67E5">
        <w:rPr>
          <w:sz w:val="24"/>
          <w:szCs w:val="24"/>
        </w:rPr>
        <w:t>ESA-st</w:t>
      </w:r>
      <w:proofErr w:type="spellEnd"/>
      <w:r w:rsidR="238EB751" w:rsidRPr="006A67E5">
        <w:rPr>
          <w:sz w:val="24"/>
          <w:szCs w:val="24"/>
        </w:rPr>
        <w:t xml:space="preserve"> ning Soome, Saksamaa ja teiste riikide </w:t>
      </w:r>
      <w:r w:rsidR="4E039660">
        <w:rPr>
          <w:sz w:val="24"/>
          <w:szCs w:val="24"/>
        </w:rPr>
        <w:t>m</w:t>
      </w:r>
      <w:r w:rsidR="4E039660" w:rsidRPr="006A67E5">
        <w:rPr>
          <w:sz w:val="24"/>
          <w:szCs w:val="24"/>
        </w:rPr>
        <w:t>ajandusministeeriumid</w:t>
      </w:r>
      <w:r w:rsidR="238EB751" w:rsidRPr="006A67E5">
        <w:rPr>
          <w:sz w:val="24"/>
          <w:szCs w:val="24"/>
        </w:rPr>
        <w:t>.</w:t>
      </w:r>
      <w:r w:rsidR="35911EC7" w:rsidRPr="006A67E5">
        <w:rPr>
          <w:rStyle w:val="Allmrkuseviide"/>
          <w:sz w:val="24"/>
          <w:szCs w:val="24"/>
        </w:rPr>
        <w:footnoteReference w:id="68"/>
      </w:r>
    </w:p>
    <w:p w14:paraId="47CD6D12" w14:textId="4C6C8708" w:rsidR="000A3AB7" w:rsidRPr="006A67E5" w:rsidRDefault="0E405866" w:rsidP="00552ADC">
      <w:pPr>
        <w:rPr>
          <w:sz w:val="24"/>
          <w:szCs w:val="24"/>
        </w:rPr>
      </w:pPr>
      <w:r w:rsidRPr="324F74A4">
        <w:rPr>
          <w:sz w:val="24"/>
          <w:szCs w:val="24"/>
        </w:rPr>
        <w:t>Eelnõu esita</w:t>
      </w:r>
      <w:r w:rsidR="7CF8A9D7" w:rsidRPr="324F74A4">
        <w:rPr>
          <w:sz w:val="24"/>
          <w:szCs w:val="24"/>
        </w:rPr>
        <w:t>takse</w:t>
      </w:r>
      <w:r w:rsidRPr="324F74A4">
        <w:rPr>
          <w:sz w:val="24"/>
          <w:szCs w:val="24"/>
        </w:rPr>
        <w:t xml:space="preserve"> kooskõlastamiseks eelnõude infosüsteemi (EIS) kaudu </w:t>
      </w:r>
      <w:r w:rsidR="15830C1A" w:rsidRPr="324F74A4">
        <w:rPr>
          <w:sz w:val="24"/>
          <w:szCs w:val="24"/>
        </w:rPr>
        <w:t>ministeeriumidele ja Riigikantseleile</w:t>
      </w:r>
      <w:r w:rsidRPr="324F74A4">
        <w:rPr>
          <w:sz w:val="24"/>
          <w:szCs w:val="24"/>
        </w:rPr>
        <w:t xml:space="preserve"> ning arvamuse avaldamiseks järgmistele asutustele ja organisatsioonidele: </w:t>
      </w:r>
      <w:r w:rsidR="15830C1A" w:rsidRPr="324F74A4">
        <w:rPr>
          <w:sz w:val="24"/>
          <w:szCs w:val="24"/>
        </w:rPr>
        <w:t>Tartu Ülikool, Tallinna Tehnikaülikool, Eesti Kaitse- ja Kosmosetööstuse Liit, Tartu Ülikooli Tartu observatoorium, Eesti Tudengisatelliidi Sihtasutus, Ettevõtluse ja Innovatsiooni Sihtasutus, Sihtasutus Eesti Teadusagentuur, Riigi Infokommunikatsiooni Sihtasutus, Tarbijakaitse ja Tehnilise Järelevalve Amet, Maa-amet, SA Tartu Teaduspark, Sihtasutus Tallinna Teaduspark TEHNOPOL ja Transpordiamet</w:t>
      </w:r>
      <w:r w:rsidRPr="324F74A4">
        <w:rPr>
          <w:sz w:val="24"/>
          <w:szCs w:val="24"/>
        </w:rPr>
        <w:t>.</w:t>
      </w:r>
    </w:p>
    <w:sectPr w:rsidR="000A3AB7" w:rsidRPr="006A67E5" w:rsidSect="00D9048F">
      <w:headerReference w:type="even" r:id="rId31"/>
      <w:headerReference w:type="default" r:id="rId32"/>
      <w:footerReference w:type="default" r:id="rId33"/>
      <w:headerReference w:type="first" r:id="rId34"/>
      <w:footerReference w:type="first" r:id="rId35"/>
      <w:pgSz w:w="11906" w:h="16838" w:code="9"/>
      <w:pgMar w:top="1418" w:right="1418" w:bottom="1418" w:left="1418" w:header="680"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aren Alamets" w:date="2024-10-11T11:44:00Z" w:initials="KA">
    <w:p w14:paraId="33DE4405" w14:textId="77777777" w:rsidR="009B2322" w:rsidRDefault="00FB54C9" w:rsidP="009B2322">
      <w:pPr>
        <w:pStyle w:val="Kommentaaritekst"/>
        <w:jc w:val="left"/>
      </w:pPr>
      <w:r>
        <w:rPr>
          <w:rStyle w:val="Kommentaariviide"/>
        </w:rPr>
        <w:annotationRef/>
      </w:r>
      <w:r w:rsidR="009B2322">
        <w:t xml:space="preserve">Palume sisukokkuvõtet täiendada, lisades eelnõu eesmärgi ja kavandatava lahenduse mõju. </w:t>
      </w:r>
    </w:p>
    <w:p w14:paraId="70E454EC" w14:textId="77777777" w:rsidR="009B2322" w:rsidRDefault="009B2322" w:rsidP="009B2322">
      <w:pPr>
        <w:pStyle w:val="Kommentaaritekst"/>
        <w:jc w:val="left"/>
      </w:pPr>
    </w:p>
    <w:p w14:paraId="029ACB2A" w14:textId="77777777" w:rsidR="009B2322" w:rsidRDefault="009B2322" w:rsidP="009B2322">
      <w:pPr>
        <w:pStyle w:val="Kommentaaritekst"/>
        <w:jc w:val="left"/>
      </w:pPr>
      <w:r>
        <w:t>Näiteks võiks eesmärgiks välja tuua Eestis kosmosetegevust reguleeriva õigusliku raamistiku kehtestamise ning mõjudena lisada õigusselguse Eestis kosmosetegevusega tegelevatele ettevõtetele, võimaluse riigiasutustel kontrollida kosmosetegevuse ohutust ning rahvusvahelise õiguse tagamist.</w:t>
      </w:r>
    </w:p>
    <w:p w14:paraId="0770AD41" w14:textId="77777777" w:rsidR="009B2322" w:rsidRDefault="009B2322" w:rsidP="009B2322">
      <w:pPr>
        <w:pStyle w:val="Kommentaaritekst"/>
        <w:jc w:val="left"/>
      </w:pPr>
    </w:p>
    <w:p w14:paraId="08B3436D" w14:textId="77777777" w:rsidR="009B2322" w:rsidRDefault="009B2322" w:rsidP="009B2322">
      <w:pPr>
        <w:pStyle w:val="Kommentaaritekst"/>
        <w:jc w:val="left"/>
      </w:pPr>
      <w:r>
        <w:t>Vastavalt HÕNTE § 41-le tuleb alaosas "Sisukokkuvõte" nimetada:</w:t>
      </w:r>
    </w:p>
    <w:p w14:paraId="602E6887" w14:textId="77777777" w:rsidR="009B2322" w:rsidRDefault="009B2322" w:rsidP="009B2322">
      <w:pPr>
        <w:pStyle w:val="Kommentaaritekst"/>
        <w:jc w:val="left"/>
      </w:pPr>
      <w:r>
        <w:t>1) lahendatav küsimus ja selle seos kehtiva õigusega;</w:t>
      </w:r>
    </w:p>
    <w:p w14:paraId="6F6CFFF9" w14:textId="77777777" w:rsidR="009B2322" w:rsidRDefault="009B2322" w:rsidP="009B2322">
      <w:pPr>
        <w:pStyle w:val="Kommentaaritekst"/>
        <w:jc w:val="left"/>
      </w:pPr>
      <w:r>
        <w:t>2) eesmärk;</w:t>
      </w:r>
    </w:p>
    <w:p w14:paraId="5A3EB77F" w14:textId="77777777" w:rsidR="009B2322" w:rsidRDefault="009B2322" w:rsidP="009B2322">
      <w:pPr>
        <w:pStyle w:val="Kommentaaritekst"/>
        <w:jc w:val="left"/>
      </w:pPr>
      <w:r>
        <w:t>3) lahendusettepanek ja selle mõju.</w:t>
      </w:r>
    </w:p>
  </w:comment>
  <w:comment w:id="5" w:author="Kärt Voor" w:date="2024-10-08T09:47:00Z" w:initials="KV">
    <w:p w14:paraId="4C2E99B8" w14:textId="2A132CEB" w:rsidR="00A50FD2" w:rsidRDefault="00A50FD2" w:rsidP="00A50FD2">
      <w:pPr>
        <w:pStyle w:val="Kommentaaritekst"/>
        <w:jc w:val="left"/>
      </w:pPr>
      <w:r>
        <w:rPr>
          <w:rStyle w:val="Kommentaariviide"/>
        </w:rPr>
        <w:annotationRef/>
      </w:r>
      <w:r>
        <w:t>Juhime tähelepanu, et EN koostajaks on siiski ministeerium, mistõttu esmajärjekorras tuleks esitada EN välja töötanud ministeeriumi ametnike kontaktandmed.</w:t>
      </w:r>
    </w:p>
  </w:comment>
  <w:comment w:id="8" w:author="Kärt Voor" w:date="2024-10-21T13:19:00Z" w:initials="KV">
    <w:p w14:paraId="4EF6F63D" w14:textId="77777777" w:rsidR="008B1FDA" w:rsidRDefault="008B1FDA" w:rsidP="008B1FDA">
      <w:pPr>
        <w:pStyle w:val="Kommentaaritekst"/>
        <w:jc w:val="left"/>
      </w:pPr>
      <w:r>
        <w:rPr>
          <w:rStyle w:val="Kommentaariviide"/>
        </w:rPr>
        <w:annotationRef/>
      </w:r>
      <w:r>
        <w:t>Palume avaldamismärked ajakohastada, sest RT-s on vahepeal avaldatud uusi redaktsioone.</w:t>
      </w:r>
    </w:p>
  </w:comment>
  <w:comment w:id="10" w:author="Karen Alamets" w:date="2024-10-11T11:46:00Z" w:initials="KA">
    <w:p w14:paraId="7DAF8761" w14:textId="0FE7D5A0" w:rsidR="009B2322" w:rsidRDefault="00FB54C9" w:rsidP="009B2322">
      <w:pPr>
        <w:pStyle w:val="Kommentaaritekst"/>
        <w:jc w:val="left"/>
      </w:pPr>
      <w:r>
        <w:rPr>
          <w:rStyle w:val="Kommentaariviide"/>
        </w:rPr>
        <w:annotationRef/>
      </w:r>
      <w:r w:rsidR="009B2322">
        <w:t xml:space="preserve">Palume täpsustada viidet veebilingiga: </w:t>
      </w:r>
      <w:hyperlink r:id="rId1" w:anchor=":~:text=Eesti%20kosmosepoliitika%20ja%20-programm%202020%E2%88%922027%20panustab%20Eesti%202035%20ning%20Eesti" w:history="1">
        <w:r w:rsidR="009B2322" w:rsidRPr="002F7A19">
          <w:rPr>
            <w:rStyle w:val="Hperlink"/>
          </w:rPr>
          <w:t>https://eis.ee/wp-content/uploads/2015/11/Eesti_kosmosepoliitika_A4_EST_web.pdf</w:t>
        </w:r>
      </w:hyperlink>
    </w:p>
  </w:comment>
  <w:comment w:id="11" w:author="Karen Alamets" w:date="2024-10-11T11:48:00Z" w:initials="KA">
    <w:p w14:paraId="17B0BBB4" w14:textId="77777777" w:rsidR="009B2322" w:rsidRDefault="00FB54C9" w:rsidP="009B2322">
      <w:pPr>
        <w:pStyle w:val="Kommentaaritekst"/>
        <w:jc w:val="left"/>
      </w:pPr>
      <w:r>
        <w:rPr>
          <w:rStyle w:val="Kommentaariviide"/>
        </w:rPr>
        <w:annotationRef/>
      </w:r>
      <w:r w:rsidR="009B2322">
        <w:t xml:space="preserve">Palume täiendada seaduse eesmärki. Kaaluge võimalust lisada täiendatud kujul väljatöötamiskavatsuses toodud eesmärgid (lk 10): </w:t>
      </w:r>
    </w:p>
    <w:p w14:paraId="721DAA7A" w14:textId="77777777" w:rsidR="009B2322" w:rsidRDefault="009B2322" w:rsidP="009B2322">
      <w:pPr>
        <w:pStyle w:val="Kommentaaritekst"/>
        <w:jc w:val="left"/>
      </w:pPr>
    </w:p>
    <w:p w14:paraId="7721EC19" w14:textId="77777777" w:rsidR="009B2322" w:rsidRDefault="009B2322" w:rsidP="009B2322">
      <w:pPr>
        <w:pStyle w:val="Kommentaaritekst"/>
        <w:jc w:val="left"/>
      </w:pPr>
      <w:r>
        <w:t xml:space="preserve">1. Reguleerida kosmoseobjektide sobilikuks tunnistamise ja registreerimise protsess, et muuta kosmosevaldkonnas tegutsemise tingimused läbipaistvamaks, maandada kahjude tekkimise riski ja vähendada kosmoseprügi teket. </w:t>
      </w:r>
    </w:p>
    <w:p w14:paraId="6B6B7CEE" w14:textId="77777777" w:rsidR="009B2322" w:rsidRDefault="009B2322" w:rsidP="009B2322">
      <w:pPr>
        <w:pStyle w:val="Kommentaaritekst"/>
        <w:jc w:val="left"/>
      </w:pPr>
      <w:r>
        <w:t xml:space="preserve">2. Jagada selgelt vastutus riigi, satelliidi omanike ja operaatorite vahel. </w:t>
      </w:r>
    </w:p>
    <w:p w14:paraId="48416209" w14:textId="77777777" w:rsidR="009B2322" w:rsidRDefault="009B2322" w:rsidP="009B2322">
      <w:pPr>
        <w:pStyle w:val="Kommentaaritekst"/>
        <w:jc w:val="left"/>
      </w:pPr>
      <w:r>
        <w:t xml:space="preserve">3. Luua riigi poolt innovatsiooni toetav poliitika ja seadusandlus, et Eesti kosmosevaldkonda reguleerides lahendada Eesti e-teenuste kogemusega ja loodava kosmoseseaduse abiga globaalne kosmoseliikluse reguleerimise väljakutse ja eksportida Eestis arendatud lahendus maailma. </w:t>
      </w:r>
    </w:p>
  </w:comment>
  <w:comment w:id="14" w:author="Karen Alamets" w:date="2024-10-15T13:43:00Z" w:initials="KA">
    <w:p w14:paraId="279ADA40" w14:textId="77777777" w:rsidR="00BE680F" w:rsidRDefault="009B2322" w:rsidP="00BE680F">
      <w:pPr>
        <w:pStyle w:val="Kommentaaritekst"/>
        <w:jc w:val="left"/>
      </w:pPr>
      <w:r>
        <w:rPr>
          <w:rStyle w:val="Kommentaariviide"/>
        </w:rPr>
        <w:annotationRef/>
      </w:r>
      <w:r w:rsidR="00BE680F">
        <w:t xml:space="preserve">Palume lähtuda kolmanda osa koostamisel HÕNTE §st 43. </w:t>
      </w:r>
    </w:p>
  </w:comment>
  <w:comment w:id="17" w:author="Kärt Voor" w:date="2024-10-09T14:36:00Z" w:initials="KV">
    <w:p w14:paraId="54FF9CF8" w14:textId="603B63A6" w:rsidR="00107A5C" w:rsidRDefault="00107A5C" w:rsidP="00107A5C">
      <w:pPr>
        <w:pStyle w:val="Kommentaaritekst"/>
        <w:jc w:val="left"/>
      </w:pPr>
      <w:r>
        <w:rPr>
          <w:rStyle w:val="Kommentaariviide"/>
        </w:rPr>
        <w:annotationRef/>
      </w:r>
      <w:r>
        <w:t>Palume SK täiendada ja kõnealust erandit põhjendada.</w:t>
      </w:r>
    </w:p>
  </w:comment>
  <w:comment w:id="19" w:author="Karen Alamets" w:date="2024-10-11T11:53:00Z" w:initials="KA">
    <w:p w14:paraId="37ED5BF7" w14:textId="77777777" w:rsidR="00BE680F" w:rsidRDefault="00FB54C9" w:rsidP="00BE680F">
      <w:pPr>
        <w:pStyle w:val="Kommentaaritekst"/>
        <w:jc w:val="left"/>
      </w:pPr>
      <w:r>
        <w:rPr>
          <w:rStyle w:val="Kommentaariviide"/>
        </w:rPr>
        <w:annotationRef/>
      </w:r>
      <w:r w:rsidR="00BE680F">
        <w:t>Palume asendada selguse huvides sõna "halduskoormus" sõnaga "töökoormus". Üldiselt mõistetakse halduskoormuse all riigi poolt ettevõtetele ja kodanikele pandud kohustusi, samas kui töökoormus näitab avalikule sektorile kehtestatud tööülesandeid.</w:t>
      </w:r>
    </w:p>
  </w:comment>
  <w:comment w:id="20" w:author="Karen Alamets" w:date="2024-10-15T13:51:00Z" w:initials="KA">
    <w:p w14:paraId="030CEBB8" w14:textId="77777777" w:rsidR="00BE680F" w:rsidRDefault="00E8391E" w:rsidP="00BE680F">
      <w:pPr>
        <w:pStyle w:val="Kommentaaritekst"/>
        <w:jc w:val="left"/>
      </w:pPr>
      <w:r>
        <w:rPr>
          <w:rStyle w:val="Kommentaariviide"/>
        </w:rPr>
        <w:annotationRef/>
      </w:r>
      <w:r w:rsidR="00BE680F">
        <w:t>Palume täpsustada, millised muutused tööprotsessides kaasnevad uute kohustustega. Kas need muudatused toovad kaasa muutusi TTJA töökorralduses, kas on vajalik töötajate täiendõpe vms?</w:t>
      </w:r>
    </w:p>
  </w:comment>
  <w:comment w:id="21" w:author="Karen Alamets" w:date="2024-10-11T11:57:00Z" w:initials="KA">
    <w:p w14:paraId="3FBB1D96" w14:textId="77777777" w:rsidR="00BE680F" w:rsidRDefault="00BD4398" w:rsidP="00BE680F">
      <w:pPr>
        <w:pStyle w:val="Kommentaaritekst"/>
        <w:jc w:val="left"/>
      </w:pPr>
      <w:r>
        <w:rPr>
          <w:rStyle w:val="Kommentaariviide"/>
        </w:rPr>
        <w:annotationRef/>
      </w:r>
      <w:r w:rsidR="00BE680F">
        <w:t>Palume täpsustada võimalusel andmebaasi nimi. Kas selle andmebaasi teenuseid (rahvusvahelise ettevõtjate taustakontrolli tegemine) on vaja kasutada ainult kosmosetegevuslubade väljaandmisel? Võimaluse korral hinnake, kui paljudele taotlejatele on vaja sellest andmebaasist taustakontrolli teha.</w:t>
      </w:r>
    </w:p>
  </w:comment>
  <w:comment w:id="23" w:author="Kärt Voor" w:date="2024-10-10T10:00:00Z" w:initials="KV">
    <w:p w14:paraId="79E8A22E" w14:textId="048029E7" w:rsidR="009B1E60" w:rsidRDefault="009B1E60" w:rsidP="009B1E60">
      <w:pPr>
        <w:pStyle w:val="Kommentaaritekst"/>
        <w:jc w:val="left"/>
      </w:pPr>
      <w:r>
        <w:rPr>
          <w:rStyle w:val="Kommentaariviide"/>
        </w:rPr>
        <w:annotationRef/>
      </w:r>
      <w:r>
        <w:t xml:space="preserve">Palume selles ptk-s sätestatu osas kajastada SK-s ka seda, kuidas tagatakse kõnealuste põhimõtete täitmine. </w:t>
      </w:r>
    </w:p>
  </w:comment>
  <w:comment w:id="27" w:author="Karen Alamets" w:date="2024-10-11T12:08:00Z" w:initials="KA">
    <w:p w14:paraId="2998FDF9" w14:textId="77777777" w:rsidR="00E8391E" w:rsidRDefault="00B22224" w:rsidP="00E8391E">
      <w:pPr>
        <w:pStyle w:val="Kommentaaritekst"/>
        <w:jc w:val="left"/>
      </w:pPr>
      <w:r>
        <w:rPr>
          <w:rStyle w:val="Kommentaariviide"/>
        </w:rPr>
        <w:annotationRef/>
      </w:r>
      <w:r w:rsidR="00E8391E">
        <w:t>Kaaluge võimalust selle lausega täiendada seletuskirja osa „Seaduse eesmärk”. Täpsustage, kas siinkohal peetakse silmas kosmoseseaduse eelnõud?</w:t>
      </w:r>
    </w:p>
  </w:comment>
  <w:comment w:id="29" w:author="Kärt Voor" w:date="2024-10-10T09:59:00Z" w:initials="KV">
    <w:p w14:paraId="4DE6C8DA" w14:textId="1E299808" w:rsidR="0098041F" w:rsidRDefault="009B1E60" w:rsidP="0098041F">
      <w:pPr>
        <w:pStyle w:val="Kommentaaritekst"/>
        <w:jc w:val="left"/>
      </w:pPr>
      <w:r>
        <w:rPr>
          <w:rStyle w:val="Kommentaariviide"/>
        </w:rPr>
        <w:annotationRef/>
      </w:r>
      <w:r w:rsidR="0098041F">
        <w:t>EN § 7 lg 1 sätestab, mis peavad käitajal olema. Jääb arusaamatuks ja palume seda põhjendada, kuidas peab haldusmenetlus lähtuma asjatundlikkuse põhimõttest. Kui on silmas peetud haldusmenetlust läbiviiva ametniku asjatundlikkust, siis kas praktikas saab olla kõnealusel ametnikul eksperdi teadmised kosmosetegevust? Palume see selgitus üle vaadata ja vastuolu (eksperditeadmised ja haldusmenetlus) SK-st kõrvaldada.</w:t>
      </w:r>
    </w:p>
  </w:comment>
  <w:comment w:id="30" w:author="Kärt Voor" w:date="2024-10-10T14:16:00Z" w:initials="KV">
    <w:p w14:paraId="29D481C5" w14:textId="14C82B67" w:rsidR="00AB0F71" w:rsidRDefault="00AB0F71" w:rsidP="00AB0F71">
      <w:pPr>
        <w:pStyle w:val="Kommentaaritekst"/>
        <w:jc w:val="left"/>
      </w:pPr>
      <w:r>
        <w:rPr>
          <w:rStyle w:val="Kommentaariviide"/>
        </w:rPr>
        <w:annotationRef/>
      </w:r>
      <w:r>
        <w:t xml:space="preserve">Kuivõrd selles ptk-s sätestatu loob käitajale kohustusi, siis palume SK-s näidata, mil moel on kosmosetegevusega seoses tegemist sellise tegevusega, mis loob käitajale administratiivseid kohustusi nagu sisekontrolli kohutus, sise-eeskirjade loomine, teavitamiskohustus. </w:t>
      </w:r>
    </w:p>
  </w:comment>
  <w:comment w:id="32" w:author="Kärt Voor" w:date="2024-10-10T14:19:00Z" w:initials="KV">
    <w:p w14:paraId="2EE4277D" w14:textId="77777777" w:rsidR="0084161B" w:rsidRDefault="0084161B" w:rsidP="0084161B">
      <w:pPr>
        <w:pStyle w:val="Kommentaaritekst"/>
        <w:jc w:val="left"/>
      </w:pPr>
      <w:r>
        <w:rPr>
          <w:rStyle w:val="Kommentaariviide"/>
        </w:rPr>
        <w:annotationRef/>
      </w:r>
      <w:r>
        <w:t>Selles osas ei ole EN ja SK kooskõlas, sest EN sätestab (§ 8 lg 1), et käitaja peamine tegevuskoht peab olema Eestis. Palume EN ja SK kooskõlla viia.</w:t>
      </w:r>
    </w:p>
  </w:comment>
  <w:comment w:id="34" w:author="Kärt Voor" w:date="2024-10-10T10:08:00Z" w:initials="KV">
    <w:p w14:paraId="4D0D219B" w14:textId="2D8E3208" w:rsidR="00A86B04" w:rsidRDefault="00A86B04" w:rsidP="00A86B04">
      <w:pPr>
        <w:pStyle w:val="Kommentaaritekst"/>
        <w:jc w:val="left"/>
      </w:pPr>
      <w:r>
        <w:rPr>
          <w:rStyle w:val="Kommentaariviide"/>
        </w:rPr>
        <w:annotationRef/>
      </w:r>
      <w:r>
        <w:t xml:space="preserve">Palume avada, mis need innovaatilised lahendused on. </w:t>
      </w:r>
    </w:p>
  </w:comment>
  <w:comment w:id="35" w:author="Kärt Voor" w:date="2024-10-10T10:07:00Z" w:initials="KV">
    <w:p w14:paraId="7B132BC7" w14:textId="0995B787" w:rsidR="00A86B04" w:rsidRDefault="00A86B04" w:rsidP="00A86B04">
      <w:pPr>
        <w:pStyle w:val="Kommentaaritekst"/>
        <w:jc w:val="left"/>
      </w:pPr>
      <w:r>
        <w:rPr>
          <w:rStyle w:val="Kommentaariviide"/>
        </w:rPr>
        <w:annotationRef/>
      </w:r>
      <w:r>
        <w:t>SK-s tuleb avada, mis andmed need on ja kas säilitatakse ka isikuandmeid.</w:t>
      </w:r>
    </w:p>
  </w:comment>
  <w:comment w:id="40" w:author="Kärt Voor" w:date="2024-10-10T14:36:00Z" w:initials="KV">
    <w:p w14:paraId="7091BED6" w14:textId="77777777" w:rsidR="00C855B3" w:rsidRDefault="00C855B3" w:rsidP="00C855B3">
      <w:pPr>
        <w:pStyle w:val="Kommentaaritekst"/>
        <w:jc w:val="left"/>
      </w:pPr>
      <w:r>
        <w:rPr>
          <w:rStyle w:val="Kommentaariviide"/>
        </w:rPr>
        <w:annotationRef/>
      </w:r>
      <w:r>
        <w:t>Erandi sätestamist tuleb põhjendada. Palume SK täiendada.</w:t>
      </w:r>
    </w:p>
  </w:comment>
  <w:comment w:id="45" w:author="Kärt Voor" w:date="2024-10-14T10:27:00Z" w:initials="KV">
    <w:p w14:paraId="2A7DF567" w14:textId="77777777" w:rsidR="00592FFB" w:rsidRDefault="00592FFB" w:rsidP="00592FFB">
      <w:pPr>
        <w:pStyle w:val="Kommentaaritekst"/>
        <w:jc w:val="left"/>
      </w:pPr>
      <w:r>
        <w:rPr>
          <w:rStyle w:val="Kommentaariviide"/>
        </w:rPr>
        <w:annotationRef/>
      </w:r>
      <w:r>
        <w:t>Palume SK täiendada ja põhjendada, miks on vajalik iga MTÜ liikme andmed.</w:t>
      </w:r>
    </w:p>
  </w:comment>
  <w:comment w:id="47" w:author="Kärt Voor" w:date="2024-10-14T10:59:00Z" w:initials="KV">
    <w:p w14:paraId="6657DBA6" w14:textId="77777777" w:rsidR="00AB28B2" w:rsidRDefault="00AB28B2" w:rsidP="00AB28B2">
      <w:pPr>
        <w:pStyle w:val="Kommentaaritekst"/>
        <w:jc w:val="left"/>
      </w:pPr>
      <w:r>
        <w:rPr>
          <w:rStyle w:val="Kommentaariviide"/>
        </w:rPr>
        <w:annotationRef/>
      </w:r>
      <w:r>
        <w:t xml:space="preserve">Palume SK täiendada ja põhjendada, miks kosmosetegevusloa puhul hälbitakse MSÜS § 20 lg-s 1 sätestatud 30 päevasest tähtajast. </w:t>
      </w:r>
    </w:p>
  </w:comment>
  <w:comment w:id="48" w:author="Kärt Voor" w:date="2024-10-14T11:06:00Z" w:initials="KV">
    <w:p w14:paraId="5267FC99" w14:textId="77777777" w:rsidR="00AB28B2" w:rsidRDefault="00AB28B2" w:rsidP="00AB28B2">
      <w:pPr>
        <w:pStyle w:val="Kommentaaritekst"/>
        <w:jc w:val="left"/>
      </w:pPr>
      <w:r>
        <w:rPr>
          <w:rStyle w:val="Kommentaariviide"/>
        </w:rPr>
        <w:annotationRef/>
      </w:r>
      <w:r>
        <w:t>Palume SK täiendada ja erandi vajalikust põhjendada.</w:t>
      </w:r>
    </w:p>
  </w:comment>
  <w:comment w:id="50" w:author="Kärt Voor" w:date="2024-10-14T11:13:00Z" w:initials="KV">
    <w:p w14:paraId="6D74B529" w14:textId="77777777" w:rsidR="00F859E6" w:rsidRDefault="00F859E6" w:rsidP="00F859E6">
      <w:pPr>
        <w:pStyle w:val="Kommentaaritekst"/>
        <w:jc w:val="left"/>
      </w:pPr>
      <w:r>
        <w:rPr>
          <w:rStyle w:val="Kommentaariviide"/>
        </w:rPr>
        <w:annotationRef/>
      </w:r>
      <w:r>
        <w:t>Kuivõrd majandustegevust reguleerib MSÜS, siis palume SK-s näidata ära ka regulatsiooni seos MSÜS-iga. Palume SK täiendada.</w:t>
      </w:r>
    </w:p>
  </w:comment>
  <w:comment w:id="51" w:author="Kärt Voor" w:date="2024-10-14T11:15:00Z" w:initials="KV">
    <w:p w14:paraId="63994C3E" w14:textId="77777777" w:rsidR="00004472" w:rsidRDefault="00004472" w:rsidP="00004472">
      <w:pPr>
        <w:pStyle w:val="Kommentaaritekst"/>
        <w:jc w:val="left"/>
      </w:pPr>
      <w:r>
        <w:rPr>
          <w:rStyle w:val="Kommentaariviide"/>
        </w:rPr>
        <w:annotationRef/>
      </w:r>
      <w:r>
        <w:t>Palume lisada ka põhjendus, miks saab ohutuse või keskkonnasäästlikkuse tagamiseks tegevusloale just neid tingimusi lisada ja kuidas need tingimused ohutust või keskkonnasäästlikkust tagavad.</w:t>
      </w:r>
    </w:p>
  </w:comment>
  <w:comment w:id="53" w:author="Kärt Voor" w:date="2024-10-14T12:11:00Z" w:initials="KV">
    <w:p w14:paraId="6DE6BF59" w14:textId="77777777" w:rsidR="00E35453" w:rsidRDefault="00E35453" w:rsidP="00E35453">
      <w:pPr>
        <w:pStyle w:val="Kommentaaritekst"/>
        <w:jc w:val="left"/>
      </w:pPr>
      <w:r>
        <w:rPr>
          <w:rStyle w:val="Kommentaariviide"/>
        </w:rPr>
        <w:annotationRef/>
      </w:r>
      <w:r>
        <w:t>SK tuleb täiendada, et nähtuks, miks just need asjaolud saavad olla aluseks jätta kosmosetegevusluba andmata ehk oluline on põhjendada punktides esitatud asjaolusid.</w:t>
      </w:r>
    </w:p>
  </w:comment>
  <w:comment w:id="55" w:author="Kärt Voor" w:date="2024-10-15T13:19:00Z" w:initials="KV">
    <w:p w14:paraId="12D34A46" w14:textId="77777777" w:rsidR="00914416" w:rsidRDefault="00914416" w:rsidP="00914416">
      <w:pPr>
        <w:pStyle w:val="Kommentaaritekst"/>
        <w:jc w:val="left"/>
      </w:pPr>
      <w:r>
        <w:rPr>
          <w:rStyle w:val="Kommentaariviide"/>
        </w:rPr>
        <w:annotationRef/>
      </w:r>
      <w:r>
        <w:t xml:space="preserve">Palume täpsustada, et selguks, kas isiku, kellele kõnealune erand kohaldub, tegevuse ainsaks eesmärgiks on teadus- ja arendustegevus. Hetkel ei ole aru saada, kelle/mille eesmärgiks peab teadus- ja arendustegevus olema. </w:t>
      </w:r>
    </w:p>
  </w:comment>
  <w:comment w:id="61" w:author="Kärt Voor" w:date="2024-10-17T14:07:00Z" w:initials="KV">
    <w:p w14:paraId="71C22D4F" w14:textId="77777777" w:rsidR="0080532C" w:rsidRDefault="0080532C" w:rsidP="0080532C">
      <w:pPr>
        <w:pStyle w:val="Kommentaaritekst"/>
        <w:jc w:val="left"/>
      </w:pPr>
      <w:r>
        <w:rPr>
          <w:rStyle w:val="Kommentaariviide"/>
        </w:rPr>
        <w:annotationRef/>
      </w:r>
      <w:r>
        <w:t>EN-st sellist olukorda ei nähtu. Palume EN ja SK kooskõlla viia.</w:t>
      </w:r>
    </w:p>
  </w:comment>
  <w:comment w:id="62" w:author="Kärt Voor" w:date="2024-10-17T14:11:00Z" w:initials="KV">
    <w:p w14:paraId="5BE69085" w14:textId="77777777" w:rsidR="0080532C" w:rsidRDefault="0080532C" w:rsidP="0080532C">
      <w:pPr>
        <w:pStyle w:val="Kommentaaritekst"/>
        <w:jc w:val="left"/>
      </w:pPr>
      <w:r>
        <w:rPr>
          <w:rStyle w:val="Kommentaariviide"/>
        </w:rPr>
        <w:annotationRef/>
      </w:r>
      <w:r>
        <w:t>Palume SK täiendada ja selgitada, miks ei määrata sunniraha, vaid tunnistatakse kohe tegevusluba kehtetuks. Sunniraha määramine on oluliselt vähem riivavam.</w:t>
      </w:r>
    </w:p>
  </w:comment>
  <w:comment w:id="64" w:author="Kärt Voor" w:date="2024-10-17T14:20:00Z" w:initials="KV">
    <w:p w14:paraId="47A7DE59" w14:textId="77777777" w:rsidR="00A645FD" w:rsidRDefault="00A645FD" w:rsidP="00A645FD">
      <w:pPr>
        <w:pStyle w:val="Kommentaaritekst"/>
        <w:jc w:val="left"/>
      </w:pPr>
      <w:r>
        <w:rPr>
          <w:rStyle w:val="Kommentaariviide"/>
        </w:rPr>
        <w:annotationRef/>
      </w:r>
      <w:r>
        <w:t>Täpsustus, et tuleb tagada käimasoleva kosmosetegevuse ohutus ja nõuetele vastavus, peab ka EN-st nähtuma. Palume EN täiendada.</w:t>
      </w:r>
    </w:p>
  </w:comment>
  <w:comment w:id="68" w:author="Merike Koppel JM" w:date="2024-10-16T09:38:00Z" w:initials="MKJ">
    <w:p w14:paraId="3DAA0C77" w14:textId="7DB9CE67" w:rsidR="00626E04" w:rsidRDefault="00C35B6A" w:rsidP="00626E04">
      <w:pPr>
        <w:pStyle w:val="Kommentaaritekst"/>
        <w:jc w:val="left"/>
      </w:pPr>
      <w:r>
        <w:rPr>
          <w:rStyle w:val="Kommentaariviide"/>
        </w:rPr>
        <w:annotationRef/>
      </w:r>
      <w:r w:rsidR="00626E04">
        <w:t>Selles kontekstis liiga laiahaardeline termin, teen ettepaneku läbivalt asendada lühinimetusega: "kosmosetegevuse register" ...</w:t>
      </w:r>
    </w:p>
  </w:comment>
  <w:comment w:id="71" w:author="Kärt Voor" w:date="2024-10-17T14:38:00Z" w:initials="KV">
    <w:p w14:paraId="7355318D" w14:textId="77777777" w:rsidR="00E06B32" w:rsidRDefault="00E06B32" w:rsidP="00E06B32">
      <w:pPr>
        <w:pStyle w:val="Kommentaaritekst"/>
        <w:jc w:val="left"/>
      </w:pPr>
      <w:r>
        <w:rPr>
          <w:rStyle w:val="Kommentaariviide"/>
        </w:rPr>
        <w:annotationRef/>
      </w:r>
      <w:r>
        <w:t>Palume SK-s põhjendada, miks see nõue vajalik on.</w:t>
      </w:r>
    </w:p>
  </w:comment>
  <w:comment w:id="73" w:author="Kärt Voor" w:date="2024-10-17T14:53:00Z" w:initials="KV">
    <w:p w14:paraId="0AC70117" w14:textId="77777777" w:rsidR="008C2140" w:rsidRDefault="008C2140" w:rsidP="008C2140">
      <w:pPr>
        <w:pStyle w:val="Kommentaaritekst"/>
        <w:jc w:val="left"/>
      </w:pPr>
      <w:r>
        <w:rPr>
          <w:rStyle w:val="Kommentaariviide"/>
        </w:rPr>
        <w:annotationRef/>
      </w:r>
      <w:r>
        <w:t>Palume SK täiendada ja esitama ka nende normide loomise põhjendused.</w:t>
      </w:r>
    </w:p>
  </w:comment>
  <w:comment w:id="77" w:author="Kärt Voor" w:date="2024-10-17T14:53:00Z" w:initials="KV">
    <w:p w14:paraId="6F5EF6CB" w14:textId="77777777" w:rsidR="008C2140" w:rsidRDefault="008C2140" w:rsidP="008C2140">
      <w:pPr>
        <w:pStyle w:val="Kommentaaritekst"/>
        <w:jc w:val="left"/>
      </w:pPr>
      <w:r>
        <w:rPr>
          <w:rStyle w:val="Kommentaariviide"/>
        </w:rPr>
        <w:annotationRef/>
      </w:r>
      <w:r>
        <w:t>Palume SK põhjendusega täiendada.</w:t>
      </w:r>
    </w:p>
  </w:comment>
  <w:comment w:id="81" w:author="Kärt Voor" w:date="2024-10-17T15:06:00Z" w:initials="KV">
    <w:p w14:paraId="11C0ADE5" w14:textId="77777777" w:rsidR="00DD5D09" w:rsidRDefault="00DD5D09" w:rsidP="00DD5D09">
      <w:pPr>
        <w:pStyle w:val="Kommentaaritekst"/>
        <w:jc w:val="left"/>
      </w:pPr>
      <w:r>
        <w:rPr>
          <w:rStyle w:val="Kommentaariviide"/>
        </w:rPr>
        <w:annotationRef/>
      </w:r>
      <w:r>
        <w:t>Palume avada, mis need muud alused olla võivad - hetkel on norm liiga avar ja ei anna raame, mis on need muud seaduses sätestatud alused, mis võimaldavad registreerimisest keelduda.</w:t>
      </w:r>
    </w:p>
  </w:comment>
  <w:comment w:id="91" w:author="Kärt Voor" w:date="2024-10-18T09:15:00Z" w:initials="KV">
    <w:p w14:paraId="0FA3548B" w14:textId="77777777" w:rsidR="008A69E4" w:rsidRDefault="008A69E4" w:rsidP="008A69E4">
      <w:pPr>
        <w:pStyle w:val="Kommentaaritekst"/>
        <w:jc w:val="left"/>
      </w:pPr>
      <w:r>
        <w:rPr>
          <w:rStyle w:val="Kommentaariviide"/>
        </w:rPr>
        <w:annotationRef/>
      </w:r>
      <w:r>
        <w:t>Palume SK täiendada ja põhjendada, miks see on väga tähtis.</w:t>
      </w:r>
    </w:p>
  </w:comment>
  <w:comment w:id="96" w:author="Kärt Voor" w:date="2024-10-18T12:04:00Z" w:initials="KV">
    <w:p w14:paraId="4CF04765" w14:textId="77777777" w:rsidR="00C3283A" w:rsidRDefault="00C3283A" w:rsidP="00C3283A">
      <w:pPr>
        <w:pStyle w:val="Kommentaaritekst"/>
        <w:jc w:val="left"/>
      </w:pPr>
      <w:r>
        <w:rPr>
          <w:rStyle w:val="Kommentaariviide"/>
        </w:rPr>
        <w:annotationRef/>
      </w:r>
      <w:r>
        <w:t>Vt palun märkust EN-s.</w:t>
      </w:r>
    </w:p>
  </w:comment>
  <w:comment w:id="109" w:author="Kärt Voor" w:date="2024-10-18T12:41:00Z" w:initials="KV">
    <w:p w14:paraId="16A60B70" w14:textId="77777777" w:rsidR="00D73CFF" w:rsidRDefault="00D73CFF" w:rsidP="00D73CFF">
      <w:pPr>
        <w:pStyle w:val="Kommentaaritekst"/>
        <w:jc w:val="left"/>
      </w:pPr>
      <w:r>
        <w:rPr>
          <w:rStyle w:val="Kommentaariviide"/>
        </w:rPr>
        <w:annotationRef/>
      </w:r>
      <w:r>
        <w:t>See tekst ilmselt siia ei kuulu.</w:t>
      </w:r>
    </w:p>
  </w:comment>
  <w:comment w:id="117" w:author="Karen Alamets" w:date="2024-10-11T12:16:00Z" w:initials="KA">
    <w:p w14:paraId="3CA5531A" w14:textId="2D4C62EF" w:rsidR="00B25803" w:rsidRDefault="00B25803" w:rsidP="00B25803">
      <w:pPr>
        <w:pStyle w:val="Kommentaaritekst"/>
        <w:jc w:val="left"/>
      </w:pPr>
      <w:r>
        <w:rPr>
          <w:rStyle w:val="Kommentaariviide"/>
        </w:rPr>
        <w:annotationRef/>
      </w:r>
      <w:r>
        <w:t>Olete maininud kolm olulisemat sihtrühma, kuid puudub hinnang sellele, kuidas kavandatavad muudatused võivad mõjutada ühiskonda laiemalt (nt teadlasi, ettevõtteid või kodanikke, kes on huvitatud kosmosevaldkonna arengust). Võimaluse korral täpsustage eelnõu üldisemat mõju või põhjendage, miks sellel pole märkimisväärset mõju.</w:t>
      </w:r>
    </w:p>
  </w:comment>
  <w:comment w:id="118" w:author="Karen Alamets" w:date="2024-10-11T12:17:00Z" w:initials="KA">
    <w:p w14:paraId="5509DE4C" w14:textId="77777777" w:rsidR="004E6EC4" w:rsidRDefault="00B25803" w:rsidP="004E6EC4">
      <w:pPr>
        <w:pStyle w:val="Kommentaaritekst"/>
        <w:jc w:val="left"/>
      </w:pPr>
      <w:r>
        <w:rPr>
          <w:rStyle w:val="Kommentaariviide"/>
        </w:rPr>
        <w:annotationRef/>
      </w:r>
      <w:r w:rsidR="004E6EC4">
        <w:t xml:space="preserve">Parema loetavuse huvides soovitame hinnata seaduse mõju eraldi iga eelnevalt (lk 6-7) toodud eesmärgi lõikes. See aitab selgemalt mõista, millist liiki ja millises valdkonnas avaldub mõju sihtrühmale eesmärgi täitmisel. </w:t>
      </w:r>
    </w:p>
  </w:comment>
  <w:comment w:id="119" w:author="Karen Alamets" w:date="2024-10-11T12:18:00Z" w:initials="KA">
    <w:p w14:paraId="726318CD" w14:textId="77777777" w:rsidR="004E6EC4" w:rsidRDefault="00B25803" w:rsidP="004E6EC4">
      <w:pPr>
        <w:pStyle w:val="Kommentaaritekst"/>
        <w:jc w:val="left"/>
      </w:pPr>
      <w:r>
        <w:rPr>
          <w:rStyle w:val="Kommentaariviide"/>
        </w:rPr>
        <w:annotationRef/>
      </w:r>
      <w:r w:rsidR="004E6EC4">
        <w:t>Riik kui sihtrühm on meie hinnangul liiga üldine.</w:t>
      </w:r>
    </w:p>
    <w:p w14:paraId="5EBB5CE4" w14:textId="77777777" w:rsidR="004E6EC4" w:rsidRDefault="004E6EC4" w:rsidP="004E6EC4">
      <w:pPr>
        <w:pStyle w:val="Kommentaaritekst"/>
        <w:jc w:val="left"/>
      </w:pPr>
      <w:r>
        <w:t>Palun täpsustage, milliseid konkreetseid osapooli sihtrühm riik hõlmab. Näiteks, kas kirjeldage üldisemalt täidesaatvat võimu või tooge välja konkreetseid asutused, nagu MKM või TTJA, keda seaduseelnõu otseselt mõjutab.</w:t>
      </w:r>
    </w:p>
    <w:p w14:paraId="54E790BC" w14:textId="77777777" w:rsidR="004E6EC4" w:rsidRDefault="004E6EC4" w:rsidP="004E6EC4">
      <w:pPr>
        <w:pStyle w:val="Kommentaaritekst"/>
        <w:jc w:val="left"/>
      </w:pPr>
    </w:p>
    <w:p w14:paraId="37818D9A" w14:textId="77777777" w:rsidR="004E6EC4" w:rsidRDefault="004E6EC4" w:rsidP="004E6EC4">
      <w:pPr>
        <w:pStyle w:val="Kommentaaritekst"/>
        <w:jc w:val="left"/>
      </w:pPr>
      <w:r>
        <w:t>Sihtrühma täpsustamine on oluline, sest see  aitab tagada, et kõik olulised osapooled on mõjude hindamisel arvesse võetud.</w:t>
      </w:r>
    </w:p>
  </w:comment>
  <w:comment w:id="120" w:author="Karen Alamets" w:date="2024-10-11T12:20:00Z" w:initials="KA">
    <w:p w14:paraId="22666398" w14:textId="22084B57" w:rsidR="00B25803" w:rsidRDefault="00B25803" w:rsidP="00B25803">
      <w:pPr>
        <w:pStyle w:val="Kommentaaritekst"/>
        <w:jc w:val="left"/>
      </w:pPr>
      <w:r>
        <w:rPr>
          <w:rStyle w:val="Kommentaariviide"/>
        </w:rPr>
        <w:annotationRef/>
      </w:r>
      <w:r>
        <w:t xml:space="preserve">Kaaluge siia positiivse mõjuna eelnevalt mainitud Eesti ettevõtete ja teadusasutuste koostöövõimaluste ja usaldusväärsuse kasvu lisamist. </w:t>
      </w:r>
    </w:p>
    <w:p w14:paraId="19331F9E" w14:textId="77777777" w:rsidR="00B25803" w:rsidRDefault="00B25803" w:rsidP="00B25803">
      <w:pPr>
        <w:pStyle w:val="Kommentaaritekst"/>
        <w:jc w:val="left"/>
      </w:pPr>
      <w:r>
        <w:t xml:space="preserve">Meie hinnangul toetab eelnõu Eesti positsiooni tugevdamist rahvusvahelises kosmosetegevuses. </w:t>
      </w:r>
    </w:p>
  </w:comment>
  <w:comment w:id="121" w:author="Karen Alamets" w:date="2024-10-11T12:25:00Z" w:initials="KA">
    <w:p w14:paraId="32A0CC85" w14:textId="77777777" w:rsidR="004E6EC4" w:rsidRDefault="00774CC0" w:rsidP="004E6EC4">
      <w:pPr>
        <w:pStyle w:val="Kommentaaritekst"/>
        <w:jc w:val="left"/>
      </w:pPr>
      <w:r>
        <w:rPr>
          <w:rStyle w:val="Kommentaariviide"/>
        </w:rPr>
        <w:annotationRef/>
      </w:r>
      <w:r w:rsidR="004E6EC4">
        <w:t>Palun täpsustage, kas muutuvad ka TTJA tööprotsessid? Milline on mõju töötajatele?</w:t>
      </w:r>
    </w:p>
  </w:comment>
  <w:comment w:id="122" w:author="Karen Alamets" w:date="2024-10-11T12:22:00Z" w:initials="KA">
    <w:p w14:paraId="6F9BCF58" w14:textId="77777777" w:rsidR="004E6EC4" w:rsidRDefault="00B25803" w:rsidP="004E6EC4">
      <w:pPr>
        <w:pStyle w:val="Kommentaaritekst"/>
        <w:jc w:val="left"/>
      </w:pPr>
      <w:r>
        <w:rPr>
          <w:rStyle w:val="Kommentaariviide"/>
        </w:rPr>
        <w:annotationRef/>
      </w:r>
      <w:r w:rsidR="004E6EC4">
        <w:t>Võimalusel tooge välja ka sihtrühma suurus ja prognoositav kasv. Täpsustage milliste ülikoolide ja teadusasutuste  tegevust seaduseelnõu puudutab?</w:t>
      </w:r>
    </w:p>
  </w:comment>
  <w:comment w:id="123" w:author="Karen Alamets" w:date="2024-10-11T12:27:00Z" w:initials="KA">
    <w:p w14:paraId="0133D7D6" w14:textId="399202F3" w:rsidR="00774CC0" w:rsidRDefault="00774CC0" w:rsidP="00774CC0">
      <w:pPr>
        <w:pStyle w:val="Kommentaaritekst"/>
        <w:jc w:val="left"/>
      </w:pPr>
      <w:r>
        <w:rPr>
          <w:rStyle w:val="Kommentaariviide"/>
        </w:rPr>
        <w:annotationRef/>
      </w:r>
      <w:r>
        <w:t xml:space="preserve">Olete kasutanud vaheldumisi mõisteid </w:t>
      </w:r>
      <w:r>
        <w:rPr>
          <w:color w:val="000000"/>
        </w:rPr>
        <w:t>haridus- ja teadusasutused (ülikoolid) ja ülikoolid. Soovitame kasutada läbi eelnõu seletuskirja ühe terminit.</w:t>
      </w:r>
    </w:p>
  </w:comment>
  <w:comment w:id="124" w:author="Karen Alamets" w:date="2024-10-11T12:31:00Z" w:initials="KA">
    <w:p w14:paraId="65D92E16" w14:textId="77777777" w:rsidR="008E4D0C" w:rsidRDefault="00B92BC5" w:rsidP="008E4D0C">
      <w:pPr>
        <w:pStyle w:val="Kommentaaritekst"/>
        <w:jc w:val="left"/>
      </w:pPr>
      <w:r>
        <w:rPr>
          <w:rStyle w:val="Kommentaariviide"/>
        </w:rPr>
        <w:annotationRef/>
      </w:r>
      <w:r w:rsidR="008E4D0C">
        <w:t>Meie hinnangul võib meetme rakendamisega kaasneda ebasoovitavaid mõjusid. Palun täiendage selle meetme mõjuhinnanguid, tuues välja samuti võimalikud riskid ja kirjeldage nende maandamise võimalusi.</w:t>
      </w:r>
    </w:p>
  </w:comment>
  <w:comment w:id="125" w:author="Karen Alamets" w:date="2024-10-11T12:32:00Z" w:initials="KA">
    <w:p w14:paraId="139896A3" w14:textId="699B3325" w:rsidR="00B92BC5" w:rsidRDefault="00B92BC5" w:rsidP="00B92BC5">
      <w:pPr>
        <w:pStyle w:val="Kommentaaritekst"/>
        <w:jc w:val="left"/>
      </w:pPr>
      <w:r>
        <w:rPr>
          <w:rStyle w:val="Kommentaariviide"/>
        </w:rPr>
        <w:annotationRef/>
      </w:r>
      <w:r>
        <w:t>Palun täpsustage sihtrühma riik.</w:t>
      </w:r>
    </w:p>
  </w:comment>
  <w:comment w:id="126" w:author="Karen Alamets" w:date="2024-10-11T12:35:00Z" w:initials="KA">
    <w:p w14:paraId="00DB6586" w14:textId="77777777" w:rsidR="008E4D0C" w:rsidRDefault="0027303E" w:rsidP="008E4D0C">
      <w:pPr>
        <w:pStyle w:val="Kommentaaritekst"/>
        <w:jc w:val="left"/>
      </w:pPr>
      <w:r>
        <w:rPr>
          <w:rStyle w:val="Kommentaariviide"/>
        </w:rPr>
        <w:annotationRef/>
      </w:r>
      <w:r w:rsidR="008E4D0C">
        <w:t xml:space="preserve">Olete maininud, et muudatustel on laiem positiivne mõju julgeolekule ja välissuhetele. Palun täpsustage, milles täpselt see mõju seisneb. </w:t>
      </w:r>
    </w:p>
  </w:comment>
  <w:comment w:id="127" w:author="Karen Alamets" w:date="2024-10-11T12:36:00Z" w:initials="KA">
    <w:p w14:paraId="283F0DEA" w14:textId="027A3D6B" w:rsidR="0027303E" w:rsidRDefault="0027303E" w:rsidP="0027303E">
      <w:pPr>
        <w:pStyle w:val="Kommentaaritekst"/>
        <w:jc w:val="left"/>
      </w:pPr>
      <w:r>
        <w:rPr>
          <w:rStyle w:val="Kommentaariviide"/>
        </w:rPr>
        <w:annotationRef/>
      </w:r>
      <w:r>
        <w:t>Olete välja toonud investeeringu andmekogu loomiseks 200 000 eurot. Palun selgitage, kuidas see summa on saadud ning kas sellele investeeringule lisanduvad edaspidi  täiendavaid kulutused, mis on seotud registri ülalpidamise ja arendustöödega.</w:t>
      </w:r>
    </w:p>
  </w:comment>
  <w:comment w:id="128" w:author="Karen Alamets" w:date="2024-10-11T12:37:00Z" w:initials="KA">
    <w:p w14:paraId="3026927A" w14:textId="77777777" w:rsidR="008E4D0C" w:rsidRDefault="0027303E" w:rsidP="008E4D0C">
      <w:pPr>
        <w:pStyle w:val="Kommentaaritekst"/>
        <w:jc w:val="left"/>
      </w:pPr>
      <w:r>
        <w:rPr>
          <w:rStyle w:val="Kommentaariviide"/>
        </w:rPr>
        <w:annotationRef/>
      </w:r>
      <w:r w:rsidR="008E4D0C">
        <w:t>Palun täpsustage selle avaliku teenuse sisu ja sihtrühm.</w:t>
      </w:r>
    </w:p>
  </w:comment>
  <w:comment w:id="129" w:author="Karen Alamets" w:date="2024-10-11T12:40:00Z" w:initials="KA">
    <w:p w14:paraId="35983478" w14:textId="77777777" w:rsidR="008E4D0C" w:rsidRDefault="0027303E" w:rsidP="008E4D0C">
      <w:pPr>
        <w:pStyle w:val="Kommentaaritekst"/>
        <w:jc w:val="left"/>
      </w:pPr>
      <w:r>
        <w:rPr>
          <w:rStyle w:val="Kommentaariviide"/>
        </w:rPr>
        <w:annotationRef/>
      </w:r>
      <w:r w:rsidR="008E4D0C">
        <w:t>Toote välja, et muudatustel on mõju väga piiratud  sihtrühmale,  palun selgitage.</w:t>
      </w:r>
    </w:p>
  </w:comment>
  <w:comment w:id="130" w:author="Karen Alamets" w:date="2024-10-11T12:41:00Z" w:initials="KA">
    <w:p w14:paraId="65523E59" w14:textId="44671D7F" w:rsidR="0027303E" w:rsidRDefault="0027303E" w:rsidP="0027303E">
      <w:pPr>
        <w:pStyle w:val="Kommentaaritekst"/>
        <w:jc w:val="left"/>
      </w:pPr>
      <w:r>
        <w:rPr>
          <w:rStyle w:val="Kommentaariviide"/>
        </w:rPr>
        <w:annotationRef/>
      </w:r>
      <w:r>
        <w:t>Palun selgitage, milles see positiivne mõju TTJA töökorralduses avaldub.</w:t>
      </w:r>
    </w:p>
  </w:comment>
  <w:comment w:id="131" w:author="Karen Alamets" w:date="2024-10-11T12:45:00Z" w:initials="KA">
    <w:p w14:paraId="23942803" w14:textId="77777777" w:rsidR="00FF67FC" w:rsidRDefault="00140E63" w:rsidP="00FF67FC">
      <w:pPr>
        <w:pStyle w:val="Kommentaaritekst"/>
        <w:jc w:val="left"/>
      </w:pPr>
      <w:r>
        <w:rPr>
          <w:rStyle w:val="Kommentaariviide"/>
        </w:rPr>
        <w:annotationRef/>
      </w:r>
      <w:r w:rsidR="00FF67FC">
        <w:t>Palun täpsustage, kuidas täiendavad andmekogumise ja registreerimise nõuded mõjutavad ettevõtete ja ülikoolide halduskoormust. Meie hinnangul halduskoormus kasvab, sest varem ei ole ettevõtted ja ülikoolid pidanud neid lube taotlema.</w:t>
      </w:r>
    </w:p>
  </w:comment>
  <w:comment w:id="132" w:author="Karen Alamets" w:date="2024-10-15T16:51:00Z" w:initials="KA">
    <w:p w14:paraId="6636EF1D" w14:textId="77777777" w:rsidR="00575861" w:rsidRDefault="00FF67FC" w:rsidP="00575861">
      <w:pPr>
        <w:pStyle w:val="Kommentaaritekst"/>
        <w:jc w:val="left"/>
      </w:pPr>
      <w:r>
        <w:rPr>
          <w:rStyle w:val="Kommentaariviide"/>
        </w:rPr>
        <w:annotationRef/>
      </w:r>
      <w:r w:rsidR="00575861">
        <w:t>Meie hinnangul tuleks ka selle meetme mõjuhinnangut täiendada, tuues välja võimalikud ebasoovitavad mõjud ning nende maandamise võimalused. Näiteks võiks riskina välja tuua eelpool mainitud küberrünnakud ja andmebaasi turvalisusega seotud küsimused.</w:t>
      </w:r>
    </w:p>
  </w:comment>
  <w:comment w:id="134" w:author="Merike Koppel JM" w:date="2024-10-16T09:39:00Z" w:initials="MKJ">
    <w:p w14:paraId="2A6851B2" w14:textId="77777777" w:rsidR="00626E04" w:rsidRDefault="00C35B6A" w:rsidP="00626E04">
      <w:pPr>
        <w:pStyle w:val="Kommentaaritekst"/>
        <w:jc w:val="left"/>
      </w:pPr>
      <w:r>
        <w:rPr>
          <w:rStyle w:val="Kommentaariviide"/>
        </w:rPr>
        <w:annotationRef/>
      </w:r>
      <w:r w:rsidR="00626E04">
        <w:t>Tegevust ei saa kahjuks käitada. Kuna eelnõus räägitakse kosmosetegevuse tegemisest ja kasutatakse terminit "käitaja" siis võiks siis ka siin jätkata samade sõnadega: "kosmosetegevust tegevate käitajate", tegin selle ettepaneku ka eelnõus ...</w:t>
      </w:r>
    </w:p>
  </w:comment>
  <w:comment w:id="135" w:author="Karen Alamets" w:date="2024-10-11T12:48:00Z" w:initials="KA">
    <w:p w14:paraId="14803FEE" w14:textId="57631F06" w:rsidR="00EA1A32" w:rsidRDefault="00140E63" w:rsidP="00EA1A32">
      <w:pPr>
        <w:pStyle w:val="Kommentaaritekst"/>
        <w:jc w:val="left"/>
      </w:pPr>
      <w:r>
        <w:rPr>
          <w:rStyle w:val="Kommentaariviide"/>
        </w:rPr>
        <w:annotationRef/>
      </w:r>
      <w:r w:rsidR="00EA1A32">
        <w:t xml:space="preserve">Soovitame esitada kulud tabeli kujul, et tagada selge ülevaade kogukuludest ning eri liiki kulutustes (nt ametikohtade, rahvusvahelise taustakontrolli tarkvaralitsents, andmekogu loomise ja haldamisega seotud kulutused). Tabel aitaks  paremini võrrelda erinevaid kuluartikleid ja hinnata seaduseelnõu rakendamise eeldatavat mõju riigieelarvele. </w:t>
      </w:r>
    </w:p>
  </w:comment>
  <w:comment w:id="136" w:author="Karen Alamets" w:date="2024-10-11T12:48:00Z" w:initials="KA">
    <w:p w14:paraId="68E9C9FC" w14:textId="77777777" w:rsidR="00BE16AD" w:rsidRDefault="00140E63" w:rsidP="00BE16AD">
      <w:pPr>
        <w:pStyle w:val="Kommentaaritekst"/>
        <w:jc w:val="left"/>
      </w:pPr>
      <w:r>
        <w:rPr>
          <w:rStyle w:val="Kommentaariviide"/>
        </w:rPr>
        <w:annotationRef/>
      </w:r>
      <w:r w:rsidR="00BE16AD">
        <w:t>Palun tooge siia lõiku täpsem viide VTK-st või analüüsist, kus on kirjas, et  riigi investeeritud 1 euro ESA programmidesse on toonud majandusele tagasi 3,9 eurot.</w:t>
      </w:r>
    </w:p>
    <w:p w14:paraId="6BF6BC9C" w14:textId="77777777" w:rsidR="00BE16AD" w:rsidRDefault="00BE16AD" w:rsidP="00BE16AD">
      <w:pPr>
        <w:pStyle w:val="Kommentaaritekst"/>
        <w:jc w:val="left"/>
      </w:pPr>
    </w:p>
    <w:p w14:paraId="3F4BD34A" w14:textId="77777777" w:rsidR="00BE16AD" w:rsidRDefault="00BE16AD" w:rsidP="00BE16AD">
      <w:pPr>
        <w:pStyle w:val="Kommentaaritekst"/>
        <w:jc w:val="left"/>
      </w:pPr>
      <w:r>
        <w:t xml:space="preserve">Palun lisage allmärkuse </w:t>
      </w:r>
      <w:r>
        <w:rPr>
          <w:vertAlign w:val="superscript"/>
        </w:rPr>
        <w:t>55</w:t>
      </w:r>
      <w:r>
        <w:t xml:space="preserve"> juurde ka  viide </w:t>
      </w:r>
      <w:r>
        <w:rPr>
          <w:i/>
          <w:iCs/>
          <w:color w:val="000000"/>
        </w:rPr>
        <w:t xml:space="preserve"> The Act on Space Activities. 23.01.2018., § 7</w:t>
      </w:r>
      <w:r>
        <w:rPr>
          <w:color w:val="000000"/>
        </w:rPr>
        <w:t xml:space="preserve">. </w:t>
      </w:r>
    </w:p>
  </w:comment>
  <w:comment w:id="139" w:author="Kärt Voor" w:date="2024-10-18T12:48:00Z" w:initials="KV">
    <w:p w14:paraId="2E397475" w14:textId="77777777" w:rsidR="00CB191A" w:rsidRDefault="00CB191A" w:rsidP="00CB191A">
      <w:pPr>
        <w:pStyle w:val="Kommentaaritekst"/>
        <w:jc w:val="left"/>
      </w:pPr>
      <w:r>
        <w:rPr>
          <w:rStyle w:val="Kommentaariviide"/>
        </w:rPr>
        <w:annotationRef/>
      </w:r>
      <w:r>
        <w:t>EN-s on see § 10 lg 4. Palume parandada.</w:t>
      </w:r>
    </w:p>
  </w:comment>
  <w:comment w:id="141" w:author="Kärt Voor" w:date="2024-10-18T12:49:00Z" w:initials="KV">
    <w:p w14:paraId="4C9C5AC6" w14:textId="77777777" w:rsidR="00CB191A" w:rsidRDefault="00CB191A" w:rsidP="00CB191A">
      <w:pPr>
        <w:pStyle w:val="Kommentaaritekst"/>
        <w:jc w:val="left"/>
      </w:pPr>
      <w:r>
        <w:rPr>
          <w:rStyle w:val="Kommentaariviide"/>
        </w:rPr>
        <w:annotationRef/>
      </w:r>
      <w:r>
        <w:t>Vastavalt HÕNTE §-le 49 tuleb põhjendada jõustumisaja valikut. Palume SK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EB77F" w15:done="0"/>
  <w15:commentEx w15:paraId="4C2E99B8" w15:done="0"/>
  <w15:commentEx w15:paraId="4EF6F63D" w15:done="0"/>
  <w15:commentEx w15:paraId="7DAF8761" w15:done="0"/>
  <w15:commentEx w15:paraId="48416209" w15:done="0"/>
  <w15:commentEx w15:paraId="279ADA40" w15:done="0"/>
  <w15:commentEx w15:paraId="54FF9CF8" w15:done="0"/>
  <w15:commentEx w15:paraId="37ED5BF7" w15:done="0"/>
  <w15:commentEx w15:paraId="030CEBB8" w15:done="0"/>
  <w15:commentEx w15:paraId="3FBB1D96" w15:done="0"/>
  <w15:commentEx w15:paraId="79E8A22E" w15:done="0"/>
  <w15:commentEx w15:paraId="2998FDF9" w15:done="0"/>
  <w15:commentEx w15:paraId="4DE6C8DA" w15:done="0"/>
  <w15:commentEx w15:paraId="29D481C5" w15:done="0"/>
  <w15:commentEx w15:paraId="2EE4277D" w15:done="0"/>
  <w15:commentEx w15:paraId="4D0D219B" w15:done="0"/>
  <w15:commentEx w15:paraId="7B132BC7" w15:done="0"/>
  <w15:commentEx w15:paraId="7091BED6" w15:done="0"/>
  <w15:commentEx w15:paraId="2A7DF567" w15:done="0"/>
  <w15:commentEx w15:paraId="6657DBA6" w15:done="0"/>
  <w15:commentEx w15:paraId="5267FC99" w15:done="0"/>
  <w15:commentEx w15:paraId="6D74B529" w15:done="0"/>
  <w15:commentEx w15:paraId="63994C3E" w15:done="0"/>
  <w15:commentEx w15:paraId="6DE6BF59" w15:done="0"/>
  <w15:commentEx w15:paraId="12D34A46" w15:done="0"/>
  <w15:commentEx w15:paraId="71C22D4F" w15:done="0"/>
  <w15:commentEx w15:paraId="5BE69085" w15:done="0"/>
  <w15:commentEx w15:paraId="47A7DE59" w15:done="0"/>
  <w15:commentEx w15:paraId="3DAA0C77" w15:done="0"/>
  <w15:commentEx w15:paraId="7355318D" w15:done="0"/>
  <w15:commentEx w15:paraId="0AC70117" w15:done="0"/>
  <w15:commentEx w15:paraId="6F5EF6CB" w15:done="0"/>
  <w15:commentEx w15:paraId="11C0ADE5" w15:done="0"/>
  <w15:commentEx w15:paraId="0FA3548B" w15:done="0"/>
  <w15:commentEx w15:paraId="4CF04765" w15:done="0"/>
  <w15:commentEx w15:paraId="16A60B70" w15:done="0"/>
  <w15:commentEx w15:paraId="3CA5531A" w15:done="0"/>
  <w15:commentEx w15:paraId="5509DE4C" w15:done="0"/>
  <w15:commentEx w15:paraId="37818D9A" w15:done="0"/>
  <w15:commentEx w15:paraId="19331F9E" w15:done="0"/>
  <w15:commentEx w15:paraId="32A0CC85" w15:done="0"/>
  <w15:commentEx w15:paraId="6F9BCF58" w15:done="0"/>
  <w15:commentEx w15:paraId="0133D7D6" w15:done="0"/>
  <w15:commentEx w15:paraId="65D92E16" w15:done="0"/>
  <w15:commentEx w15:paraId="139896A3" w15:done="0"/>
  <w15:commentEx w15:paraId="00DB6586" w15:done="0"/>
  <w15:commentEx w15:paraId="283F0DEA" w15:done="0"/>
  <w15:commentEx w15:paraId="3026927A" w15:done="0"/>
  <w15:commentEx w15:paraId="35983478" w15:done="0"/>
  <w15:commentEx w15:paraId="65523E59" w15:done="0"/>
  <w15:commentEx w15:paraId="23942803" w15:done="0"/>
  <w15:commentEx w15:paraId="6636EF1D" w15:done="0"/>
  <w15:commentEx w15:paraId="2A6851B2" w15:done="0"/>
  <w15:commentEx w15:paraId="14803FEE" w15:done="0"/>
  <w15:commentEx w15:paraId="3F4BD34A" w15:done="0"/>
  <w15:commentEx w15:paraId="2E397475" w15:done="0"/>
  <w15:commentEx w15:paraId="4C9C5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38E04" w16cex:dateUtc="2024-10-11T08:44:00Z"/>
  <w16cex:commentExtensible w16cex:durableId="2AAF7E39" w16cex:dateUtc="2024-10-08T06:47:00Z"/>
  <w16cex:commentExtensible w16cex:durableId="2AC0D358" w16cex:dateUtc="2024-10-21T10:19:00Z"/>
  <w16cex:commentExtensible w16cex:durableId="2AB38EA6" w16cex:dateUtc="2024-10-11T08:46:00Z"/>
  <w16cex:commentExtensible w16cex:durableId="2AB38EF9" w16cex:dateUtc="2024-10-11T08:48:00Z"/>
  <w16cex:commentExtensible w16cex:durableId="2AB8F015" w16cex:dateUtc="2024-10-15T10:43:00Z"/>
  <w16cex:commentExtensible w16cex:durableId="2AB11389" w16cex:dateUtc="2024-10-09T11:36:00Z"/>
  <w16cex:commentExtensible w16cex:durableId="2AB39022" w16cex:dateUtc="2024-10-11T08:53:00Z"/>
  <w16cex:commentExtensible w16cex:durableId="2AB8F1DF" w16cex:dateUtc="2024-10-15T10:51:00Z"/>
  <w16cex:commentExtensible w16cex:durableId="2AB39141" w16cex:dateUtc="2024-10-11T08:57:00Z"/>
  <w16cex:commentExtensible w16cex:durableId="2AB22428" w16cex:dateUtc="2024-10-10T07:00:00Z"/>
  <w16cex:commentExtensible w16cex:durableId="2AB393CA" w16cex:dateUtc="2024-10-11T09:08:00Z"/>
  <w16cex:commentExtensible w16cex:durableId="2AB223EA" w16cex:dateUtc="2024-10-10T06:59:00Z"/>
  <w16cex:commentExtensible w16cex:durableId="2AB2604B" w16cex:dateUtc="2024-10-10T11:16:00Z"/>
  <w16cex:commentExtensible w16cex:durableId="2AB260D7" w16cex:dateUtc="2024-10-10T11:19:00Z"/>
  <w16cex:commentExtensible w16cex:durableId="2AB22613" w16cex:dateUtc="2024-10-10T07:08:00Z"/>
  <w16cex:commentExtensible w16cex:durableId="2AB225E6" w16cex:dateUtc="2024-10-10T07:07:00Z"/>
  <w16cex:commentExtensible w16cex:durableId="2AB26501" w16cex:dateUtc="2024-10-10T11:36:00Z"/>
  <w16cex:commentExtensible w16cex:durableId="2AB7709F" w16cex:dateUtc="2024-10-14T07:27:00Z"/>
  <w16cex:commentExtensible w16cex:durableId="2AB77829" w16cex:dateUtc="2024-10-14T07:59:00Z"/>
  <w16cex:commentExtensible w16cex:durableId="2AB77999" w16cex:dateUtc="2024-10-14T08:06:00Z"/>
  <w16cex:commentExtensible w16cex:durableId="2AB77B5B" w16cex:dateUtc="2024-10-14T08:13:00Z"/>
  <w16cex:commentExtensible w16cex:durableId="2AB77BBA" w16cex:dateUtc="2024-10-14T08:15:00Z"/>
  <w16cex:commentExtensible w16cex:durableId="2AB788F3" w16cex:dateUtc="2024-10-14T09:11:00Z"/>
  <w16cex:commentExtensible w16cex:durableId="2AB8EA72" w16cex:dateUtc="2024-10-15T10:19:00Z"/>
  <w16cex:commentExtensible w16cex:durableId="2ABB98A2" w16cex:dateUtc="2024-10-17T11:07:00Z"/>
  <w16cex:commentExtensible w16cex:durableId="2ABB9982" w16cex:dateUtc="2024-10-17T11:11:00Z"/>
  <w16cex:commentExtensible w16cex:durableId="2ABB9B9F" w16cex:dateUtc="2024-10-17T11:20:00Z"/>
  <w16cex:commentExtensible w16cex:durableId="2ABA082D" w16cex:dateUtc="2024-10-16T06:38:00Z"/>
  <w16cex:commentExtensible w16cex:durableId="2ABB9FC8" w16cex:dateUtc="2024-10-17T11:38:00Z"/>
  <w16cex:commentExtensible w16cex:durableId="2ABBA34C" w16cex:dateUtc="2024-10-17T11:53:00Z"/>
  <w16cex:commentExtensible w16cex:durableId="2ABBA386" w16cex:dateUtc="2024-10-17T11:53:00Z"/>
  <w16cex:commentExtensible w16cex:durableId="2ABBA67C" w16cex:dateUtc="2024-10-17T12:06:00Z"/>
  <w16cex:commentExtensible w16cex:durableId="2ABCA5AA" w16cex:dateUtc="2024-10-18T06:15:00Z"/>
  <w16cex:commentExtensible w16cex:durableId="2ABCCD4D" w16cex:dateUtc="2024-10-18T09:04:00Z"/>
  <w16cex:commentExtensible w16cex:durableId="2ABCD5F6" w16cex:dateUtc="2024-10-18T09:41:00Z"/>
  <w16cex:commentExtensible w16cex:durableId="2AB39590" w16cex:dateUtc="2024-10-11T09:16:00Z"/>
  <w16cex:commentExtensible w16cex:durableId="2AB395D6" w16cex:dateUtc="2024-10-11T09:17:00Z"/>
  <w16cex:commentExtensible w16cex:durableId="2AB39612" w16cex:dateUtc="2024-10-11T09:18:00Z"/>
  <w16cex:commentExtensible w16cex:durableId="2AB39686" w16cex:dateUtc="2024-10-11T09:20:00Z"/>
  <w16cex:commentExtensible w16cex:durableId="2AB397B2" w16cex:dateUtc="2024-10-11T09:25:00Z"/>
  <w16cex:commentExtensible w16cex:durableId="2AB39706" w16cex:dateUtc="2024-10-11T09:22:00Z"/>
  <w16cex:commentExtensible w16cex:durableId="2AB39818" w16cex:dateUtc="2024-10-11T09:27:00Z"/>
  <w16cex:commentExtensible w16cex:durableId="2AB39937" w16cex:dateUtc="2024-10-11T09:31:00Z"/>
  <w16cex:commentExtensible w16cex:durableId="2AB3994B" w16cex:dateUtc="2024-10-11T09:32:00Z"/>
  <w16cex:commentExtensible w16cex:durableId="2AB39A00" w16cex:dateUtc="2024-10-11T09:35:00Z"/>
  <w16cex:commentExtensible w16cex:durableId="2AB39A56" w16cex:dateUtc="2024-10-11T09:36:00Z"/>
  <w16cex:commentExtensible w16cex:durableId="2AB39A75" w16cex:dateUtc="2024-10-11T09:37:00Z"/>
  <w16cex:commentExtensible w16cex:durableId="2AB39B55" w16cex:dateUtc="2024-10-11T09:40:00Z"/>
  <w16cex:commentExtensible w16cex:durableId="2AB39B92" w16cex:dateUtc="2024-10-11T09:41:00Z"/>
  <w16cex:commentExtensible w16cex:durableId="2AB39C4F" w16cex:dateUtc="2024-10-11T09:45:00Z"/>
  <w16cex:commentExtensible w16cex:durableId="2AB91C11" w16cex:dateUtc="2024-10-15T13:51:00Z"/>
  <w16cex:commentExtensible w16cex:durableId="2ABA085D" w16cex:dateUtc="2024-10-16T06:39:00Z"/>
  <w16cex:commentExtensible w16cex:durableId="2AB39D0C" w16cex:dateUtc="2024-10-11T09:48:00Z"/>
  <w16cex:commentExtensible w16cex:durableId="2AB39D2D" w16cex:dateUtc="2024-10-11T09:48:00Z"/>
  <w16cex:commentExtensible w16cex:durableId="2ABCD7AA" w16cex:dateUtc="2024-10-18T09:48:00Z"/>
  <w16cex:commentExtensible w16cex:durableId="2ABCD7DD" w16cex:dateUtc="2024-10-18T0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EB77F" w16cid:durableId="2AB38E04"/>
  <w16cid:commentId w16cid:paraId="4C2E99B8" w16cid:durableId="2AAF7E39"/>
  <w16cid:commentId w16cid:paraId="4EF6F63D" w16cid:durableId="2AC0D358"/>
  <w16cid:commentId w16cid:paraId="7DAF8761" w16cid:durableId="2AB38EA6"/>
  <w16cid:commentId w16cid:paraId="48416209" w16cid:durableId="2AB38EF9"/>
  <w16cid:commentId w16cid:paraId="279ADA40" w16cid:durableId="2AB8F015"/>
  <w16cid:commentId w16cid:paraId="54FF9CF8" w16cid:durableId="2AB11389"/>
  <w16cid:commentId w16cid:paraId="37ED5BF7" w16cid:durableId="2AB39022"/>
  <w16cid:commentId w16cid:paraId="030CEBB8" w16cid:durableId="2AB8F1DF"/>
  <w16cid:commentId w16cid:paraId="3FBB1D96" w16cid:durableId="2AB39141"/>
  <w16cid:commentId w16cid:paraId="79E8A22E" w16cid:durableId="2AB22428"/>
  <w16cid:commentId w16cid:paraId="2998FDF9" w16cid:durableId="2AB393CA"/>
  <w16cid:commentId w16cid:paraId="4DE6C8DA" w16cid:durableId="2AB223EA"/>
  <w16cid:commentId w16cid:paraId="29D481C5" w16cid:durableId="2AB2604B"/>
  <w16cid:commentId w16cid:paraId="2EE4277D" w16cid:durableId="2AB260D7"/>
  <w16cid:commentId w16cid:paraId="4D0D219B" w16cid:durableId="2AB22613"/>
  <w16cid:commentId w16cid:paraId="7B132BC7" w16cid:durableId="2AB225E6"/>
  <w16cid:commentId w16cid:paraId="7091BED6" w16cid:durableId="2AB26501"/>
  <w16cid:commentId w16cid:paraId="2A7DF567" w16cid:durableId="2AB7709F"/>
  <w16cid:commentId w16cid:paraId="6657DBA6" w16cid:durableId="2AB77829"/>
  <w16cid:commentId w16cid:paraId="5267FC99" w16cid:durableId="2AB77999"/>
  <w16cid:commentId w16cid:paraId="6D74B529" w16cid:durableId="2AB77B5B"/>
  <w16cid:commentId w16cid:paraId="63994C3E" w16cid:durableId="2AB77BBA"/>
  <w16cid:commentId w16cid:paraId="6DE6BF59" w16cid:durableId="2AB788F3"/>
  <w16cid:commentId w16cid:paraId="12D34A46" w16cid:durableId="2AB8EA72"/>
  <w16cid:commentId w16cid:paraId="71C22D4F" w16cid:durableId="2ABB98A2"/>
  <w16cid:commentId w16cid:paraId="5BE69085" w16cid:durableId="2ABB9982"/>
  <w16cid:commentId w16cid:paraId="47A7DE59" w16cid:durableId="2ABB9B9F"/>
  <w16cid:commentId w16cid:paraId="3DAA0C77" w16cid:durableId="2ABA082D"/>
  <w16cid:commentId w16cid:paraId="7355318D" w16cid:durableId="2ABB9FC8"/>
  <w16cid:commentId w16cid:paraId="0AC70117" w16cid:durableId="2ABBA34C"/>
  <w16cid:commentId w16cid:paraId="6F5EF6CB" w16cid:durableId="2ABBA386"/>
  <w16cid:commentId w16cid:paraId="11C0ADE5" w16cid:durableId="2ABBA67C"/>
  <w16cid:commentId w16cid:paraId="0FA3548B" w16cid:durableId="2ABCA5AA"/>
  <w16cid:commentId w16cid:paraId="4CF04765" w16cid:durableId="2ABCCD4D"/>
  <w16cid:commentId w16cid:paraId="16A60B70" w16cid:durableId="2ABCD5F6"/>
  <w16cid:commentId w16cid:paraId="3CA5531A" w16cid:durableId="2AB39590"/>
  <w16cid:commentId w16cid:paraId="5509DE4C" w16cid:durableId="2AB395D6"/>
  <w16cid:commentId w16cid:paraId="37818D9A" w16cid:durableId="2AB39612"/>
  <w16cid:commentId w16cid:paraId="19331F9E" w16cid:durableId="2AB39686"/>
  <w16cid:commentId w16cid:paraId="32A0CC85" w16cid:durableId="2AB397B2"/>
  <w16cid:commentId w16cid:paraId="6F9BCF58" w16cid:durableId="2AB39706"/>
  <w16cid:commentId w16cid:paraId="0133D7D6" w16cid:durableId="2AB39818"/>
  <w16cid:commentId w16cid:paraId="65D92E16" w16cid:durableId="2AB39937"/>
  <w16cid:commentId w16cid:paraId="139896A3" w16cid:durableId="2AB3994B"/>
  <w16cid:commentId w16cid:paraId="00DB6586" w16cid:durableId="2AB39A00"/>
  <w16cid:commentId w16cid:paraId="283F0DEA" w16cid:durableId="2AB39A56"/>
  <w16cid:commentId w16cid:paraId="3026927A" w16cid:durableId="2AB39A75"/>
  <w16cid:commentId w16cid:paraId="35983478" w16cid:durableId="2AB39B55"/>
  <w16cid:commentId w16cid:paraId="65523E59" w16cid:durableId="2AB39B92"/>
  <w16cid:commentId w16cid:paraId="23942803" w16cid:durableId="2AB39C4F"/>
  <w16cid:commentId w16cid:paraId="6636EF1D" w16cid:durableId="2AB91C11"/>
  <w16cid:commentId w16cid:paraId="2A6851B2" w16cid:durableId="2ABA085D"/>
  <w16cid:commentId w16cid:paraId="14803FEE" w16cid:durableId="2AB39D0C"/>
  <w16cid:commentId w16cid:paraId="3F4BD34A" w16cid:durableId="2AB39D2D"/>
  <w16cid:commentId w16cid:paraId="2E397475" w16cid:durableId="2ABCD7AA"/>
  <w16cid:commentId w16cid:paraId="4C9C5AC6" w16cid:durableId="2ABCD7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4BE1" w14:textId="77777777" w:rsidR="00DD1875" w:rsidRDefault="00DD1875" w:rsidP="002F0B9E">
      <w:r>
        <w:separator/>
      </w:r>
    </w:p>
    <w:p w14:paraId="7133BADA" w14:textId="77777777" w:rsidR="007C059D" w:rsidRDefault="007C059D"/>
  </w:endnote>
  <w:endnote w:type="continuationSeparator" w:id="0">
    <w:p w14:paraId="0A253A61" w14:textId="77777777" w:rsidR="00DD1875" w:rsidRDefault="00DD1875" w:rsidP="002F0B9E">
      <w:r>
        <w:continuationSeparator/>
      </w:r>
    </w:p>
    <w:p w14:paraId="6BBBF42F" w14:textId="77777777" w:rsidR="007C059D" w:rsidRDefault="007C059D"/>
  </w:endnote>
  <w:endnote w:type="continuationNotice" w:id="1">
    <w:p w14:paraId="3601EB2C" w14:textId="77777777" w:rsidR="00DD1875" w:rsidRDefault="00DD1875">
      <w:pPr>
        <w:spacing w:after="0"/>
      </w:pPr>
    </w:p>
    <w:p w14:paraId="0229A935" w14:textId="77777777" w:rsidR="007C059D" w:rsidRDefault="007C0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0A29" w14:textId="2EF38EC8" w:rsidR="002F0B9E" w:rsidRPr="00A36252" w:rsidRDefault="0016799B" w:rsidP="0016799B">
    <w:pPr>
      <w:pStyle w:val="Jalus"/>
      <w:rPr>
        <w:rFonts w:cs="Calibri Light"/>
        <w:sz w:val="18"/>
        <w:szCs w:val="18"/>
      </w:rPr>
    </w:pPr>
    <w:r w:rsidRPr="00A36252">
      <w:rPr>
        <w:rFonts w:cs="Calibri Light"/>
        <w:sz w:val="18"/>
        <w:szCs w:val="18"/>
      </w:rPr>
      <w:ptab w:relativeTo="margin" w:alignment="right" w:leader="none"/>
    </w:r>
    <w:r w:rsidR="00A36252" w:rsidRPr="00A36252">
      <w:rPr>
        <w:rFonts w:cs="Calibri Light"/>
        <w:sz w:val="18"/>
        <w:szCs w:val="18"/>
      </w:rPr>
      <w:fldChar w:fldCharType="begin"/>
    </w:r>
    <w:r w:rsidR="00A36252" w:rsidRPr="00A36252">
      <w:rPr>
        <w:rFonts w:cs="Calibri Light"/>
        <w:sz w:val="18"/>
        <w:szCs w:val="18"/>
      </w:rPr>
      <w:instrText>PAGE   \* MERGEFORMAT</w:instrText>
    </w:r>
    <w:r w:rsidR="00A36252" w:rsidRPr="00A36252">
      <w:rPr>
        <w:rFonts w:cs="Calibri Light"/>
        <w:sz w:val="18"/>
        <w:szCs w:val="18"/>
      </w:rPr>
      <w:fldChar w:fldCharType="separate"/>
    </w:r>
    <w:r w:rsidR="2287258C" w:rsidRPr="00A36252">
      <w:rPr>
        <w:rFonts w:cs="Calibri Light"/>
        <w:sz w:val="18"/>
        <w:szCs w:val="18"/>
      </w:rPr>
      <w:t>1</w:t>
    </w:r>
    <w:r w:rsidR="00A36252" w:rsidRPr="00A36252">
      <w:rPr>
        <w:rFonts w:cs="Calibri Light"/>
        <w:sz w:val="18"/>
        <w:szCs w:val="18"/>
      </w:rPr>
      <w:fldChar w:fldCharType="end"/>
    </w:r>
  </w:p>
  <w:p w14:paraId="29870C56" w14:textId="77777777" w:rsidR="007C059D" w:rsidRDefault="007C05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24F74A4" w14:paraId="41D5B67B" w14:textId="77777777" w:rsidTr="324F74A4">
      <w:trPr>
        <w:trHeight w:val="300"/>
      </w:trPr>
      <w:tc>
        <w:tcPr>
          <w:tcW w:w="3020" w:type="dxa"/>
        </w:tcPr>
        <w:p w14:paraId="2324A388" w14:textId="7709362C" w:rsidR="324F74A4" w:rsidRDefault="324F74A4" w:rsidP="324F74A4">
          <w:pPr>
            <w:pStyle w:val="Pis"/>
            <w:ind w:left="-115"/>
          </w:pPr>
        </w:p>
      </w:tc>
      <w:tc>
        <w:tcPr>
          <w:tcW w:w="3020" w:type="dxa"/>
        </w:tcPr>
        <w:p w14:paraId="3BD12B85" w14:textId="3E40F417" w:rsidR="324F74A4" w:rsidRDefault="324F74A4" w:rsidP="324F74A4">
          <w:pPr>
            <w:pStyle w:val="Pis"/>
            <w:jc w:val="center"/>
          </w:pPr>
        </w:p>
      </w:tc>
      <w:tc>
        <w:tcPr>
          <w:tcW w:w="3020" w:type="dxa"/>
        </w:tcPr>
        <w:p w14:paraId="0420F690" w14:textId="5B47DA45" w:rsidR="324F74A4" w:rsidRDefault="324F74A4" w:rsidP="324F74A4">
          <w:pPr>
            <w:pStyle w:val="Pis"/>
            <w:ind w:right="-115"/>
            <w:jc w:val="right"/>
          </w:pPr>
        </w:p>
      </w:tc>
    </w:tr>
  </w:tbl>
  <w:p w14:paraId="41420D08" w14:textId="488F3520" w:rsidR="324F74A4" w:rsidRDefault="324F74A4" w:rsidP="324F74A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5FBB" w14:textId="77777777" w:rsidR="00DD1875" w:rsidRDefault="00DD1875" w:rsidP="002F0B9E">
      <w:r>
        <w:separator/>
      </w:r>
    </w:p>
    <w:p w14:paraId="38A288CB" w14:textId="77777777" w:rsidR="007C059D" w:rsidRDefault="007C059D"/>
  </w:footnote>
  <w:footnote w:type="continuationSeparator" w:id="0">
    <w:p w14:paraId="003AE9DC" w14:textId="77777777" w:rsidR="00DD1875" w:rsidRDefault="00DD1875" w:rsidP="002F0B9E">
      <w:r>
        <w:continuationSeparator/>
      </w:r>
    </w:p>
    <w:p w14:paraId="165F7287" w14:textId="77777777" w:rsidR="007C059D" w:rsidRDefault="007C059D"/>
  </w:footnote>
  <w:footnote w:type="continuationNotice" w:id="1">
    <w:p w14:paraId="431964B9" w14:textId="77777777" w:rsidR="00DD1875" w:rsidRDefault="00DD1875">
      <w:pPr>
        <w:spacing w:after="0"/>
      </w:pPr>
    </w:p>
    <w:p w14:paraId="5CDE766E" w14:textId="77777777" w:rsidR="007C059D" w:rsidRDefault="007C059D"/>
  </w:footnote>
  <w:footnote w:id="2">
    <w:p w14:paraId="5F91133C" w14:textId="3A27F0E5" w:rsidR="607B3B0F" w:rsidRPr="002E5BBF" w:rsidRDefault="607B3B0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Pr="002E5BBF">
        <w:rPr>
          <w:rFonts w:cs="Times New Roman"/>
          <w:color w:val="000000" w:themeColor="text1"/>
          <w:lang w:val="en-US"/>
        </w:rPr>
        <w:t xml:space="preserve"> Treaty on Principles Governing the Activities of States in the Exploration and Use of Outer Space, including the Moon and Other Celestial Bodies, </w:t>
      </w:r>
      <w:hyperlink r:id="rId1">
        <w:r w:rsidRPr="002E5BBF">
          <w:rPr>
            <w:rStyle w:val="Hperlink"/>
            <w:rFonts w:cs="Times New Roman"/>
            <w:color w:val="000000" w:themeColor="text1"/>
            <w:lang w:val="en-US"/>
          </w:rPr>
          <w:t>https://www.unoosa.org/oosa/en/ourwork/spacelaw/treaties/introouterspacetreaty.html</w:t>
        </w:r>
      </w:hyperlink>
      <w:r w:rsidRPr="002E5BBF">
        <w:rPr>
          <w:rFonts w:cs="Times New Roman"/>
          <w:color w:val="000000" w:themeColor="text1"/>
          <w:lang w:val="en-US"/>
        </w:rPr>
        <w:t xml:space="preserve">. </w:t>
      </w:r>
    </w:p>
  </w:footnote>
  <w:footnote w:id="3">
    <w:p w14:paraId="0D49D655" w14:textId="041998C3" w:rsidR="607B3B0F" w:rsidRPr="002E5BBF" w:rsidRDefault="607B3B0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Pr="002E5BBF">
        <w:rPr>
          <w:rFonts w:cs="Times New Roman"/>
          <w:color w:val="000000" w:themeColor="text1"/>
          <w:lang w:val="en-US"/>
        </w:rPr>
        <w:t xml:space="preserve"> Convention on International Liability for Damage Caused by Space Objects, </w:t>
      </w:r>
      <w:proofErr w:type="spellStart"/>
      <w:r w:rsidRPr="002E5BBF">
        <w:rPr>
          <w:rFonts w:cs="Times New Roman"/>
          <w:color w:val="000000" w:themeColor="text1"/>
          <w:lang w:val="en-US"/>
        </w:rPr>
        <w:t>kättesaadav</w:t>
      </w:r>
      <w:proofErr w:type="spellEnd"/>
      <w:r w:rsidRPr="002E5BBF">
        <w:rPr>
          <w:rFonts w:cs="Times New Roman"/>
          <w:color w:val="000000" w:themeColor="text1"/>
          <w:lang w:val="en-US"/>
        </w:rPr>
        <w:t xml:space="preserve">: </w:t>
      </w:r>
      <w:hyperlink r:id="rId2">
        <w:r w:rsidRPr="002E5BBF">
          <w:rPr>
            <w:rStyle w:val="Hperlink"/>
            <w:rFonts w:cs="Times New Roman"/>
            <w:color w:val="000000" w:themeColor="text1"/>
            <w:lang w:val="en-US"/>
          </w:rPr>
          <w:t>https://www.unoosa.org/oosa/en/ourwork/spacelaw/treaties/introliability-convention.html</w:t>
        </w:r>
      </w:hyperlink>
      <w:r w:rsidRPr="002E5BBF">
        <w:rPr>
          <w:rFonts w:cs="Times New Roman"/>
          <w:color w:val="000000" w:themeColor="text1"/>
          <w:lang w:val="en-US"/>
        </w:rPr>
        <w:t xml:space="preserve">. </w:t>
      </w:r>
    </w:p>
  </w:footnote>
  <w:footnote w:id="4">
    <w:p w14:paraId="5EFE33C4" w14:textId="12349E05" w:rsidR="607B3B0F" w:rsidRPr="002E5BBF" w:rsidRDefault="607B3B0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Pr="002E5BBF">
        <w:rPr>
          <w:rFonts w:cs="Times New Roman"/>
          <w:color w:val="000000" w:themeColor="text1"/>
          <w:lang w:val="en-US"/>
        </w:rPr>
        <w:t xml:space="preserve"> Convention on Registration of Objects Launched into Outer Space, </w:t>
      </w:r>
      <w:proofErr w:type="spellStart"/>
      <w:r w:rsidRPr="002E5BBF">
        <w:rPr>
          <w:rFonts w:cs="Times New Roman"/>
          <w:color w:val="000000" w:themeColor="text1"/>
          <w:lang w:val="en-US"/>
        </w:rPr>
        <w:t>kättesaadav</w:t>
      </w:r>
      <w:proofErr w:type="spellEnd"/>
      <w:r w:rsidRPr="002E5BBF">
        <w:rPr>
          <w:rFonts w:cs="Times New Roman"/>
          <w:color w:val="000000" w:themeColor="text1"/>
          <w:lang w:val="en-US"/>
        </w:rPr>
        <w:t xml:space="preserve">: </w:t>
      </w:r>
      <w:hyperlink r:id="rId3">
        <w:r w:rsidRPr="002E5BBF">
          <w:rPr>
            <w:rStyle w:val="Hperlink"/>
            <w:rFonts w:cs="Times New Roman"/>
            <w:color w:val="000000" w:themeColor="text1"/>
            <w:lang w:val="en-US"/>
          </w:rPr>
          <w:t>https://www.unoosa.org/oosa/en/ourwork/spacelaw/treaties/registration-convention.html</w:t>
        </w:r>
      </w:hyperlink>
      <w:r w:rsidRPr="002E5BBF">
        <w:rPr>
          <w:rFonts w:cs="Times New Roman"/>
          <w:color w:val="000000" w:themeColor="text1"/>
          <w:lang w:val="en-US"/>
        </w:rPr>
        <w:t xml:space="preserve">. </w:t>
      </w:r>
    </w:p>
  </w:footnote>
  <w:footnote w:id="5">
    <w:p w14:paraId="758BBACC" w14:textId="4267E041" w:rsidR="607B3B0F" w:rsidRPr="002E5BBF" w:rsidRDefault="607B3B0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Pr="002E5BBF">
        <w:rPr>
          <w:rFonts w:cs="Times New Roman"/>
          <w:color w:val="000000" w:themeColor="text1"/>
          <w:lang w:val="en-US"/>
        </w:rPr>
        <w:t xml:space="preserve"> Agreement on the Rescue of Astronauts, the Return of Astronauts and the Return of Objects Launched into Outer Space, </w:t>
      </w:r>
      <w:proofErr w:type="spellStart"/>
      <w:r w:rsidRPr="002E5BBF">
        <w:rPr>
          <w:rFonts w:cs="Times New Roman"/>
          <w:color w:val="000000" w:themeColor="text1"/>
          <w:lang w:val="en-US"/>
        </w:rPr>
        <w:t>kättesaadav</w:t>
      </w:r>
      <w:proofErr w:type="spellEnd"/>
      <w:r w:rsidRPr="002E5BBF">
        <w:rPr>
          <w:rFonts w:cs="Times New Roman"/>
          <w:color w:val="000000" w:themeColor="text1"/>
          <w:lang w:val="en-US"/>
        </w:rPr>
        <w:t xml:space="preserve">: </w:t>
      </w:r>
      <w:hyperlink r:id="rId4">
        <w:r w:rsidRPr="002E5BBF">
          <w:rPr>
            <w:rStyle w:val="Hperlink"/>
            <w:rFonts w:cs="Times New Roman"/>
            <w:color w:val="000000" w:themeColor="text1"/>
            <w:lang w:val="en-US"/>
          </w:rPr>
          <w:t>https://www.unoosa.org/oosa/en/ourwork/spacelaw/treaties/introrescueagreement.html</w:t>
        </w:r>
      </w:hyperlink>
      <w:r w:rsidRPr="002E5BBF">
        <w:rPr>
          <w:rFonts w:cs="Times New Roman"/>
          <w:color w:val="000000" w:themeColor="text1"/>
          <w:lang w:val="en-US"/>
        </w:rPr>
        <w:t xml:space="preserve">. </w:t>
      </w:r>
    </w:p>
  </w:footnote>
  <w:footnote w:id="6">
    <w:p w14:paraId="31A005EF" w14:textId="038A400E" w:rsidR="607B3B0F" w:rsidRPr="002E5BBF" w:rsidRDefault="607B3B0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Pr="002E5BBF">
        <w:rPr>
          <w:rFonts w:cs="Times New Roman"/>
          <w:color w:val="000000" w:themeColor="text1"/>
          <w:lang w:val="en-US"/>
        </w:rPr>
        <w:t xml:space="preserve"> Agreement Governing the Activities of States on the Moon and Other Celestial Bodies, </w:t>
      </w:r>
      <w:proofErr w:type="spellStart"/>
      <w:r w:rsidRPr="002E5BBF">
        <w:rPr>
          <w:rFonts w:cs="Times New Roman"/>
          <w:color w:val="000000" w:themeColor="text1"/>
          <w:lang w:val="en-US"/>
        </w:rPr>
        <w:t>kättesaadav</w:t>
      </w:r>
      <w:proofErr w:type="spellEnd"/>
      <w:r w:rsidRPr="002E5BBF">
        <w:rPr>
          <w:rFonts w:cs="Times New Roman"/>
          <w:color w:val="000000" w:themeColor="text1"/>
          <w:lang w:val="en-US"/>
        </w:rPr>
        <w:t xml:space="preserve">: </w:t>
      </w:r>
      <w:hyperlink r:id="rId5">
        <w:r w:rsidRPr="002E5BBF">
          <w:rPr>
            <w:rStyle w:val="Hperlink"/>
            <w:rFonts w:cs="Times New Roman"/>
            <w:color w:val="000000" w:themeColor="text1"/>
            <w:lang w:val="en-US"/>
          </w:rPr>
          <w:t>https://www.unoosa.org/oosa/en/ourwork/spacelaw/treaties/intromoon-agreement.html</w:t>
        </w:r>
      </w:hyperlink>
      <w:r w:rsidRPr="002E5BBF">
        <w:rPr>
          <w:rFonts w:cs="Times New Roman"/>
          <w:color w:val="000000" w:themeColor="text1"/>
          <w:lang w:val="en-US"/>
        </w:rPr>
        <w:t xml:space="preserve">. </w:t>
      </w:r>
    </w:p>
  </w:footnote>
  <w:footnote w:id="7">
    <w:p w14:paraId="22ADA127" w14:textId="0ABF7189" w:rsidR="2287258C" w:rsidRPr="00193717" w:rsidRDefault="2287258C" w:rsidP="002E5BBF">
      <w:pPr>
        <w:pStyle w:val="Allmrkusetekst"/>
        <w:spacing w:after="0"/>
        <w:rPr>
          <w:rFonts w:cs="Times New Roman"/>
          <w:color w:val="000000" w:themeColor="text1"/>
          <w:lang w:val="de-DE"/>
        </w:rPr>
      </w:pPr>
      <w:r w:rsidRPr="002E5BBF">
        <w:rPr>
          <w:rStyle w:val="Allmrkuseviide"/>
          <w:rFonts w:cs="Times New Roman"/>
          <w:color w:val="000000" w:themeColor="text1"/>
          <w:lang w:val="en-US"/>
        </w:rPr>
        <w:footnoteRef/>
      </w:r>
      <w:r w:rsidRPr="00193717">
        <w:rPr>
          <w:rFonts w:cs="Times New Roman"/>
          <w:color w:val="000000" w:themeColor="text1"/>
          <w:lang w:val="de-DE"/>
        </w:rPr>
        <w:t xml:space="preserve"> VTK </w:t>
      </w:r>
      <w:proofErr w:type="spellStart"/>
      <w:r w:rsidRPr="00193717">
        <w:rPr>
          <w:rFonts w:cs="Times New Roman"/>
          <w:color w:val="000000" w:themeColor="text1"/>
          <w:lang w:val="de-DE"/>
        </w:rPr>
        <w:t>kooskõlastuse</w:t>
      </w:r>
      <w:proofErr w:type="spellEnd"/>
      <w:r w:rsidRPr="00193717">
        <w:rPr>
          <w:rFonts w:cs="Times New Roman"/>
          <w:color w:val="000000" w:themeColor="text1"/>
          <w:lang w:val="de-DE"/>
        </w:rPr>
        <w:t xml:space="preserve"> </w:t>
      </w:r>
      <w:proofErr w:type="spellStart"/>
      <w:r w:rsidRPr="00193717">
        <w:rPr>
          <w:rFonts w:cs="Times New Roman"/>
          <w:color w:val="000000" w:themeColor="text1"/>
          <w:lang w:val="de-DE"/>
        </w:rPr>
        <w:t>menetlusinfo</w:t>
      </w:r>
      <w:proofErr w:type="spellEnd"/>
      <w:r w:rsidRPr="00193717">
        <w:rPr>
          <w:rFonts w:cs="Times New Roman"/>
          <w:color w:val="000000" w:themeColor="text1"/>
          <w:lang w:val="de-DE"/>
        </w:rPr>
        <w:t xml:space="preserve">: </w:t>
      </w:r>
      <w:hyperlink r:id="rId6" w:anchor="VuoCXwtw">
        <w:r w:rsidRPr="00193717">
          <w:rPr>
            <w:rStyle w:val="Hperlink"/>
            <w:rFonts w:cs="Times New Roman"/>
            <w:color w:val="000000" w:themeColor="text1"/>
            <w:lang w:val="de-DE"/>
          </w:rPr>
          <w:t>https://eelnoud.valitsus.ee/main/mount/docList/cc5efc1b-6e74-4dd7-8136-5d38ea4e0684#VuoCXwtw</w:t>
        </w:r>
      </w:hyperlink>
    </w:p>
  </w:footnote>
  <w:footnote w:id="8">
    <w:p w14:paraId="64CF261C" w14:textId="524A11ED" w:rsidR="0FF27570" w:rsidRPr="002E5BBF" w:rsidRDefault="0FF27570"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Riigikogu kodu- ja töökorra seadus. RT I, 02.06.2020, 9.</w:t>
      </w:r>
    </w:p>
  </w:footnote>
  <w:footnote w:id="9">
    <w:p w14:paraId="7C8982C0" w14:textId="1FE7BEE1" w:rsidR="2287258C" w:rsidRPr="002E5BBF" w:rsidRDefault="2287258C"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Eesti kosmosepoliitika ja -programm 2020</w:t>
      </w:r>
      <w:r w:rsidR="00EC0546">
        <w:rPr>
          <w:rFonts w:cs="Times New Roman"/>
          <w:color w:val="000000" w:themeColor="text1"/>
        </w:rPr>
        <w:t>–</w:t>
      </w:r>
      <w:r w:rsidRPr="002E5BBF">
        <w:rPr>
          <w:rFonts w:cs="Times New Roman"/>
          <w:color w:val="000000" w:themeColor="text1"/>
        </w:rPr>
        <w:t>2027, lk 14.</w:t>
      </w:r>
    </w:p>
  </w:footnote>
  <w:footnote w:id="10">
    <w:p w14:paraId="677DE2CD" w14:textId="6D1B9D89" w:rsidR="751057EF" w:rsidRPr="002E5BBF" w:rsidRDefault="751057EF"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rPr>
        <w:t xml:space="preserve">Eesti kosmoseobjektide seaduseelnõu väljatöötamise </w:t>
      </w:r>
      <w:r w:rsidRPr="002E5BBF">
        <w:rPr>
          <w:rFonts w:cs="Times New Roman"/>
          <w:color w:val="000000" w:themeColor="text1"/>
        </w:rPr>
        <w:t xml:space="preserve">kavatsus: </w:t>
      </w:r>
      <w:r w:rsidR="00626E04">
        <w:fldChar w:fldCharType="begin"/>
      </w:r>
      <w:r w:rsidR="00626E04">
        <w:instrText>HYPERLINK "https://eelnoud.valitsus.ee/main/mount/docList/cc5efc1b-6e74-4dd7-8136-5d38ea4e0684" \l "0ZpqLTyi" \h</w:instrText>
      </w:r>
      <w:r w:rsidR="00626E04">
        <w:fldChar w:fldCharType="separate"/>
      </w:r>
      <w:r w:rsidRPr="002E5BBF">
        <w:rPr>
          <w:rStyle w:val="Hperlink"/>
          <w:rFonts w:cs="Times New Roman"/>
          <w:color w:val="000000" w:themeColor="text1"/>
        </w:rPr>
        <w:t>https://eelnoud.valitsus.ee/main/mount/docList/cc5efc1b-6e74-4dd7-8136-5d38ea4e0684#0ZpqLTyi</w:t>
      </w:r>
      <w:r w:rsidR="00626E04">
        <w:rPr>
          <w:rStyle w:val="Hperlink"/>
          <w:rFonts w:cs="Times New Roman"/>
          <w:color w:val="000000" w:themeColor="text1"/>
        </w:rPr>
        <w:fldChar w:fldCharType="end"/>
      </w:r>
      <w:r w:rsidRPr="002E5BBF">
        <w:rPr>
          <w:rFonts w:cs="Times New Roman"/>
          <w:color w:val="000000" w:themeColor="text1"/>
        </w:rPr>
        <w:t xml:space="preserve">. </w:t>
      </w:r>
    </w:p>
  </w:footnote>
  <w:footnote w:id="11">
    <w:p w14:paraId="37B93A44" w14:textId="77777777" w:rsidR="005D50BA" w:rsidRPr="002E5BBF" w:rsidRDefault="005D50BA" w:rsidP="005D50BA">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Riikide tegevuspõhimõtteid kosmose, sealhulgas Kuu ja teiste taevakehade uurimisel ja kasutamisel käsitlev leping. RT II 2010, 14, 56.</w:t>
      </w:r>
    </w:p>
  </w:footnote>
  <w:footnote w:id="12">
    <w:p w14:paraId="46DF1A11" w14:textId="77777777" w:rsidR="001518B7" w:rsidRPr="002E5BBF" w:rsidRDefault="001518B7"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lang w:val="et-EE"/>
        </w:rPr>
        <w:t xml:space="preserve"> </w:t>
      </w:r>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12.11.1974 on </w:t>
      </w:r>
      <w:proofErr w:type="spellStart"/>
      <w:r w:rsidRPr="002E5BBF">
        <w:rPr>
          <w:rFonts w:cs="Times New Roman"/>
          <w:color w:val="000000" w:themeColor="text1"/>
          <w:lang w:val="et-EE"/>
        </w:rPr>
        <w:t>Registration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Launched</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artikkel 4. </w:t>
      </w:r>
    </w:p>
    <w:p w14:paraId="77F7E367" w14:textId="77777777" w:rsidR="001518B7" w:rsidRPr="002E5BBF" w:rsidRDefault="001518B7" w:rsidP="002E5BBF">
      <w:pPr>
        <w:pStyle w:val="Allmrkusetekst"/>
        <w:spacing w:after="0"/>
        <w:rPr>
          <w:rFonts w:cs="Times New Roman"/>
          <w:color w:val="000000" w:themeColor="text1"/>
          <w:lang w:val="et-EE"/>
        </w:rPr>
      </w:pPr>
      <w:r w:rsidRPr="002E5BBF">
        <w:rPr>
          <w:rFonts w:cs="Times New Roman"/>
          <w:color w:val="000000" w:themeColor="text1"/>
          <w:lang w:val="et-EE"/>
        </w:rPr>
        <w:t>Kättesaadav: https://www.unoosa.org/oosa/en/ourwork/spacelaw/treaties/registration-convention.html.</w:t>
      </w:r>
    </w:p>
  </w:footnote>
  <w:footnote w:id="13">
    <w:p w14:paraId="2E205176" w14:textId="77777777" w:rsidR="001518B7" w:rsidRPr="002E5BBF" w:rsidRDefault="001518B7"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Haldusmenetluse seadus. RT I, 06.07.2023, 31.</w:t>
      </w:r>
    </w:p>
  </w:footnote>
  <w:footnote w:id="14">
    <w:p w14:paraId="1E41337D" w14:textId="49104E7C" w:rsidR="00203408" w:rsidRPr="002E5BBF" w:rsidRDefault="00203408"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29.11.1971 on International </w:t>
      </w:r>
      <w:proofErr w:type="spellStart"/>
      <w:r w:rsidRPr="002E5BBF">
        <w:rPr>
          <w:rFonts w:cs="Times New Roman"/>
          <w:color w:val="000000" w:themeColor="text1"/>
          <w:lang w:val="et-EE"/>
        </w:rPr>
        <w:t>Liability</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for</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Damage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Caused</w:t>
      </w:r>
      <w:proofErr w:type="spellEnd"/>
      <w:r w:rsidRPr="002E5BBF">
        <w:rPr>
          <w:rFonts w:cs="Times New Roman"/>
          <w:color w:val="000000" w:themeColor="text1"/>
          <w:lang w:val="et-EE"/>
        </w:rPr>
        <w:t xml:space="preserve"> by Space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artikkel 2: https://www.unoosa.org/pdf/gares/ARES_26_2777E.pdf.</w:t>
      </w:r>
    </w:p>
  </w:footnote>
  <w:footnote w:id="15">
    <w:p w14:paraId="50D369FF" w14:textId="3BDE7803" w:rsidR="00203408" w:rsidRPr="002E5BBF" w:rsidRDefault="00203408"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Presidency</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Council</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Ministers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Decree</w:t>
      </w:r>
      <w:proofErr w:type="spellEnd"/>
      <w:r w:rsidRPr="002E5BBF">
        <w:rPr>
          <w:rFonts w:cs="Times New Roman"/>
          <w:color w:val="000000" w:themeColor="text1"/>
          <w:lang w:val="et-EE"/>
        </w:rPr>
        <w:t xml:space="preserve">-Law no. 16/2019, of 22 </w:t>
      </w:r>
      <w:proofErr w:type="spellStart"/>
      <w:r w:rsidRPr="002E5BBF">
        <w:rPr>
          <w:rFonts w:cs="Times New Roman"/>
          <w:color w:val="000000" w:themeColor="text1"/>
          <w:lang w:val="et-EE"/>
        </w:rPr>
        <w:t>January</w:t>
      </w:r>
      <w:proofErr w:type="spellEnd"/>
      <w:r w:rsidRPr="002E5BBF">
        <w:rPr>
          <w:rFonts w:cs="Times New Roman"/>
          <w:color w:val="000000" w:themeColor="text1"/>
          <w:lang w:val="et-EE"/>
        </w:rPr>
        <w:t xml:space="preserve"> 2019: https://www.anacom.pt/render.jsp?contentId=1475024.</w:t>
      </w:r>
    </w:p>
  </w:footnote>
  <w:footnote w:id="16">
    <w:p w14:paraId="4A2D35B3" w14:textId="60AEF21D" w:rsidR="00203408" w:rsidRPr="002E5BBF" w:rsidRDefault="00203408"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12.11.1974 on </w:t>
      </w:r>
      <w:proofErr w:type="spellStart"/>
      <w:r w:rsidRPr="002E5BBF">
        <w:rPr>
          <w:rFonts w:cs="Times New Roman"/>
          <w:color w:val="000000" w:themeColor="text1"/>
          <w:lang w:val="et-EE"/>
        </w:rPr>
        <w:t>Registration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Launched</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artikkel 1.</w:t>
      </w:r>
    </w:p>
  </w:footnote>
  <w:footnote w:id="17">
    <w:p w14:paraId="7FA997AA" w14:textId="2224CE80" w:rsidR="00581ECB" w:rsidRPr="002E5BBF" w:rsidRDefault="00581ECB"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The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xml:space="preserve"> on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23.01.2018, § 4 p 3:</w:t>
      </w:r>
      <w:r w:rsidRPr="002E5BBF">
        <w:rPr>
          <w:rFonts w:cs="Times New Roman"/>
          <w:color w:val="000000" w:themeColor="text1"/>
        </w:rPr>
        <w:t xml:space="preserve"> </w:t>
      </w:r>
      <w:r w:rsidRPr="002E5BBF">
        <w:rPr>
          <w:rFonts w:cs="Times New Roman"/>
          <w:color w:val="000000" w:themeColor="text1"/>
          <w:lang w:val="et-EE"/>
        </w:rPr>
        <w:t>https://tem.fi/documents/1410877/3227301/Act+on+Space+Activities/a3f9c6c9-18fd-4504-8ea9-bff1986fff28/Act+on+Space+Activities.pdf?t=1517303831000</w:t>
      </w:r>
    </w:p>
  </w:footnote>
  <w:footnote w:id="18">
    <w:p w14:paraId="1CA6AD2E" w14:textId="7912C7EF" w:rsidR="00581ECB" w:rsidRPr="002E5BBF" w:rsidRDefault="00581ECB"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”What is space debris?”. Euroopa Kosmoseagentuuri koduleht: https://www.esa.int/Space_Safety/Clean_Space/What_is_space_debris.</w:t>
      </w:r>
    </w:p>
  </w:footnote>
  <w:footnote w:id="19">
    <w:p w14:paraId="414E8CE9" w14:textId="119FB707" w:rsidR="00581ECB" w:rsidRPr="002E5BBF" w:rsidRDefault="00581ECB"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United Nations Office for Outer Space Affairs. „Space Debris Mitigation Guidelines of the Committee on the Peaceful Uses of Outer Space“. 2010, para 1.</w:t>
      </w:r>
    </w:p>
  </w:footnote>
  <w:footnote w:id="20">
    <w:p w14:paraId="7A07C39C" w14:textId="373D4210" w:rsidR="00784BCF" w:rsidRPr="002E5BBF" w:rsidRDefault="00784BCF"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Marboe I. et Hafner F., Brief Overview over National Authorization Mechanisms in Implementation of the UN International Space Treaties. National Space Legislation in Europe: Issues of Authorisation of Private Space Activities in the Light of Developments in European Space Coordination. 2011, lk 69.</w:t>
      </w:r>
    </w:p>
  </w:footnote>
  <w:footnote w:id="21">
    <w:p w14:paraId="16E8327B" w14:textId="441C3455" w:rsidR="00784BCF" w:rsidRPr="002E5BBF" w:rsidRDefault="00784BCF"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“Space Debris by the Numbers”. Euroopa Kosmoseagentuuri koduleht: https://www.esa.int/Safety_Security/Space_Debris/Space_debris_by_the_numbers.</w:t>
      </w:r>
    </w:p>
  </w:footnote>
  <w:footnote w:id="22">
    <w:p w14:paraId="0019DB43" w14:textId="77777777"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Keskkonnaseadustiku üldosa seadus. RT I, 30.12.2023, 11.</w:t>
      </w:r>
    </w:p>
  </w:footnote>
  <w:footnote w:id="23">
    <w:p w14:paraId="5B27E8A2" w14:textId="77777777"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Committee</w:t>
      </w:r>
      <w:proofErr w:type="spellEnd"/>
      <w:r w:rsidRPr="002E5BBF">
        <w:rPr>
          <w:rFonts w:cs="Times New Roman"/>
          <w:color w:val="000000" w:themeColor="text1"/>
          <w:lang w:val="et-EE"/>
        </w:rPr>
        <w:t xml:space="preserve">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Peaceful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Uses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Information</w:t>
      </w:r>
      <w:proofErr w:type="spellEnd"/>
      <w:r w:rsidRPr="002E5BBF">
        <w:rPr>
          <w:rFonts w:cs="Times New Roman"/>
          <w:color w:val="000000" w:themeColor="text1"/>
          <w:lang w:val="et-EE"/>
        </w:rPr>
        <w:t xml:space="preserve">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international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intergovernmental</w:t>
      </w:r>
      <w:proofErr w:type="spellEnd"/>
      <w:r w:rsidRPr="002E5BBF">
        <w:rPr>
          <w:rFonts w:cs="Times New Roman"/>
          <w:color w:val="000000" w:themeColor="text1"/>
          <w:lang w:val="et-EE"/>
        </w:rPr>
        <w:t xml:space="preserve"> and non-</w:t>
      </w:r>
      <w:proofErr w:type="spellStart"/>
      <w:r w:rsidRPr="002E5BBF">
        <w:rPr>
          <w:rFonts w:cs="Times New Roman"/>
          <w:color w:val="000000" w:themeColor="text1"/>
          <w:lang w:val="et-EE"/>
        </w:rPr>
        <w:t>governmental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organizations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relating</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space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law</w:t>
      </w:r>
      <w:proofErr w:type="spellEnd"/>
      <w:r w:rsidRPr="002E5BBF">
        <w:rPr>
          <w:rFonts w:cs="Times New Roman"/>
          <w:color w:val="000000" w:themeColor="text1"/>
          <w:lang w:val="et-EE"/>
        </w:rPr>
        <w:t>“. 2013.</w:t>
      </w:r>
    </w:p>
  </w:footnote>
  <w:footnote w:id="24">
    <w:p w14:paraId="25146A44" w14:textId="77777777"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United </w:t>
      </w:r>
      <w:proofErr w:type="spellStart"/>
      <w:r w:rsidRPr="002E5BBF">
        <w:rPr>
          <w:rFonts w:cs="Times New Roman"/>
          <w:color w:val="000000" w:themeColor="text1"/>
          <w:lang w:val="et-EE"/>
        </w:rPr>
        <w:t>Nations</w:t>
      </w:r>
      <w:proofErr w:type="spellEnd"/>
      <w:r w:rsidRPr="002E5BBF">
        <w:rPr>
          <w:rFonts w:cs="Times New Roman"/>
          <w:color w:val="000000" w:themeColor="text1"/>
          <w:lang w:val="et-EE"/>
        </w:rPr>
        <w:t xml:space="preserve"> Office </w:t>
      </w:r>
      <w:proofErr w:type="spellStart"/>
      <w:r w:rsidRPr="002E5BBF">
        <w:rPr>
          <w:rFonts w:cs="Times New Roman"/>
          <w:color w:val="000000" w:themeColor="text1"/>
          <w:lang w:val="et-EE"/>
        </w:rPr>
        <w:t>for</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Affairs</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Debris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Mitigation</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Guidelines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Committee</w:t>
      </w:r>
      <w:proofErr w:type="spellEnd"/>
      <w:r w:rsidRPr="002E5BBF">
        <w:rPr>
          <w:rFonts w:cs="Times New Roman"/>
          <w:color w:val="000000" w:themeColor="text1"/>
          <w:lang w:val="et-EE"/>
        </w:rPr>
        <w:t xml:space="preserve">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Peaceful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Uses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2010.</w:t>
      </w:r>
    </w:p>
  </w:footnote>
  <w:footnote w:id="25">
    <w:p w14:paraId="171F86A0" w14:textId="09107687" w:rsidR="751057EF" w:rsidRPr="002E5BBF" w:rsidRDefault="751057EF" w:rsidP="002E5BBF">
      <w:pPr>
        <w:pStyle w:val="Allmrkusetekst"/>
        <w:spacing w:after="0"/>
        <w:rPr>
          <w:rFonts w:cs="Times New Roman"/>
          <w:color w:val="000000" w:themeColor="text1"/>
        </w:rPr>
      </w:pPr>
      <w:r w:rsidRPr="002E5BBF">
        <w:rPr>
          <w:rStyle w:val="Allmrkuseviide"/>
          <w:rFonts w:cs="Times New Roman"/>
          <w:color w:val="000000" w:themeColor="text1"/>
          <w:lang w:val="en-US"/>
        </w:rPr>
        <w:footnoteRef/>
      </w:r>
      <w:r w:rsidR="6514899A" w:rsidRPr="002E5BBF">
        <w:rPr>
          <w:rFonts w:cs="Times New Roman"/>
          <w:color w:val="000000" w:themeColor="text1"/>
          <w:lang w:val="en-US"/>
        </w:rPr>
        <w:t xml:space="preserve"> Twelve countries sign the Zero Debris Charter: </w:t>
      </w:r>
      <w:hyperlink r:id="rId7">
        <w:r w:rsidR="6514899A" w:rsidRPr="002E5BBF">
          <w:rPr>
            <w:rStyle w:val="Hperlink"/>
            <w:rFonts w:cs="Times New Roman"/>
            <w:color w:val="000000" w:themeColor="text1"/>
            <w:lang w:val="en-US"/>
          </w:rPr>
          <w:t>https://www.esa.int/Space_Safety/Space_Debris/Twelve_countries_sign_the_Zero_Debris_Charter</w:t>
        </w:r>
      </w:hyperlink>
      <w:r w:rsidR="6514899A" w:rsidRPr="002E5BBF">
        <w:rPr>
          <w:rFonts w:cs="Times New Roman"/>
          <w:color w:val="000000" w:themeColor="text1"/>
          <w:lang w:val="en-US"/>
        </w:rPr>
        <w:t xml:space="preserve"> </w:t>
      </w:r>
    </w:p>
  </w:footnote>
  <w:footnote w:id="26">
    <w:p w14:paraId="1B3D7D42" w14:textId="77777777"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Inter-Agency Space </w:t>
      </w:r>
      <w:proofErr w:type="spellStart"/>
      <w:r w:rsidRPr="002E5BBF">
        <w:rPr>
          <w:rFonts w:cs="Times New Roman"/>
          <w:color w:val="000000" w:themeColor="text1"/>
          <w:lang w:val="et-EE"/>
        </w:rPr>
        <w:t>Debris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Coordination</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Commitee</w:t>
      </w:r>
      <w:proofErr w:type="spellEnd"/>
      <w:r w:rsidRPr="002E5BBF">
        <w:rPr>
          <w:rFonts w:cs="Times New Roman"/>
          <w:color w:val="000000" w:themeColor="text1"/>
          <w:lang w:val="et-EE"/>
        </w:rPr>
        <w:t xml:space="preserve">. „IADC Space </w:t>
      </w:r>
      <w:proofErr w:type="spellStart"/>
      <w:r w:rsidRPr="002E5BBF">
        <w:rPr>
          <w:rFonts w:cs="Times New Roman"/>
          <w:color w:val="000000" w:themeColor="text1"/>
          <w:lang w:val="et-EE"/>
        </w:rPr>
        <w:t>Debris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Mitigation</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Guidelines</w:t>
      </w:r>
      <w:proofErr w:type="spellEnd"/>
      <w:r w:rsidRPr="002E5BBF">
        <w:rPr>
          <w:rFonts w:cs="Times New Roman"/>
          <w:color w:val="000000" w:themeColor="text1"/>
          <w:lang w:val="et-EE"/>
        </w:rPr>
        <w:t>“. 2020.</w:t>
      </w:r>
    </w:p>
  </w:footnote>
  <w:footnote w:id="27">
    <w:p w14:paraId="133631F6" w14:textId="579FBDC2"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Austrian </w:t>
      </w:r>
      <w:proofErr w:type="spellStart"/>
      <w:r w:rsidRPr="002E5BBF">
        <w:rPr>
          <w:rFonts w:cs="Times New Roman"/>
          <w:color w:val="000000" w:themeColor="text1"/>
          <w:lang w:val="et-EE"/>
        </w:rPr>
        <w:t>Federal</w:t>
      </w:r>
      <w:proofErr w:type="spellEnd"/>
      <w:r w:rsidRPr="002E5BBF">
        <w:rPr>
          <w:rFonts w:cs="Times New Roman"/>
          <w:color w:val="000000" w:themeColor="text1"/>
          <w:lang w:val="et-EE"/>
        </w:rPr>
        <w:t xml:space="preserve"> Law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Authorisation</w:t>
      </w:r>
      <w:proofErr w:type="spellEnd"/>
      <w:r w:rsidRPr="002E5BBF">
        <w:rPr>
          <w:rFonts w:cs="Times New Roman"/>
          <w:color w:val="000000" w:themeColor="text1"/>
          <w:lang w:val="et-EE"/>
        </w:rPr>
        <w:t xml:space="preserve"> of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xml:space="preserve"> and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Establishment</w:t>
      </w:r>
      <w:proofErr w:type="spellEnd"/>
      <w:r w:rsidRPr="002E5BBF">
        <w:rPr>
          <w:rFonts w:cs="Times New Roman"/>
          <w:color w:val="000000" w:themeColor="text1"/>
          <w:lang w:val="et-EE"/>
        </w:rPr>
        <w:t xml:space="preserve"> of a National </w:t>
      </w:r>
      <w:proofErr w:type="spellStart"/>
      <w:r w:rsidRPr="002E5BBF">
        <w:rPr>
          <w:rFonts w:cs="Times New Roman"/>
          <w:color w:val="000000" w:themeColor="text1"/>
          <w:lang w:val="et-EE"/>
        </w:rPr>
        <w:t>Registry</w:t>
      </w:r>
      <w:proofErr w:type="spellEnd"/>
      <w:r w:rsidRPr="002E5BBF">
        <w:rPr>
          <w:rFonts w:cs="Times New Roman"/>
          <w:color w:val="000000" w:themeColor="text1"/>
          <w:lang w:val="et-EE"/>
        </w:rPr>
        <w:t xml:space="preserve"> (Austrian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25.05.2018. § 5: https://www.ris.bka.gv.at/Dokumente/Erv/ERV_2011_1_132/ERV_2011_1_132.pdf.</w:t>
      </w:r>
    </w:p>
  </w:footnote>
  <w:footnote w:id="28">
    <w:p w14:paraId="62D4CD01" w14:textId="263F9578" w:rsidR="00B05B7D" w:rsidRPr="002E5BBF" w:rsidRDefault="00B05B7D" w:rsidP="002E5BBF">
      <w:pPr>
        <w:pStyle w:val="Allmrkusetekst"/>
        <w:spacing w:after="0"/>
        <w:rPr>
          <w:rFonts w:cs="Times New Roman"/>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The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xml:space="preserve"> on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23.01.2018, § 4 p 3.</w:t>
      </w:r>
    </w:p>
  </w:footnote>
  <w:footnote w:id="29">
    <w:p w14:paraId="267C7086" w14:textId="77777777" w:rsidR="00B968B3" w:rsidRPr="002E5BBF" w:rsidRDefault="00B968B3"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Langston, S. M., Suborbital Flights: A Comparative Analysis of National and International Law, Journal of Space Law, Vol. 37(2). 2011., lk 326. Kättesaadav: https://airandspacelaw.olemiss.edu/pdfs/jsl-37-2.pdf.</w:t>
      </w:r>
    </w:p>
  </w:footnote>
  <w:footnote w:id="30">
    <w:p w14:paraId="0EF59229" w14:textId="77777777" w:rsidR="00B968B3" w:rsidRPr="002E5BBF" w:rsidRDefault="00B968B3" w:rsidP="002E5BBF">
      <w:pPr>
        <w:pStyle w:val="Allmrkusetekst"/>
        <w:spacing w:after="0"/>
        <w:rPr>
          <w:rFonts w:cs="Times New Roman"/>
          <w:i/>
          <w:iCs/>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i/>
          <w:iCs/>
          <w:color w:val="000000" w:themeColor="text1"/>
          <w:lang w:val="et-EE"/>
        </w:rPr>
        <w:t>Ibidem</w:t>
      </w:r>
      <w:proofErr w:type="spellEnd"/>
      <w:r w:rsidRPr="002E5BBF">
        <w:rPr>
          <w:rFonts w:cs="Times New Roman"/>
          <w:i/>
          <w:iCs/>
          <w:color w:val="000000" w:themeColor="text1"/>
          <w:lang w:val="et-EE"/>
        </w:rPr>
        <w:t>.</w:t>
      </w:r>
    </w:p>
  </w:footnote>
  <w:footnote w:id="31">
    <w:p w14:paraId="55B0A1DA" w14:textId="7055D5D6" w:rsidR="00174F54" w:rsidRPr="002E5BBF" w:rsidRDefault="00174F54" w:rsidP="002E5BBF">
      <w:pPr>
        <w:pStyle w:val="Allmrkusetekst"/>
        <w:spacing w:after="0"/>
        <w:rPr>
          <w:rFonts w:cs="Times New Roman"/>
          <w:i/>
          <w:iCs/>
          <w:color w:val="000000" w:themeColor="text1"/>
          <w:lang w:val="et-EE"/>
        </w:rPr>
      </w:pPr>
      <w:r w:rsidRPr="002E5BBF">
        <w:rPr>
          <w:rStyle w:val="Allmrkuseviide"/>
          <w:rFonts w:eastAsiaTheme="majorEastAsia"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Committee</w:t>
      </w:r>
      <w:proofErr w:type="spellEnd"/>
      <w:r w:rsidRPr="002E5BBF">
        <w:rPr>
          <w:rFonts w:cs="Times New Roman"/>
          <w:color w:val="000000" w:themeColor="text1"/>
          <w:lang w:val="et-EE"/>
        </w:rPr>
        <w:t xml:space="preserve">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Peaceful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Uses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Information</w:t>
      </w:r>
      <w:proofErr w:type="spellEnd"/>
      <w:r w:rsidRPr="002E5BBF">
        <w:rPr>
          <w:rFonts w:cs="Times New Roman"/>
          <w:color w:val="000000" w:themeColor="text1"/>
          <w:lang w:val="et-EE"/>
        </w:rPr>
        <w:t xml:space="preserve">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international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intergovernmental</w:t>
      </w:r>
      <w:proofErr w:type="spellEnd"/>
      <w:r w:rsidRPr="002E5BBF">
        <w:rPr>
          <w:rFonts w:cs="Times New Roman"/>
          <w:color w:val="000000" w:themeColor="text1"/>
          <w:lang w:val="et-EE"/>
        </w:rPr>
        <w:t xml:space="preserve"> and non-</w:t>
      </w:r>
      <w:proofErr w:type="spellStart"/>
      <w:r w:rsidRPr="002E5BBF">
        <w:rPr>
          <w:rFonts w:cs="Times New Roman"/>
          <w:color w:val="000000" w:themeColor="text1"/>
          <w:lang w:val="et-EE"/>
        </w:rPr>
        <w:t>governmental</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organizations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relating</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space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law</w:t>
      </w:r>
      <w:proofErr w:type="spellEnd"/>
      <w:r w:rsidRPr="002E5BBF">
        <w:rPr>
          <w:rFonts w:cs="Times New Roman"/>
          <w:color w:val="000000" w:themeColor="text1"/>
          <w:lang w:val="et-EE"/>
        </w:rPr>
        <w:t>“. 2013, Artikkel 8.</w:t>
      </w:r>
    </w:p>
  </w:footnote>
  <w:footnote w:id="32">
    <w:p w14:paraId="09CC3249" w14:textId="42EFB1FB" w:rsidR="00E64397" w:rsidRPr="002E5BBF" w:rsidRDefault="00E64397"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Keskkonnaseadustiku üldosa seadus. RT I, 30.12.2023, 11.</w:t>
      </w:r>
    </w:p>
  </w:footnote>
  <w:footnote w:id="33">
    <w:p w14:paraId="4D28587E" w14:textId="0C04A9F3" w:rsidR="008A1233" w:rsidRPr="002E5BBF" w:rsidRDefault="008A1233"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United Nations Office for Outer Space Affairs. „Space Debris Mitigation Guidelines of the Committee on the Peaceful Uses of Outer Space“. 2010.</w:t>
      </w:r>
    </w:p>
  </w:footnote>
  <w:footnote w:id="34">
    <w:p w14:paraId="051C31ED" w14:textId="0B0A533A" w:rsidR="2B3FE0A6" w:rsidRPr="002E5BBF" w:rsidRDefault="2B3FE0A6" w:rsidP="00DF205D">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Tulumaksuseadus. RT I, 02.05.2024, 15.</w:t>
      </w:r>
    </w:p>
  </w:footnote>
  <w:footnote w:id="35">
    <w:p w14:paraId="27821F8E" w14:textId="7E195EBF" w:rsidR="00B22DDB" w:rsidRPr="002E5BBF" w:rsidRDefault="00B22DDB" w:rsidP="00DF205D">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Majandustegevuse seadustiku üldosa seadus. RT I, 06.04.2021, 5. </w:t>
      </w:r>
    </w:p>
  </w:footnote>
  <w:footnote w:id="36">
    <w:p w14:paraId="62698445" w14:textId="130AC5BF"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Hoiu-laenuühistu seadus. RT I, 05.05.2022, 12.</w:t>
      </w:r>
    </w:p>
  </w:footnote>
  <w:footnote w:id="37">
    <w:p w14:paraId="79A201B7" w14:textId="1C364E25"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Makseasutuste ja e-raha asutuste seadus. RT I, 21.06.2024, 48.</w:t>
      </w:r>
    </w:p>
  </w:footnote>
  <w:footnote w:id="38">
    <w:p w14:paraId="560D83D1" w14:textId="6B8E4372"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Investeerimisfondide seadus. RT I, 21.06.2024, 40.</w:t>
      </w:r>
    </w:p>
  </w:footnote>
  <w:footnote w:id="39">
    <w:p w14:paraId="0827024C" w14:textId="7EE45532"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Kindlustustegevuse seadus. RT I, 21.06.2024, 42.</w:t>
      </w:r>
    </w:p>
  </w:footnote>
  <w:footnote w:id="40">
    <w:p w14:paraId="38CB7FF7" w14:textId="22C242F4"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Krediidiasutuste seadus. RT I, 21.06.2024, 45.</w:t>
      </w:r>
    </w:p>
  </w:footnote>
  <w:footnote w:id="41">
    <w:p w14:paraId="164454CF" w14:textId="64274D8D"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Väärtpaberituru seadus. RT I, 21.06.2024, 55. </w:t>
      </w:r>
    </w:p>
  </w:footnote>
  <w:footnote w:id="42">
    <w:p w14:paraId="18805432" w14:textId="27F96A41" w:rsidR="007849A4" w:rsidRPr="002E5BBF" w:rsidRDefault="007849A4"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Küberturvalisuse seadus. RT I, 06.08.2022, 18.</w:t>
      </w:r>
    </w:p>
  </w:footnote>
  <w:footnote w:id="43">
    <w:p w14:paraId="6B878BF2" w14:textId="007EDA5D" w:rsidR="0FF27570" w:rsidRPr="002E5BBF" w:rsidRDefault="0FF27570"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Tsiviilseadustiku üldosa seadus. RT I, 06.07.2023, 98.</w:t>
      </w:r>
    </w:p>
  </w:footnote>
  <w:footnote w:id="44">
    <w:p w14:paraId="43A8AB17" w14:textId="266E0EAA" w:rsidR="0FF27570" w:rsidRPr="002E5BBF" w:rsidRDefault="0FF27570" w:rsidP="002E5BBF">
      <w:pPr>
        <w:pStyle w:val="Allmrkusetekst"/>
        <w:spacing w:after="0"/>
        <w:rPr>
          <w:rFonts w:cs="Times New Roman"/>
          <w:color w:val="000000" w:themeColor="text1"/>
        </w:rPr>
      </w:pPr>
      <w:r w:rsidRPr="002E5BBF">
        <w:rPr>
          <w:rStyle w:val="Allmrkuseviide"/>
          <w:rFonts w:cs="Times New Roman"/>
          <w:color w:val="000000" w:themeColor="text1"/>
          <w:lang w:val="fr-FR"/>
        </w:rPr>
        <w:footnoteRef/>
      </w:r>
      <w:r w:rsidRPr="002E5BBF">
        <w:rPr>
          <w:rFonts w:cs="Times New Roman"/>
          <w:color w:val="000000" w:themeColor="text1"/>
          <w:lang w:val="fr-FR"/>
        </w:rPr>
        <w:t xml:space="preserve"> Loi du 15 décembre 2020 portant sur les activités spatiales (Law of 15 </w:t>
      </w:r>
      <w:proofErr w:type="spellStart"/>
      <w:r w:rsidRPr="002E5BBF">
        <w:rPr>
          <w:rFonts w:cs="Times New Roman"/>
          <w:color w:val="000000" w:themeColor="text1"/>
          <w:lang w:val="fr-FR"/>
        </w:rPr>
        <w:t>December</w:t>
      </w:r>
      <w:proofErr w:type="spellEnd"/>
      <w:r w:rsidRPr="002E5BBF">
        <w:rPr>
          <w:rFonts w:cs="Times New Roman"/>
          <w:color w:val="000000" w:themeColor="text1"/>
          <w:lang w:val="fr-FR"/>
        </w:rPr>
        <w:t xml:space="preserve"> 2020 on </w:t>
      </w:r>
      <w:proofErr w:type="spellStart"/>
      <w:r w:rsidRPr="002E5BBF">
        <w:rPr>
          <w:rFonts w:cs="Times New Roman"/>
          <w:color w:val="000000" w:themeColor="text1"/>
          <w:lang w:val="fr-FR"/>
        </w:rPr>
        <w:t>Space</w:t>
      </w:r>
      <w:proofErr w:type="spellEnd"/>
      <w:r w:rsidRPr="002E5BBF">
        <w:rPr>
          <w:rFonts w:cs="Times New Roman"/>
          <w:color w:val="000000" w:themeColor="text1"/>
          <w:lang w:val="fr-FR"/>
        </w:rPr>
        <w:t xml:space="preserve"> </w:t>
      </w:r>
      <w:proofErr w:type="spellStart"/>
      <w:r w:rsidRPr="002E5BBF">
        <w:rPr>
          <w:rFonts w:cs="Times New Roman"/>
          <w:color w:val="000000" w:themeColor="text1"/>
          <w:lang w:val="fr-FR"/>
        </w:rPr>
        <w:t>Activities</w:t>
      </w:r>
      <w:proofErr w:type="spellEnd"/>
      <w:r w:rsidRPr="002E5BBF">
        <w:rPr>
          <w:rFonts w:cs="Times New Roman"/>
          <w:color w:val="000000" w:themeColor="text1"/>
          <w:lang w:val="fr-FR"/>
        </w:rPr>
        <w:t>). Art 6(1). https://legilux.public.lu/eli/etat/leg/loi/2020/12/15/a1086/jo</w:t>
      </w:r>
    </w:p>
  </w:footnote>
  <w:footnote w:id="45">
    <w:p w14:paraId="27770F0B" w14:textId="67355B6F" w:rsidR="0FF27570" w:rsidRPr="002E5BBF" w:rsidRDefault="0FF27570" w:rsidP="002E5BBF">
      <w:pPr>
        <w:spacing w:after="0"/>
        <w:rPr>
          <w:color w:val="000000" w:themeColor="text1"/>
          <w:sz w:val="20"/>
          <w:szCs w:val="20"/>
        </w:rPr>
      </w:pPr>
      <w:r w:rsidRPr="002E5BBF">
        <w:rPr>
          <w:rStyle w:val="Allmrkuseviide"/>
          <w:color w:val="000000" w:themeColor="text1"/>
          <w:sz w:val="20"/>
          <w:szCs w:val="20"/>
        </w:rPr>
        <w:footnoteRef/>
      </w:r>
      <w:r w:rsidRPr="002E5BBF">
        <w:rPr>
          <w:color w:val="000000" w:themeColor="text1"/>
          <w:sz w:val="20"/>
          <w:szCs w:val="20"/>
        </w:rPr>
        <w:t xml:space="preserve"> Väärtpaberituru seadus. RT I, 06.07.2023, 128.</w:t>
      </w:r>
    </w:p>
  </w:footnote>
  <w:footnote w:id="46">
    <w:p w14:paraId="0FE5FA54" w14:textId="2E8A4F7C" w:rsidR="00CB3D28" w:rsidRPr="00CB3D28" w:rsidRDefault="00CB3D28">
      <w:pPr>
        <w:pStyle w:val="Allmrkusetekst"/>
        <w:rPr>
          <w:lang w:val="et-EE"/>
        </w:rPr>
      </w:pPr>
      <w:r>
        <w:rPr>
          <w:rStyle w:val="Allmrkuseviide"/>
        </w:rPr>
        <w:footnoteRef/>
      </w:r>
      <w:r>
        <w:t xml:space="preserve"> </w:t>
      </w:r>
      <w:r w:rsidRPr="00CB3D28">
        <w:t>Rahvusvahelise sanktsiooni seadus. RT I, 07.06.2024, 20</w:t>
      </w:r>
      <w:r>
        <w:t>.</w:t>
      </w:r>
    </w:p>
  </w:footnote>
  <w:footnote w:id="47">
    <w:p w14:paraId="4571F98A" w14:textId="77777777" w:rsidR="00E44C80" w:rsidRPr="002E5BBF" w:rsidRDefault="00E44C80"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Marboe</w:t>
      </w:r>
      <w:proofErr w:type="spellEnd"/>
      <w:r w:rsidRPr="002E5BBF">
        <w:rPr>
          <w:rFonts w:cs="Times New Roman"/>
          <w:color w:val="000000" w:themeColor="text1"/>
          <w:lang w:val="et-EE"/>
        </w:rPr>
        <w:t xml:space="preserve"> I. et </w:t>
      </w:r>
      <w:proofErr w:type="spellStart"/>
      <w:r w:rsidRPr="002E5BBF">
        <w:rPr>
          <w:rFonts w:cs="Times New Roman"/>
          <w:color w:val="000000" w:themeColor="text1"/>
          <w:lang w:val="et-EE"/>
        </w:rPr>
        <w:t>Hafner</w:t>
      </w:r>
      <w:proofErr w:type="spellEnd"/>
      <w:r w:rsidRPr="002E5BBF">
        <w:rPr>
          <w:rFonts w:cs="Times New Roman"/>
          <w:color w:val="000000" w:themeColor="text1"/>
          <w:lang w:val="et-EE"/>
        </w:rPr>
        <w:t xml:space="preserve"> F., </w:t>
      </w:r>
      <w:proofErr w:type="spellStart"/>
      <w:r w:rsidRPr="002E5BBF">
        <w:rPr>
          <w:rFonts w:cs="Times New Roman"/>
          <w:color w:val="000000" w:themeColor="text1"/>
          <w:lang w:val="et-EE"/>
        </w:rPr>
        <w:t>Brief</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Overview</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over</w:t>
      </w:r>
      <w:proofErr w:type="spellEnd"/>
      <w:r w:rsidRPr="002E5BBF">
        <w:rPr>
          <w:rFonts w:cs="Times New Roman"/>
          <w:color w:val="000000" w:themeColor="text1"/>
          <w:lang w:val="et-EE"/>
        </w:rPr>
        <w:t xml:space="preserve"> National </w:t>
      </w:r>
      <w:proofErr w:type="spellStart"/>
      <w:r w:rsidRPr="002E5BBF">
        <w:rPr>
          <w:rFonts w:cs="Times New Roman"/>
          <w:color w:val="000000" w:themeColor="text1"/>
          <w:lang w:val="et-EE"/>
        </w:rPr>
        <w:t>Authorization</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Mechanisms</w:t>
      </w:r>
      <w:proofErr w:type="spellEnd"/>
      <w:r w:rsidRPr="002E5BBF">
        <w:rPr>
          <w:rFonts w:cs="Times New Roman"/>
          <w:color w:val="000000" w:themeColor="text1"/>
          <w:lang w:val="et-EE"/>
        </w:rPr>
        <w:t xml:space="preserve"> in </w:t>
      </w:r>
      <w:proofErr w:type="spellStart"/>
      <w:r w:rsidRPr="002E5BBF">
        <w:rPr>
          <w:rFonts w:cs="Times New Roman"/>
          <w:color w:val="000000" w:themeColor="text1"/>
          <w:lang w:val="et-EE"/>
        </w:rPr>
        <w:t>Implementation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UN International Space </w:t>
      </w:r>
      <w:proofErr w:type="spellStart"/>
      <w:r w:rsidRPr="002E5BBF">
        <w:rPr>
          <w:rFonts w:cs="Times New Roman"/>
          <w:color w:val="000000" w:themeColor="text1"/>
          <w:lang w:val="et-EE"/>
        </w:rPr>
        <w:t>Treaties</w:t>
      </w:r>
      <w:proofErr w:type="spellEnd"/>
      <w:r w:rsidRPr="002E5BBF">
        <w:rPr>
          <w:rFonts w:cs="Times New Roman"/>
          <w:color w:val="000000" w:themeColor="text1"/>
          <w:lang w:val="et-EE"/>
        </w:rPr>
        <w:t xml:space="preserve">. National Space </w:t>
      </w:r>
      <w:proofErr w:type="spellStart"/>
      <w:r w:rsidRPr="002E5BBF">
        <w:rPr>
          <w:rFonts w:cs="Times New Roman"/>
          <w:color w:val="000000" w:themeColor="text1"/>
          <w:lang w:val="et-EE"/>
        </w:rPr>
        <w:t>Legislation</w:t>
      </w:r>
      <w:proofErr w:type="spellEnd"/>
      <w:r w:rsidRPr="002E5BBF">
        <w:rPr>
          <w:rFonts w:cs="Times New Roman"/>
          <w:color w:val="000000" w:themeColor="text1"/>
          <w:lang w:val="et-EE"/>
        </w:rPr>
        <w:t xml:space="preserve"> in Europe: </w:t>
      </w:r>
      <w:proofErr w:type="spellStart"/>
      <w:r w:rsidRPr="002E5BBF">
        <w:rPr>
          <w:rFonts w:cs="Times New Roman"/>
          <w:color w:val="000000" w:themeColor="text1"/>
          <w:lang w:val="et-EE"/>
        </w:rPr>
        <w:t>Issues</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Authorisation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Private</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xml:space="preserve"> in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Light</w:t>
      </w:r>
      <w:proofErr w:type="spellEnd"/>
      <w:r w:rsidRPr="002E5BBF">
        <w:rPr>
          <w:rFonts w:cs="Times New Roman"/>
          <w:color w:val="000000" w:themeColor="text1"/>
          <w:lang w:val="et-EE"/>
        </w:rPr>
        <w:t xml:space="preserve"> of Developments in </w:t>
      </w:r>
      <w:proofErr w:type="spellStart"/>
      <w:r w:rsidRPr="002E5BBF">
        <w:rPr>
          <w:rFonts w:cs="Times New Roman"/>
          <w:color w:val="000000" w:themeColor="text1"/>
          <w:lang w:val="et-EE"/>
        </w:rPr>
        <w:t>European</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Coordination</w:t>
      </w:r>
      <w:proofErr w:type="spellEnd"/>
      <w:r w:rsidRPr="002E5BBF">
        <w:rPr>
          <w:rFonts w:cs="Times New Roman"/>
          <w:color w:val="000000" w:themeColor="text1"/>
          <w:lang w:val="et-EE"/>
        </w:rPr>
        <w:t>. 2011., lk 65.</w:t>
      </w:r>
    </w:p>
  </w:footnote>
  <w:footnote w:id="48">
    <w:p w14:paraId="49749E8A" w14:textId="7E6B2A11" w:rsidR="00CB3D28" w:rsidRPr="00CB3D28" w:rsidRDefault="00CB3D28" w:rsidP="00305D91">
      <w:pPr>
        <w:pStyle w:val="Allmrkusetekst"/>
        <w:spacing w:after="0"/>
        <w:rPr>
          <w:lang w:val="et-EE"/>
        </w:rPr>
      </w:pPr>
      <w:r>
        <w:rPr>
          <w:rStyle w:val="Allmrkuseviide"/>
        </w:rPr>
        <w:footnoteRef/>
      </w:r>
      <w:r>
        <w:t xml:space="preserve"> </w:t>
      </w:r>
      <w:r w:rsidRPr="00CB3D28">
        <w:t>Haldusmenetluse seadus. RT I, 06.07.2023, 31.</w:t>
      </w:r>
    </w:p>
  </w:footnote>
  <w:footnote w:id="49">
    <w:p w14:paraId="3350ABCF" w14:textId="2BFD4BDC" w:rsidR="00305D91" w:rsidRPr="00305D91" w:rsidRDefault="00305D91" w:rsidP="00305D91">
      <w:pPr>
        <w:pStyle w:val="Allmrkusetekst"/>
        <w:spacing w:after="0"/>
        <w:rPr>
          <w:lang w:val="et-EE"/>
        </w:rPr>
      </w:pPr>
      <w:r>
        <w:rPr>
          <w:rStyle w:val="Allmrkuseviide"/>
        </w:rPr>
        <w:footnoteRef/>
      </w:r>
      <w:r>
        <w:t xml:space="preserve"> </w:t>
      </w:r>
      <w:r w:rsidRPr="00305D91">
        <w:t>Majandustegevuse seadustiku üldosa seadus. RT I, 04.07.2024, 19.</w:t>
      </w:r>
    </w:p>
  </w:footnote>
  <w:footnote w:id="50">
    <w:p w14:paraId="3C282683" w14:textId="05019CB3" w:rsidR="00DB393F" w:rsidRPr="002E5BBF" w:rsidRDefault="00DB393F"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Marboe I. et Hafner F., Brief Overview over National Authorization Mechanisms in Implementation of the UN International Space Treaties. National Space Legislation in Europe: Issues of Authorisation of Private Space Activities in the Light of Developments in European Space Coordination. 2011, lk 66.</w:t>
      </w:r>
    </w:p>
  </w:footnote>
  <w:footnote w:id="51">
    <w:p w14:paraId="0AAFB7E7" w14:textId="5A7B9D44" w:rsidR="0FF27570" w:rsidRPr="002E5BBF" w:rsidRDefault="0FF27570" w:rsidP="0FF27570">
      <w:pPr>
        <w:pStyle w:val="Allmrkusetekst"/>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Euroopa Parlamendi ja nõukogu määrus (EL) 2016/679, 27. aprill 2016, füüsiliste isikute kaitse kohta isikuandmete töötlemisel ja selliste andmete vaba liikumise ning direktiivi 95/46/EÜ kehtetuks tunnistamise kohta (isikuandmete kaitse üldmäärus) (EMPs kohaldatav tekst). ELT L 119, 4.5.2016, lk 1</w:t>
      </w:r>
      <w:r w:rsidR="00D62E3D">
        <w:rPr>
          <w:rFonts w:cs="Times New Roman"/>
          <w:color w:val="000000" w:themeColor="text1"/>
        </w:rPr>
        <w:t>–</w:t>
      </w:r>
      <w:r w:rsidRPr="002E5BBF">
        <w:rPr>
          <w:rFonts w:cs="Times New Roman"/>
          <w:color w:val="000000" w:themeColor="text1"/>
        </w:rPr>
        <w:t>88.</w:t>
      </w:r>
    </w:p>
  </w:footnote>
  <w:footnote w:id="52">
    <w:p w14:paraId="5BBCE7B9" w14:textId="66BC1B05" w:rsidR="00163B53" w:rsidRPr="002E5BBF" w:rsidRDefault="00163B53"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12.11.1974 on </w:t>
      </w:r>
      <w:proofErr w:type="spellStart"/>
      <w:r w:rsidRPr="002E5BBF">
        <w:rPr>
          <w:rFonts w:cs="Times New Roman"/>
          <w:color w:val="000000" w:themeColor="text1"/>
          <w:lang w:val="et-EE"/>
        </w:rPr>
        <w:t>Registration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Launched</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w:t>
      </w:r>
    </w:p>
    <w:p w14:paraId="10B2BAE5" w14:textId="79128ADB" w:rsidR="00163B53" w:rsidRPr="002E5BBF" w:rsidRDefault="00163B53" w:rsidP="002E5BBF">
      <w:pPr>
        <w:pStyle w:val="Allmrkusetekst"/>
        <w:spacing w:after="0"/>
        <w:rPr>
          <w:rFonts w:cs="Times New Roman"/>
          <w:color w:val="000000" w:themeColor="text1"/>
          <w:lang w:val="et-EE"/>
        </w:rPr>
      </w:pPr>
      <w:r w:rsidRPr="002E5BBF">
        <w:rPr>
          <w:rFonts w:cs="Times New Roman"/>
          <w:color w:val="000000" w:themeColor="text1"/>
          <w:lang w:val="et-EE"/>
        </w:rPr>
        <w:t>Kättesaadav: https://www.unoosa.org/oosa/en/ourwork/spacelaw/treaties/registration-convention.html.</w:t>
      </w:r>
    </w:p>
  </w:footnote>
  <w:footnote w:id="53">
    <w:p w14:paraId="17849552" w14:textId="501C4358" w:rsidR="004C2203" w:rsidRPr="002E5BBF" w:rsidRDefault="004C2203"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bookmarkStart w:id="75" w:name="_Hlk168404914"/>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12.11.1974 on </w:t>
      </w:r>
      <w:proofErr w:type="spellStart"/>
      <w:r w:rsidRPr="002E5BBF">
        <w:rPr>
          <w:rFonts w:cs="Times New Roman"/>
          <w:color w:val="000000" w:themeColor="text1"/>
          <w:lang w:val="et-EE"/>
        </w:rPr>
        <w:t>Registration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Launched</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artikkel 2. </w:t>
      </w:r>
    </w:p>
    <w:p w14:paraId="57B1CE60" w14:textId="7F694BD2" w:rsidR="004C2203" w:rsidRPr="002E5BBF" w:rsidRDefault="004C2203" w:rsidP="002E5BBF">
      <w:pPr>
        <w:pStyle w:val="Allmrkusetekst"/>
        <w:spacing w:after="0"/>
        <w:rPr>
          <w:rFonts w:cs="Times New Roman"/>
          <w:color w:val="000000" w:themeColor="text1"/>
          <w:lang w:val="et-EE"/>
        </w:rPr>
      </w:pPr>
      <w:r w:rsidRPr="002E5BBF">
        <w:rPr>
          <w:rFonts w:cs="Times New Roman"/>
          <w:color w:val="000000" w:themeColor="text1"/>
          <w:lang w:val="et-EE"/>
        </w:rPr>
        <w:t>Kättesaadav: https://www.unoosa.org/oosa/en/ourwork/spacelaw/treaties/registration-convention.html.</w:t>
      </w:r>
      <w:bookmarkEnd w:id="75"/>
    </w:p>
  </w:footnote>
  <w:footnote w:id="54">
    <w:p w14:paraId="769671CC" w14:textId="77777777" w:rsidR="00FF398B" w:rsidRPr="002E5BBF" w:rsidRDefault="00FF398B"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lang w:val="et-EE"/>
        </w:rPr>
        <w:t xml:space="preserve"> </w:t>
      </w:r>
      <w:proofErr w:type="spellStart"/>
      <w:r w:rsidRPr="002E5BBF">
        <w:rPr>
          <w:rFonts w:cs="Times New Roman"/>
          <w:color w:val="000000" w:themeColor="text1"/>
          <w:lang w:val="et-EE"/>
        </w:rPr>
        <w:t>Convention</w:t>
      </w:r>
      <w:proofErr w:type="spellEnd"/>
      <w:r w:rsidRPr="002E5BBF">
        <w:rPr>
          <w:rFonts w:cs="Times New Roman"/>
          <w:color w:val="000000" w:themeColor="text1"/>
          <w:lang w:val="et-EE"/>
        </w:rPr>
        <w:t xml:space="preserve"> of 12.11.1974 on </w:t>
      </w:r>
      <w:proofErr w:type="spellStart"/>
      <w:r w:rsidRPr="002E5BBF">
        <w:rPr>
          <w:rFonts w:cs="Times New Roman"/>
          <w:color w:val="000000" w:themeColor="text1"/>
          <w:lang w:val="et-EE"/>
        </w:rPr>
        <w:t>Registration</w:t>
      </w:r>
      <w:proofErr w:type="spellEnd"/>
      <w:r w:rsidRPr="002E5BBF">
        <w:rPr>
          <w:rFonts w:cs="Times New Roman"/>
          <w:color w:val="000000" w:themeColor="text1"/>
          <w:lang w:val="et-EE"/>
        </w:rPr>
        <w:t xml:space="preserve"> of </w:t>
      </w:r>
      <w:proofErr w:type="spellStart"/>
      <w:r w:rsidRPr="002E5BBF">
        <w:rPr>
          <w:rFonts w:cs="Times New Roman"/>
          <w:color w:val="000000" w:themeColor="text1"/>
          <w:lang w:val="et-EE"/>
        </w:rPr>
        <w:t>Objects</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Launched</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into</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artikkel 4. </w:t>
      </w:r>
    </w:p>
    <w:p w14:paraId="04988CBC" w14:textId="77777777" w:rsidR="00FF398B" w:rsidRPr="002E5BBF" w:rsidRDefault="00FF398B" w:rsidP="002E5BBF">
      <w:pPr>
        <w:pStyle w:val="Allmrkusetekst"/>
        <w:spacing w:after="0"/>
        <w:rPr>
          <w:rFonts w:cs="Times New Roman"/>
          <w:color w:val="000000" w:themeColor="text1"/>
          <w:lang w:val="et-EE"/>
        </w:rPr>
      </w:pPr>
      <w:r w:rsidRPr="002E5BBF">
        <w:rPr>
          <w:rFonts w:cs="Times New Roman"/>
          <w:color w:val="000000" w:themeColor="text1"/>
          <w:lang w:val="et-EE"/>
        </w:rPr>
        <w:t>Kättesaadav: https://www.unoosa.org/oosa/en/ourwork/spacelaw/treaties/registration-convention.html.</w:t>
      </w:r>
    </w:p>
  </w:footnote>
  <w:footnote w:id="55">
    <w:p w14:paraId="28D71AFC" w14:textId="77777777" w:rsidR="00FB17BA" w:rsidRPr="002E5BBF" w:rsidRDefault="00FB17BA"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Austrian </w:t>
      </w:r>
      <w:proofErr w:type="spellStart"/>
      <w:r w:rsidRPr="002E5BBF">
        <w:rPr>
          <w:rFonts w:cs="Times New Roman"/>
          <w:color w:val="000000" w:themeColor="text1"/>
          <w:lang w:val="et-EE"/>
        </w:rPr>
        <w:t>Federal</w:t>
      </w:r>
      <w:proofErr w:type="spellEnd"/>
      <w:r w:rsidRPr="002E5BBF">
        <w:rPr>
          <w:rFonts w:cs="Times New Roman"/>
          <w:color w:val="000000" w:themeColor="text1"/>
          <w:lang w:val="et-EE"/>
        </w:rPr>
        <w:t xml:space="preserve"> Law on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Authorisation</w:t>
      </w:r>
      <w:proofErr w:type="spellEnd"/>
      <w:r w:rsidRPr="002E5BBF">
        <w:rPr>
          <w:rFonts w:cs="Times New Roman"/>
          <w:color w:val="000000" w:themeColor="text1"/>
          <w:lang w:val="et-EE"/>
        </w:rPr>
        <w:t xml:space="preserve"> of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xml:space="preserve"> and </w:t>
      </w:r>
      <w:proofErr w:type="spellStart"/>
      <w:r w:rsidRPr="002E5BBF">
        <w:rPr>
          <w:rFonts w:cs="Times New Roman"/>
          <w:color w:val="000000" w:themeColor="text1"/>
          <w:lang w:val="et-EE"/>
        </w:rPr>
        <w:t>the</w:t>
      </w:r>
      <w:proofErr w:type="spellEnd"/>
      <w:r w:rsidRPr="002E5BBF">
        <w:rPr>
          <w:rFonts w:cs="Times New Roman"/>
          <w:color w:val="000000" w:themeColor="text1"/>
          <w:lang w:val="et-EE"/>
        </w:rPr>
        <w:t xml:space="preserve"> </w:t>
      </w:r>
      <w:proofErr w:type="spellStart"/>
      <w:r w:rsidRPr="002E5BBF">
        <w:rPr>
          <w:rFonts w:cs="Times New Roman"/>
          <w:color w:val="000000" w:themeColor="text1"/>
          <w:lang w:val="et-EE"/>
        </w:rPr>
        <w:t>Establishment</w:t>
      </w:r>
      <w:proofErr w:type="spellEnd"/>
      <w:r w:rsidRPr="002E5BBF">
        <w:rPr>
          <w:rFonts w:cs="Times New Roman"/>
          <w:color w:val="000000" w:themeColor="text1"/>
          <w:lang w:val="et-EE"/>
        </w:rPr>
        <w:t xml:space="preserve"> of a National </w:t>
      </w:r>
      <w:proofErr w:type="spellStart"/>
      <w:r w:rsidRPr="002E5BBF">
        <w:rPr>
          <w:rFonts w:cs="Times New Roman"/>
          <w:color w:val="000000" w:themeColor="text1"/>
          <w:lang w:val="et-EE"/>
        </w:rPr>
        <w:t>Registry</w:t>
      </w:r>
      <w:proofErr w:type="spellEnd"/>
      <w:r w:rsidRPr="002E5BBF">
        <w:rPr>
          <w:rFonts w:cs="Times New Roman"/>
          <w:color w:val="000000" w:themeColor="text1"/>
          <w:lang w:val="et-EE"/>
        </w:rPr>
        <w:t xml:space="preserve"> (Austrian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25.05.2018. § 11.</w:t>
      </w:r>
    </w:p>
  </w:footnote>
  <w:footnote w:id="56">
    <w:p w14:paraId="5F32F6BC" w14:textId="77777777" w:rsidR="00FB17BA" w:rsidRPr="002E5BBF" w:rsidRDefault="00FB17BA"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lang w:val="et-EE"/>
        </w:rPr>
        <w:t xml:space="preserve">The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xml:space="preserve"> on Space </w:t>
      </w:r>
      <w:proofErr w:type="spellStart"/>
      <w:r w:rsidRPr="002E5BBF">
        <w:rPr>
          <w:rFonts w:cs="Times New Roman"/>
          <w:color w:val="000000" w:themeColor="text1"/>
          <w:lang w:val="et-EE"/>
        </w:rPr>
        <w:t>Activities</w:t>
      </w:r>
      <w:proofErr w:type="spellEnd"/>
      <w:r w:rsidRPr="002E5BBF">
        <w:rPr>
          <w:rFonts w:cs="Times New Roman"/>
          <w:color w:val="000000" w:themeColor="text1"/>
          <w:lang w:val="et-EE"/>
        </w:rPr>
        <w:t>. 23.01.2018., § 7.</w:t>
      </w:r>
    </w:p>
  </w:footnote>
  <w:footnote w:id="57">
    <w:p w14:paraId="4130652F" w14:textId="77777777" w:rsidR="00FB17BA" w:rsidRPr="002E5BBF" w:rsidRDefault="00FB17BA" w:rsidP="00767B43">
      <w:pPr>
        <w:pStyle w:val="Allmrkusetekst"/>
        <w:spacing w:after="0"/>
        <w:jc w:val="left"/>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xml:space="preserve"> no. 409 of 11 </w:t>
      </w:r>
      <w:proofErr w:type="spellStart"/>
      <w:r w:rsidRPr="002E5BBF">
        <w:rPr>
          <w:rFonts w:cs="Times New Roman"/>
          <w:color w:val="000000" w:themeColor="text1"/>
          <w:lang w:val="et-EE"/>
        </w:rPr>
        <w:t>May</w:t>
      </w:r>
      <w:proofErr w:type="spellEnd"/>
      <w:r w:rsidRPr="002E5BBF">
        <w:rPr>
          <w:rFonts w:cs="Times New Roman"/>
          <w:color w:val="000000" w:themeColor="text1"/>
          <w:lang w:val="et-EE"/>
        </w:rPr>
        <w:t xml:space="preserve"> 2016 (The </w:t>
      </w:r>
      <w:proofErr w:type="spellStart"/>
      <w:r w:rsidRPr="002E5BBF">
        <w:rPr>
          <w:rFonts w:cs="Times New Roman"/>
          <w:color w:val="000000" w:themeColor="text1"/>
          <w:lang w:val="et-EE"/>
        </w:rPr>
        <w:t>Outer</w:t>
      </w:r>
      <w:proofErr w:type="spellEnd"/>
      <w:r w:rsidRPr="002E5BBF">
        <w:rPr>
          <w:rFonts w:cs="Times New Roman"/>
          <w:color w:val="000000" w:themeColor="text1"/>
          <w:lang w:val="et-EE"/>
        </w:rPr>
        <w:t xml:space="preserve"> Space </w:t>
      </w:r>
      <w:proofErr w:type="spellStart"/>
      <w:r w:rsidRPr="002E5BBF">
        <w:rPr>
          <w:rFonts w:cs="Times New Roman"/>
          <w:color w:val="000000" w:themeColor="text1"/>
          <w:lang w:val="et-EE"/>
        </w:rPr>
        <w:t>Act</w:t>
      </w:r>
      <w:proofErr w:type="spellEnd"/>
      <w:r w:rsidRPr="002E5BBF">
        <w:rPr>
          <w:rFonts w:cs="Times New Roman"/>
          <w:color w:val="000000" w:themeColor="text1"/>
          <w:lang w:val="et-EE"/>
        </w:rPr>
        <w:t>)., § 12. Kättesaadav: https://ufm.dk/en/legislation/prevailing-laws-and-regulations/outer-space/outer-space-act.pdf.</w:t>
      </w:r>
    </w:p>
  </w:footnote>
  <w:footnote w:id="58">
    <w:p w14:paraId="78A6A293" w14:textId="77777777" w:rsidR="00FB17BA" w:rsidRPr="002E5BBF" w:rsidRDefault="00FB17BA" w:rsidP="00767B43">
      <w:pPr>
        <w:pStyle w:val="Allmrkusetekst"/>
        <w:spacing w:after="0"/>
        <w:jc w:val="left"/>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Space Industry Act 2018. 15.03.2018., § 36. Kättesaadav: https://www.legislation.gov.uk/ukpga/2018/5/contents/enacted.</w:t>
      </w:r>
    </w:p>
  </w:footnote>
  <w:footnote w:id="59">
    <w:p w14:paraId="7C90C802" w14:textId="77777777" w:rsidR="002D0B42" w:rsidRPr="002E5BBF" w:rsidRDefault="002D0B42"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Bhat B, S. ”Space Liability Insurance: Concerns and Way Forward”. Athens Journal of Law - Volume 6, Issue 1, 2020., lk 37-38. Kättesaadav: https://www.athensjournals.gr/law/2020-6-1-2-Bhat.pdf.</w:t>
      </w:r>
    </w:p>
  </w:footnote>
  <w:footnote w:id="60">
    <w:p w14:paraId="68A50E47" w14:textId="77777777" w:rsidR="00522C49" w:rsidRPr="002E5BBF" w:rsidRDefault="00522C49" w:rsidP="002E5BBF">
      <w:pPr>
        <w:pStyle w:val="Allmrkusetekst"/>
        <w:spacing w:after="0"/>
        <w:rPr>
          <w:rFonts w:cs="Times New Roman"/>
          <w:color w:val="000000" w:themeColor="text1"/>
          <w:lang w:val="et-EE"/>
        </w:rPr>
      </w:pPr>
      <w:r w:rsidRPr="002E5BBF">
        <w:rPr>
          <w:rStyle w:val="Allmrkuseviide"/>
          <w:rFonts w:cs="Times New Roman"/>
          <w:color w:val="000000" w:themeColor="text1"/>
        </w:rPr>
        <w:footnoteRef/>
      </w:r>
      <w:r w:rsidRPr="002E5BBF">
        <w:rPr>
          <w:rFonts w:cs="Times New Roman"/>
          <w:color w:val="000000" w:themeColor="text1"/>
        </w:rPr>
        <w:t xml:space="preserve"> Lennundusseadus</w:t>
      </w:r>
      <w:r w:rsidRPr="002E5BBF">
        <w:rPr>
          <w:rFonts w:cs="Times New Roman"/>
          <w:color w:val="000000" w:themeColor="text1"/>
          <w:vertAlign w:val="superscript"/>
        </w:rPr>
        <w:t>1</w:t>
      </w:r>
      <w:r w:rsidRPr="002E5BBF">
        <w:rPr>
          <w:rFonts w:cs="Times New Roman"/>
          <w:color w:val="000000" w:themeColor="text1"/>
        </w:rPr>
        <w:t>. RT I, 30.06.2023, 32.</w:t>
      </w:r>
    </w:p>
  </w:footnote>
  <w:footnote w:id="61">
    <w:p w14:paraId="694AEE99" w14:textId="0942729A" w:rsidR="2287258C" w:rsidRPr="002E5BBF" w:rsidRDefault="2287258C"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Äriseadustik. RT I, 06.07.2023, 131, § 6. </w:t>
      </w:r>
    </w:p>
  </w:footnote>
  <w:footnote w:id="62">
    <w:p w14:paraId="0A29D815" w14:textId="50025C9D" w:rsidR="4B6C617E" w:rsidRPr="002E5BBF" w:rsidRDefault="4B6C617E" w:rsidP="001A695B">
      <w:pPr>
        <w:pStyle w:val="Allmrkusetekst"/>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Välisinvesteeringu usaldusväärsuse hindamise seadus 639 SE. Seletuskiri, lk 1, 3. </w:t>
      </w:r>
      <w:r w:rsidRPr="002E5BBF">
        <w:rPr>
          <w:rFonts w:cs="Times New Roman"/>
          <w:color w:val="000000" w:themeColor="text1"/>
        </w:rPr>
        <w:t xml:space="preserve">Kättesaadav: </w:t>
      </w:r>
      <w:r w:rsidR="00626E04">
        <w:fldChar w:fldCharType="begin"/>
      </w:r>
      <w:r w:rsidR="00626E04">
        <w:instrText>HYPERLINK "https://www.riigikogu.ee/tegevus/eelnoud/eelnou/a37b7d26-d0b7-44a1-8325-b15d3d424b5f/valisinvesteeringu-usaldusvaarsuse-hindamise-seadus/"</w:instrText>
      </w:r>
      <w:r w:rsidR="00626E04">
        <w:fldChar w:fldCharType="separate"/>
      </w:r>
      <w:r w:rsidRPr="002E5BBF">
        <w:rPr>
          <w:rStyle w:val="Hperlink"/>
          <w:rFonts w:cs="Times New Roman"/>
          <w:color w:val="000000" w:themeColor="text1"/>
        </w:rPr>
        <w:t>https://www.riigikogu.ee/tegevus/eelnoud/eelnou/a37b7d26-d0b7-44a1-8325-b15d3d424b5f/valisinvesteeringu-usaldusvaarsuse-hindamise-seadus/</w:t>
      </w:r>
      <w:r w:rsidR="00626E04">
        <w:rPr>
          <w:rStyle w:val="Hperlink"/>
          <w:rFonts w:cs="Times New Roman"/>
          <w:color w:val="000000" w:themeColor="text1"/>
        </w:rPr>
        <w:fldChar w:fldCharType="end"/>
      </w:r>
      <w:r w:rsidRPr="002E5BBF">
        <w:rPr>
          <w:rFonts w:cs="Times New Roman"/>
          <w:color w:val="000000" w:themeColor="text1"/>
        </w:rPr>
        <w:t xml:space="preserve">. </w:t>
      </w:r>
    </w:p>
  </w:footnote>
  <w:footnote w:id="63">
    <w:p w14:paraId="428F8E19" w14:textId="0872AD65" w:rsidR="4F34F668" w:rsidRPr="002E5BBF" w:rsidRDefault="4F34F668"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w:t>
      </w:r>
      <w:r w:rsidRPr="00193717">
        <w:rPr>
          <w:rFonts w:cs="Times New Roman"/>
          <w:color w:val="000000" w:themeColor="text1"/>
          <w:lang w:val="de-DE"/>
        </w:rPr>
        <w:t xml:space="preserve">VTK </w:t>
      </w:r>
      <w:proofErr w:type="spellStart"/>
      <w:r w:rsidRPr="00193717">
        <w:rPr>
          <w:rFonts w:cs="Times New Roman"/>
          <w:color w:val="000000" w:themeColor="text1"/>
          <w:lang w:val="de-DE"/>
        </w:rPr>
        <w:t>kooskõlastuse</w:t>
      </w:r>
      <w:proofErr w:type="spellEnd"/>
      <w:r w:rsidRPr="00193717">
        <w:rPr>
          <w:rFonts w:cs="Times New Roman"/>
          <w:color w:val="000000" w:themeColor="text1"/>
          <w:lang w:val="de-DE"/>
        </w:rPr>
        <w:t xml:space="preserve"> </w:t>
      </w:r>
      <w:proofErr w:type="spellStart"/>
      <w:r w:rsidRPr="00193717">
        <w:rPr>
          <w:rFonts w:cs="Times New Roman"/>
          <w:color w:val="000000" w:themeColor="text1"/>
          <w:lang w:val="de-DE"/>
        </w:rPr>
        <w:t>menetlusinfo</w:t>
      </w:r>
      <w:proofErr w:type="spellEnd"/>
      <w:r w:rsidRPr="00193717">
        <w:rPr>
          <w:rFonts w:cs="Times New Roman"/>
          <w:color w:val="000000" w:themeColor="text1"/>
          <w:lang w:val="de-DE"/>
        </w:rPr>
        <w:t xml:space="preserve">: </w:t>
      </w:r>
      <w:hyperlink r:id="rId8" w:anchor="VuoCXwtw">
        <w:r w:rsidRPr="00193717">
          <w:rPr>
            <w:rStyle w:val="Hperlink"/>
            <w:rFonts w:cs="Times New Roman"/>
            <w:color w:val="000000" w:themeColor="text1"/>
            <w:lang w:val="de-DE"/>
          </w:rPr>
          <w:t>https://eelnoud.valitsus.ee/main/mount/docList/cc5efc1b-6e74-4dd7-8136-5d38ea4e0684#VuoCXwtw</w:t>
        </w:r>
      </w:hyperlink>
    </w:p>
  </w:footnote>
  <w:footnote w:id="64">
    <w:p w14:paraId="3E15F788" w14:textId="1A1C501D" w:rsidR="4F34F668" w:rsidRPr="002E5BBF" w:rsidRDefault="4F34F668"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w:t>
      </w:r>
      <w:r w:rsidRPr="00193717">
        <w:rPr>
          <w:rFonts w:cs="Times New Roman"/>
          <w:color w:val="000000" w:themeColor="text1"/>
          <w:lang w:val="de-DE"/>
        </w:rPr>
        <w:t xml:space="preserve">VTK </w:t>
      </w:r>
      <w:proofErr w:type="spellStart"/>
      <w:r w:rsidRPr="00193717">
        <w:rPr>
          <w:rFonts w:cs="Times New Roman"/>
          <w:color w:val="000000" w:themeColor="text1"/>
          <w:lang w:val="de-DE"/>
        </w:rPr>
        <w:t>kooskõlastuse</w:t>
      </w:r>
      <w:proofErr w:type="spellEnd"/>
      <w:r w:rsidRPr="00193717">
        <w:rPr>
          <w:rFonts w:cs="Times New Roman"/>
          <w:color w:val="000000" w:themeColor="text1"/>
          <w:lang w:val="de-DE"/>
        </w:rPr>
        <w:t xml:space="preserve"> </w:t>
      </w:r>
      <w:proofErr w:type="spellStart"/>
      <w:r w:rsidRPr="00193717">
        <w:rPr>
          <w:rFonts w:cs="Times New Roman"/>
          <w:color w:val="000000" w:themeColor="text1"/>
          <w:lang w:val="de-DE"/>
        </w:rPr>
        <w:t>menetlusinfo</w:t>
      </w:r>
      <w:proofErr w:type="spellEnd"/>
      <w:r w:rsidRPr="00193717">
        <w:rPr>
          <w:rFonts w:cs="Times New Roman"/>
          <w:color w:val="000000" w:themeColor="text1"/>
          <w:lang w:val="de-DE"/>
        </w:rPr>
        <w:t xml:space="preserve">: </w:t>
      </w:r>
      <w:hyperlink r:id="rId9" w:anchor="VuoCXwtw">
        <w:r w:rsidRPr="00193717">
          <w:rPr>
            <w:rStyle w:val="Hperlink"/>
            <w:rFonts w:cs="Times New Roman"/>
            <w:color w:val="000000" w:themeColor="text1"/>
            <w:lang w:val="de-DE"/>
          </w:rPr>
          <w:t>https://eelnoud.valitsus.ee/main/mount/docList/cc5efc1b-6e74-4dd7-8136-5d38ea4e0684#VuoCXwtw</w:t>
        </w:r>
      </w:hyperlink>
    </w:p>
  </w:footnote>
  <w:footnote w:id="65">
    <w:p w14:paraId="640C4588" w14:textId="70D02031"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Euroopa Kosmoseagentuuri asutamise konventsiooniga ühinemise ning Eesti Vabariigi valitsuse ja Euroopa Kosmoseagentuuri vahelise Eesti ühinemist Euroopa Kosmoseagentuuri asutamise konventsiooniga käsitleva kokkuleppe ratifitseerimise ning Eesti Vabariigi ja Euroopa Kosmoseagentuuri vahelise Euroopa koostööriigi kokkuleppe ratifitseerimise seaduse kehtetuks tunnistamise seadus. RT II, 07.07.2015, 1.</w:t>
      </w:r>
    </w:p>
  </w:footnote>
  <w:footnote w:id="66">
    <w:p w14:paraId="44937A06" w14:textId="43387948"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w:t>
      </w:r>
      <w:r w:rsidRPr="002E5BBF">
        <w:rPr>
          <w:rFonts w:cs="Times New Roman"/>
          <w:color w:val="000000" w:themeColor="text1"/>
        </w:rPr>
        <w:t xml:space="preserve">Eesti kosmoseobjektide seaduseelnõu väljatöötamise kavatsus, </w:t>
      </w:r>
      <w:r w:rsidRPr="002E5BBF">
        <w:rPr>
          <w:rFonts w:cs="Times New Roman"/>
          <w:color w:val="000000" w:themeColor="text1"/>
        </w:rPr>
        <w:t xml:space="preserve">kättesaadav: </w:t>
      </w:r>
      <w:r w:rsidR="00626E04">
        <w:fldChar w:fldCharType="begin"/>
      </w:r>
      <w:r w:rsidR="00626E04">
        <w:instrText>HYPERLINK "https://eelnoud.valitsus.ee/main/mount/docList/cc5efc1b-6e74-4dd7-8136-5d38ea4e0684" \l "VgMX1cqx" \h</w:instrText>
      </w:r>
      <w:r w:rsidR="00626E04">
        <w:fldChar w:fldCharType="separate"/>
      </w:r>
      <w:r w:rsidRPr="002E5BBF">
        <w:rPr>
          <w:rStyle w:val="Hperlink"/>
          <w:rFonts w:cs="Times New Roman"/>
          <w:color w:val="000000" w:themeColor="text1"/>
        </w:rPr>
        <w:t>https://eelnoud.valitsus.ee/main/mount/docList/cc5efc1b-6e74-4dd7-8136-5d38ea4e0684#VgMX1cqx</w:t>
      </w:r>
      <w:r w:rsidR="00626E04">
        <w:rPr>
          <w:rStyle w:val="Hperlink"/>
          <w:rFonts w:cs="Times New Roman"/>
          <w:color w:val="000000" w:themeColor="text1"/>
        </w:rPr>
        <w:fldChar w:fldCharType="end"/>
      </w:r>
      <w:r w:rsidRPr="002E5BBF">
        <w:rPr>
          <w:rFonts w:cs="Times New Roman"/>
          <w:color w:val="000000" w:themeColor="text1"/>
        </w:rPr>
        <w:t xml:space="preserve">. </w:t>
      </w:r>
    </w:p>
  </w:footnote>
  <w:footnote w:id="67">
    <w:p w14:paraId="7F6FB200" w14:textId="43D52F91" w:rsidR="2B3FE0A6" w:rsidRPr="002E5BBF" w:rsidRDefault="2B3FE0A6" w:rsidP="002E5BBF">
      <w:pPr>
        <w:pStyle w:val="Allmrkusetekst"/>
        <w:spacing w:after="0"/>
        <w:rPr>
          <w:rFonts w:cs="Times New Roman"/>
          <w:color w:val="000000" w:themeColor="text1"/>
        </w:rPr>
      </w:pPr>
      <w:r w:rsidRPr="002E5BBF">
        <w:rPr>
          <w:rStyle w:val="Allmrkuseviide"/>
          <w:rFonts w:cs="Times New Roman"/>
          <w:color w:val="000000" w:themeColor="text1"/>
        </w:rPr>
        <w:footnoteRef/>
      </w:r>
      <w:r w:rsidRPr="002E5BBF">
        <w:rPr>
          <w:rFonts w:cs="Times New Roman"/>
          <w:color w:val="000000" w:themeColor="text1"/>
        </w:rPr>
        <w:t xml:space="preserve"> Maran, K. 100 miljoni euro äri: Eesti erafirmad plaanivad missioonile saata esimesed kommerts-satelliidid. </w:t>
      </w:r>
      <w:r w:rsidRPr="002E5BBF">
        <w:rPr>
          <w:rFonts w:cs="Times New Roman"/>
          <w:color w:val="000000" w:themeColor="text1"/>
        </w:rPr>
        <w:t xml:space="preserve">Kättesaadav: </w:t>
      </w:r>
      <w:r w:rsidR="00626E04">
        <w:fldChar w:fldCharType="begin"/>
      </w:r>
      <w:r w:rsidR="00626E04">
        <w:instrText>HYPERLINK "https://ekspress.delfi.ee/artikkel/120247324/100-miljoni-euro-ari-eesti-erafirmad-plaanivad-missioonile-saata-esimesed-kommerts-satelliidid" \h</w:instrText>
      </w:r>
      <w:r w:rsidR="00626E04">
        <w:fldChar w:fldCharType="separate"/>
      </w:r>
      <w:r w:rsidRPr="002E5BBF">
        <w:rPr>
          <w:rStyle w:val="Hperlink"/>
          <w:rFonts w:cs="Times New Roman"/>
          <w:color w:val="000000" w:themeColor="text1"/>
        </w:rPr>
        <w:t>https://ekspress.delfi.ee/artikkel/120247324/100-miljoni-euro-ari-eesti-erafirmad-plaanivad-missioonile-saata-esimesed-kommerts-satelliidid</w:t>
      </w:r>
      <w:r w:rsidR="00626E04">
        <w:rPr>
          <w:rStyle w:val="Hperlink"/>
          <w:rFonts w:cs="Times New Roman"/>
          <w:color w:val="000000" w:themeColor="text1"/>
        </w:rPr>
        <w:fldChar w:fldCharType="end"/>
      </w:r>
      <w:r w:rsidRPr="002E5BBF">
        <w:rPr>
          <w:rFonts w:cs="Times New Roman"/>
          <w:color w:val="000000" w:themeColor="text1"/>
        </w:rPr>
        <w:t xml:space="preserve"> (12.07.2024)</w:t>
      </w:r>
    </w:p>
  </w:footnote>
  <w:footnote w:id="68">
    <w:p w14:paraId="206E87E2" w14:textId="2E2C46CA" w:rsidR="4F34F668" w:rsidRPr="00193717" w:rsidRDefault="4F34F668" w:rsidP="002E5BBF">
      <w:pPr>
        <w:pStyle w:val="Allmrkusetekst"/>
        <w:spacing w:after="0"/>
        <w:rPr>
          <w:rFonts w:cs="Times New Roman"/>
          <w:color w:val="000000" w:themeColor="text1"/>
          <w:lang w:val="de-DE"/>
        </w:rPr>
      </w:pPr>
      <w:r w:rsidRPr="002E5BBF">
        <w:rPr>
          <w:rStyle w:val="Allmrkuseviide"/>
          <w:rFonts w:cs="Times New Roman"/>
          <w:color w:val="000000" w:themeColor="text1"/>
        </w:rPr>
        <w:footnoteRef/>
      </w:r>
      <w:r w:rsidRPr="002E5BBF">
        <w:rPr>
          <w:rFonts w:cs="Times New Roman"/>
          <w:color w:val="000000" w:themeColor="text1"/>
        </w:rPr>
        <w:t xml:space="preserve"> </w:t>
      </w:r>
      <w:r w:rsidRPr="00193717">
        <w:rPr>
          <w:rFonts w:cs="Times New Roman"/>
          <w:color w:val="000000" w:themeColor="text1"/>
          <w:lang w:val="de-DE"/>
        </w:rPr>
        <w:t xml:space="preserve">VTK </w:t>
      </w:r>
      <w:proofErr w:type="spellStart"/>
      <w:r w:rsidRPr="00193717">
        <w:rPr>
          <w:rFonts w:cs="Times New Roman"/>
          <w:color w:val="000000" w:themeColor="text1"/>
          <w:lang w:val="de-DE"/>
        </w:rPr>
        <w:t>kooskõlastuse</w:t>
      </w:r>
      <w:proofErr w:type="spellEnd"/>
      <w:r w:rsidRPr="00193717">
        <w:rPr>
          <w:rFonts w:cs="Times New Roman"/>
          <w:color w:val="000000" w:themeColor="text1"/>
          <w:lang w:val="de-DE"/>
        </w:rPr>
        <w:t xml:space="preserve"> </w:t>
      </w:r>
      <w:proofErr w:type="spellStart"/>
      <w:r w:rsidRPr="00193717">
        <w:rPr>
          <w:rFonts w:cs="Times New Roman"/>
          <w:color w:val="000000" w:themeColor="text1"/>
          <w:lang w:val="de-DE"/>
        </w:rPr>
        <w:t>menetlusinfo</w:t>
      </w:r>
      <w:proofErr w:type="spellEnd"/>
      <w:r w:rsidRPr="00193717">
        <w:rPr>
          <w:rFonts w:cs="Times New Roman"/>
          <w:color w:val="000000" w:themeColor="text1"/>
          <w:lang w:val="de-DE"/>
        </w:rPr>
        <w:t xml:space="preserve">: </w:t>
      </w:r>
      <w:hyperlink r:id="rId10" w:anchor="VuoCXwtw">
        <w:r w:rsidRPr="00193717">
          <w:rPr>
            <w:rStyle w:val="Hperlink"/>
            <w:rFonts w:cs="Times New Roman"/>
            <w:color w:val="000000" w:themeColor="text1"/>
            <w:lang w:val="de-DE"/>
          </w:rPr>
          <w:t>https://eelnoud.valitsus.ee/main/mount/docList/cc5efc1b-6e74-4dd7-8136-5d38ea4e0684#VuoCXwtw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A215" w14:textId="102D882D" w:rsidR="002F0B9E" w:rsidRDefault="008B1FDA">
    <w:pPr>
      <w:pStyle w:val="Pis"/>
    </w:pPr>
    <w:r>
      <w:rPr>
        <w:noProof/>
      </w:rPr>
      <w:pict w14:anchorId="3DCDD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2783876" o:spid="_x0000_s1026" type="#_x0000_t75" style="position:absolute;margin-left:0;margin-top:0;width:597.95pt;height:846.2pt;z-index:-251658752;mso-position-horizontal:center;mso-position-horizontal-relative:margin;mso-position-vertical:center;mso-position-vertical-relative:margin" o:allowincell="f">
          <v:imagedata r:id="rId1" o:title="njord_pakkumus-copy"/>
          <w10:wrap anchorx="margin" anchory="margin"/>
        </v:shape>
      </w:pict>
    </w:r>
  </w:p>
  <w:p w14:paraId="0498022D" w14:textId="77777777" w:rsidR="007C059D" w:rsidRDefault="007C05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F612" w14:textId="35621E5F" w:rsidR="002F0B9E" w:rsidRDefault="002F0B9E">
    <w:pPr>
      <w:pStyle w:val="Pis"/>
    </w:pPr>
  </w:p>
  <w:p w14:paraId="785C5F7F" w14:textId="77777777" w:rsidR="007C059D" w:rsidRDefault="007C05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9C5D" w14:textId="7C6D40DD" w:rsidR="002F0B9E" w:rsidRDefault="002F0B9E" w:rsidP="0016799B">
    <w:pPr>
      <w:pStyle w:val="Pis"/>
      <w:jc w:val="right"/>
    </w:pPr>
  </w:p>
</w:hdr>
</file>

<file path=word/intelligence2.xml><?xml version="1.0" encoding="utf-8"?>
<int2:intelligence xmlns:int2="http://schemas.microsoft.com/office/intelligence/2020/intelligence" xmlns:oel="http://schemas.microsoft.com/office/2019/extlst">
  <int2:observations>
    <int2:textHash int2:hashCode="JU7/1rILj3s22B" int2:id="2O0YBX6v">
      <int2:state int2:value="Rejected" int2:type="AugLoop_Text_Critique"/>
    </int2:textHash>
    <int2:textHash int2:hashCode="BDxMIc4oNv1TIG" int2:id="2legWUv1">
      <int2:state int2:value="Rejected" int2:type="AugLoop_Text_Critique"/>
    </int2:textHash>
    <int2:textHash int2:hashCode="0YwTaGH4TFYCmX" int2:id="DeCRbcc1">
      <int2:state int2:value="Rejected" int2:type="AugLoop_Text_Critique"/>
    </int2:textHash>
    <int2:textHash int2:hashCode="pEh9Chke56dY5+" int2:id="SD223Ogz">
      <int2:state int2:value="Rejected" int2:type="AugLoop_Text_Critique"/>
    </int2:textHash>
    <int2:textHash int2:hashCode="VBSeLSX6AJsvPl" int2:id="TOCwQOcC">
      <int2:state int2:value="Rejected" int2:type="AugLoop_Text_Critique"/>
    </int2:textHash>
    <int2:textHash int2:hashCode="AA67gFEdbvQ05B" int2:id="VuSVXr9t">
      <int2:state int2:value="Rejected" int2:type="AugLoop_Text_Critique"/>
    </int2:textHash>
    <int2:textHash int2:hashCode="jKhcG+XN8K5WqG" int2:id="WjOWWfjE">
      <int2:state int2:value="Rejected" int2:type="AugLoop_Text_Critique"/>
    </int2:textHash>
    <int2:textHash int2:hashCode="20DxHuyQpUs++v" int2:id="cHGBhcOb">
      <int2:state int2:value="Rejected" int2:type="AugLoop_Text_Critique"/>
    </int2:textHash>
    <int2:textHash int2:hashCode="xAC7Y3dbqYgDCi" int2:id="zGaiOPZ4">
      <int2:state int2:value="Rejected" int2:type="AugLoop_Text_Critique"/>
    </int2:textHash>
    <int2:textHash int2:hashCode="9edOwRP/1m5uZr" int2:id="zt9vzIt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CDA"/>
    <w:multiLevelType w:val="multilevel"/>
    <w:tmpl w:val="EB1AE6EE"/>
    <w:lvl w:ilvl="0">
      <w:start w:val="1"/>
      <w:numFmt w:val="decimal"/>
      <w:pStyle w:val="Pealkiri1"/>
      <w:lvlText w:val="%1"/>
      <w:lvlJc w:val="left"/>
      <w:pPr>
        <w:ind w:left="432" w:hanging="432"/>
      </w:pPr>
      <w:rPr>
        <w:rFonts w:hint="default"/>
        <w:b/>
        <w:bCs/>
      </w:rPr>
    </w:lvl>
    <w:lvl w:ilvl="1">
      <w:numFmt w:val="decimal"/>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 w15:restartNumberingAfterBreak="0">
    <w:nsid w:val="0D9E508E"/>
    <w:multiLevelType w:val="hybridMultilevel"/>
    <w:tmpl w:val="BEDEFD78"/>
    <w:lvl w:ilvl="0" w:tplc="7DEC2A36">
      <w:start w:val="1"/>
      <w:numFmt w:val="decimal"/>
      <w:lvlText w:val="%1."/>
      <w:lvlJc w:val="left"/>
      <w:pPr>
        <w:ind w:left="720" w:hanging="360"/>
      </w:pPr>
    </w:lvl>
    <w:lvl w:ilvl="1" w:tplc="AAA86C2C">
      <w:start w:val="1"/>
      <w:numFmt w:val="lowerLetter"/>
      <w:lvlText w:val="%2."/>
      <w:lvlJc w:val="left"/>
      <w:pPr>
        <w:ind w:left="1440" w:hanging="360"/>
      </w:pPr>
    </w:lvl>
    <w:lvl w:ilvl="2" w:tplc="4FBC545A">
      <w:start w:val="1"/>
      <w:numFmt w:val="lowerRoman"/>
      <w:lvlText w:val="%3."/>
      <w:lvlJc w:val="right"/>
      <w:pPr>
        <w:ind w:left="2160" w:hanging="180"/>
      </w:pPr>
    </w:lvl>
    <w:lvl w:ilvl="3" w:tplc="75F6EA82">
      <w:start w:val="1"/>
      <w:numFmt w:val="decimal"/>
      <w:lvlText w:val="%4."/>
      <w:lvlJc w:val="left"/>
      <w:pPr>
        <w:ind w:left="2880" w:hanging="360"/>
      </w:pPr>
    </w:lvl>
    <w:lvl w:ilvl="4" w:tplc="3062AEF0">
      <w:start w:val="1"/>
      <w:numFmt w:val="lowerLetter"/>
      <w:lvlText w:val="%5."/>
      <w:lvlJc w:val="left"/>
      <w:pPr>
        <w:ind w:left="3600" w:hanging="360"/>
      </w:pPr>
    </w:lvl>
    <w:lvl w:ilvl="5" w:tplc="ADF641F8">
      <w:start w:val="1"/>
      <w:numFmt w:val="lowerRoman"/>
      <w:lvlText w:val="%6."/>
      <w:lvlJc w:val="right"/>
      <w:pPr>
        <w:ind w:left="4320" w:hanging="180"/>
      </w:pPr>
    </w:lvl>
    <w:lvl w:ilvl="6" w:tplc="36D4AE1A">
      <w:start w:val="1"/>
      <w:numFmt w:val="decimal"/>
      <w:lvlText w:val="%7."/>
      <w:lvlJc w:val="left"/>
      <w:pPr>
        <w:ind w:left="5040" w:hanging="360"/>
      </w:pPr>
    </w:lvl>
    <w:lvl w:ilvl="7" w:tplc="B8FAE5C8">
      <w:start w:val="1"/>
      <w:numFmt w:val="lowerLetter"/>
      <w:lvlText w:val="%8."/>
      <w:lvlJc w:val="left"/>
      <w:pPr>
        <w:ind w:left="5760" w:hanging="360"/>
      </w:pPr>
    </w:lvl>
    <w:lvl w:ilvl="8" w:tplc="DB062DB2">
      <w:start w:val="1"/>
      <w:numFmt w:val="lowerRoman"/>
      <w:lvlText w:val="%9."/>
      <w:lvlJc w:val="right"/>
      <w:pPr>
        <w:ind w:left="6480" w:hanging="180"/>
      </w:pPr>
    </w:lvl>
  </w:abstractNum>
  <w:abstractNum w:abstractNumId="2" w15:restartNumberingAfterBreak="0">
    <w:nsid w:val="0DA10D30"/>
    <w:multiLevelType w:val="hybridMultilevel"/>
    <w:tmpl w:val="5B042D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093EFF"/>
    <w:multiLevelType w:val="multilevel"/>
    <w:tmpl w:val="9A38E06A"/>
    <w:lvl w:ilvl="0">
      <w:start w:val="1"/>
      <w:numFmt w:val="decimal"/>
      <w:pStyle w:val="1PEALKIRI"/>
      <w:lvlText w:val="%1"/>
      <w:lvlJc w:val="left"/>
      <w:pPr>
        <w:ind w:left="360" w:hanging="360"/>
      </w:pPr>
    </w:lvl>
    <w:lvl w:ilvl="1">
      <w:start w:val="1"/>
      <w:numFmt w:val="decimal"/>
      <w:pStyle w:val="11Pealkiri"/>
      <w:lvlText w:val="%1.%2"/>
      <w:lvlJc w:val="left"/>
      <w:pPr>
        <w:ind w:left="680" w:hanging="680"/>
      </w:pPr>
    </w:lvl>
    <w:lvl w:ilvl="2">
      <w:start w:val="1"/>
      <w:numFmt w:val="decimal"/>
      <w:pStyle w:val="111Pealkiri"/>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06185A"/>
    <w:multiLevelType w:val="hybridMultilevel"/>
    <w:tmpl w:val="C0C8575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89B3E5"/>
    <w:multiLevelType w:val="hybridMultilevel"/>
    <w:tmpl w:val="75BC18F6"/>
    <w:lvl w:ilvl="0" w:tplc="F2C63020">
      <w:start w:val="1"/>
      <w:numFmt w:val="decimal"/>
      <w:lvlText w:val="%1)"/>
      <w:lvlJc w:val="left"/>
      <w:pPr>
        <w:ind w:left="720" w:hanging="360"/>
      </w:pPr>
    </w:lvl>
    <w:lvl w:ilvl="1" w:tplc="985ED42C">
      <w:start w:val="1"/>
      <w:numFmt w:val="lowerLetter"/>
      <w:lvlText w:val="%2."/>
      <w:lvlJc w:val="left"/>
      <w:pPr>
        <w:ind w:left="1440" w:hanging="360"/>
      </w:pPr>
    </w:lvl>
    <w:lvl w:ilvl="2" w:tplc="3536A7B6">
      <w:start w:val="1"/>
      <w:numFmt w:val="lowerRoman"/>
      <w:lvlText w:val="%3."/>
      <w:lvlJc w:val="right"/>
      <w:pPr>
        <w:ind w:left="2160" w:hanging="180"/>
      </w:pPr>
    </w:lvl>
    <w:lvl w:ilvl="3" w:tplc="A3A69890">
      <w:start w:val="1"/>
      <w:numFmt w:val="decimal"/>
      <w:lvlText w:val="%4."/>
      <w:lvlJc w:val="left"/>
      <w:pPr>
        <w:ind w:left="2880" w:hanging="360"/>
      </w:pPr>
    </w:lvl>
    <w:lvl w:ilvl="4" w:tplc="3B8CD01C">
      <w:start w:val="1"/>
      <w:numFmt w:val="lowerLetter"/>
      <w:lvlText w:val="%5."/>
      <w:lvlJc w:val="left"/>
      <w:pPr>
        <w:ind w:left="3600" w:hanging="360"/>
      </w:pPr>
    </w:lvl>
    <w:lvl w:ilvl="5" w:tplc="37A2C4EC">
      <w:start w:val="1"/>
      <w:numFmt w:val="lowerRoman"/>
      <w:lvlText w:val="%6."/>
      <w:lvlJc w:val="right"/>
      <w:pPr>
        <w:ind w:left="4320" w:hanging="180"/>
      </w:pPr>
    </w:lvl>
    <w:lvl w:ilvl="6" w:tplc="2C4833AE">
      <w:start w:val="1"/>
      <w:numFmt w:val="decimal"/>
      <w:lvlText w:val="%7."/>
      <w:lvlJc w:val="left"/>
      <w:pPr>
        <w:ind w:left="5040" w:hanging="360"/>
      </w:pPr>
    </w:lvl>
    <w:lvl w:ilvl="7" w:tplc="E30CF4A0">
      <w:start w:val="1"/>
      <w:numFmt w:val="lowerLetter"/>
      <w:lvlText w:val="%8."/>
      <w:lvlJc w:val="left"/>
      <w:pPr>
        <w:ind w:left="5760" w:hanging="360"/>
      </w:pPr>
    </w:lvl>
    <w:lvl w:ilvl="8" w:tplc="5338FFF4">
      <w:start w:val="1"/>
      <w:numFmt w:val="lowerRoman"/>
      <w:lvlText w:val="%9."/>
      <w:lvlJc w:val="right"/>
      <w:pPr>
        <w:ind w:left="6480" w:hanging="180"/>
      </w:pPr>
    </w:lvl>
  </w:abstractNum>
  <w:abstractNum w:abstractNumId="6" w15:restartNumberingAfterBreak="0">
    <w:nsid w:val="1A89CF74"/>
    <w:multiLevelType w:val="multilevel"/>
    <w:tmpl w:val="265615F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8A983"/>
    <w:multiLevelType w:val="hybridMultilevel"/>
    <w:tmpl w:val="021A13A6"/>
    <w:lvl w:ilvl="0" w:tplc="44201292">
      <w:start w:val="1"/>
      <w:numFmt w:val="decimal"/>
      <w:lvlText w:val="%1)"/>
      <w:lvlJc w:val="left"/>
      <w:pPr>
        <w:ind w:left="720" w:hanging="360"/>
      </w:pPr>
    </w:lvl>
    <w:lvl w:ilvl="1" w:tplc="A98CD9B0">
      <w:start w:val="1"/>
      <w:numFmt w:val="lowerLetter"/>
      <w:lvlText w:val="%2."/>
      <w:lvlJc w:val="left"/>
      <w:pPr>
        <w:ind w:left="1440" w:hanging="360"/>
      </w:pPr>
    </w:lvl>
    <w:lvl w:ilvl="2" w:tplc="B6465446">
      <w:start w:val="1"/>
      <w:numFmt w:val="lowerRoman"/>
      <w:lvlText w:val="%3."/>
      <w:lvlJc w:val="right"/>
      <w:pPr>
        <w:ind w:left="2160" w:hanging="180"/>
      </w:pPr>
    </w:lvl>
    <w:lvl w:ilvl="3" w:tplc="947E27D2">
      <w:start w:val="1"/>
      <w:numFmt w:val="decimal"/>
      <w:lvlText w:val="%4."/>
      <w:lvlJc w:val="left"/>
      <w:pPr>
        <w:ind w:left="2880" w:hanging="360"/>
      </w:pPr>
    </w:lvl>
    <w:lvl w:ilvl="4" w:tplc="1F4AADE6">
      <w:start w:val="1"/>
      <w:numFmt w:val="lowerLetter"/>
      <w:lvlText w:val="%5."/>
      <w:lvlJc w:val="left"/>
      <w:pPr>
        <w:ind w:left="3600" w:hanging="360"/>
      </w:pPr>
    </w:lvl>
    <w:lvl w:ilvl="5" w:tplc="C6B210EA">
      <w:start w:val="1"/>
      <w:numFmt w:val="lowerRoman"/>
      <w:lvlText w:val="%6."/>
      <w:lvlJc w:val="right"/>
      <w:pPr>
        <w:ind w:left="4320" w:hanging="180"/>
      </w:pPr>
    </w:lvl>
    <w:lvl w:ilvl="6" w:tplc="2EFABD50">
      <w:start w:val="1"/>
      <w:numFmt w:val="decimal"/>
      <w:lvlText w:val="%7."/>
      <w:lvlJc w:val="left"/>
      <w:pPr>
        <w:ind w:left="5040" w:hanging="360"/>
      </w:pPr>
    </w:lvl>
    <w:lvl w:ilvl="7" w:tplc="52342668">
      <w:start w:val="1"/>
      <w:numFmt w:val="lowerLetter"/>
      <w:lvlText w:val="%8."/>
      <w:lvlJc w:val="left"/>
      <w:pPr>
        <w:ind w:left="5760" w:hanging="360"/>
      </w:pPr>
    </w:lvl>
    <w:lvl w:ilvl="8" w:tplc="EFA8ADF6">
      <w:start w:val="1"/>
      <w:numFmt w:val="lowerRoman"/>
      <w:lvlText w:val="%9."/>
      <w:lvlJc w:val="right"/>
      <w:pPr>
        <w:ind w:left="6480" w:hanging="180"/>
      </w:pPr>
    </w:lvl>
  </w:abstractNum>
  <w:abstractNum w:abstractNumId="8" w15:restartNumberingAfterBreak="0">
    <w:nsid w:val="2989124F"/>
    <w:multiLevelType w:val="hybridMultilevel"/>
    <w:tmpl w:val="BEC88908"/>
    <w:lvl w:ilvl="0" w:tplc="6F1E64F4">
      <w:start w:val="1"/>
      <w:numFmt w:val="decimal"/>
      <w:lvlText w:val="%1)"/>
      <w:lvlJc w:val="left"/>
      <w:pPr>
        <w:ind w:left="720" w:hanging="360"/>
      </w:pPr>
    </w:lvl>
    <w:lvl w:ilvl="1" w:tplc="46FEF596">
      <w:start w:val="1"/>
      <w:numFmt w:val="lowerLetter"/>
      <w:lvlText w:val="%2."/>
      <w:lvlJc w:val="left"/>
      <w:pPr>
        <w:ind w:left="1440" w:hanging="360"/>
      </w:pPr>
    </w:lvl>
    <w:lvl w:ilvl="2" w:tplc="19CE3DEE">
      <w:start w:val="1"/>
      <w:numFmt w:val="lowerRoman"/>
      <w:lvlText w:val="%3."/>
      <w:lvlJc w:val="right"/>
      <w:pPr>
        <w:ind w:left="2160" w:hanging="180"/>
      </w:pPr>
    </w:lvl>
    <w:lvl w:ilvl="3" w:tplc="5EDC7090">
      <w:start w:val="1"/>
      <w:numFmt w:val="decimal"/>
      <w:lvlText w:val="%4."/>
      <w:lvlJc w:val="left"/>
      <w:pPr>
        <w:ind w:left="2880" w:hanging="360"/>
      </w:pPr>
    </w:lvl>
    <w:lvl w:ilvl="4" w:tplc="AE7ECAF2">
      <w:start w:val="1"/>
      <w:numFmt w:val="lowerLetter"/>
      <w:lvlText w:val="%5."/>
      <w:lvlJc w:val="left"/>
      <w:pPr>
        <w:ind w:left="3600" w:hanging="360"/>
      </w:pPr>
    </w:lvl>
    <w:lvl w:ilvl="5" w:tplc="3744B646">
      <w:start w:val="1"/>
      <w:numFmt w:val="lowerRoman"/>
      <w:lvlText w:val="%6."/>
      <w:lvlJc w:val="right"/>
      <w:pPr>
        <w:ind w:left="4320" w:hanging="180"/>
      </w:pPr>
    </w:lvl>
    <w:lvl w:ilvl="6" w:tplc="082E3660">
      <w:start w:val="1"/>
      <w:numFmt w:val="decimal"/>
      <w:lvlText w:val="%7."/>
      <w:lvlJc w:val="left"/>
      <w:pPr>
        <w:ind w:left="5040" w:hanging="360"/>
      </w:pPr>
    </w:lvl>
    <w:lvl w:ilvl="7" w:tplc="5C9E84F8">
      <w:start w:val="1"/>
      <w:numFmt w:val="lowerLetter"/>
      <w:lvlText w:val="%8."/>
      <w:lvlJc w:val="left"/>
      <w:pPr>
        <w:ind w:left="5760" w:hanging="360"/>
      </w:pPr>
    </w:lvl>
    <w:lvl w:ilvl="8" w:tplc="8918DD88">
      <w:start w:val="1"/>
      <w:numFmt w:val="lowerRoman"/>
      <w:lvlText w:val="%9."/>
      <w:lvlJc w:val="right"/>
      <w:pPr>
        <w:ind w:left="6480" w:hanging="180"/>
      </w:pPr>
    </w:lvl>
  </w:abstractNum>
  <w:abstractNum w:abstractNumId="9" w15:restartNumberingAfterBreak="0">
    <w:nsid w:val="316E6CE5"/>
    <w:multiLevelType w:val="hybridMultilevel"/>
    <w:tmpl w:val="4AACF5B4"/>
    <w:lvl w:ilvl="0" w:tplc="AE22F304">
      <w:start w:val="1"/>
      <w:numFmt w:val="decimal"/>
      <w:lvlText w:val="%1."/>
      <w:lvlJc w:val="left"/>
      <w:pPr>
        <w:ind w:left="720" w:hanging="360"/>
      </w:pPr>
    </w:lvl>
    <w:lvl w:ilvl="1" w:tplc="969C5D60">
      <w:start w:val="1"/>
      <w:numFmt w:val="lowerLetter"/>
      <w:lvlText w:val="%2."/>
      <w:lvlJc w:val="left"/>
      <w:pPr>
        <w:ind w:left="1440" w:hanging="360"/>
      </w:pPr>
    </w:lvl>
    <w:lvl w:ilvl="2" w:tplc="C6EC01C2">
      <w:start w:val="1"/>
      <w:numFmt w:val="lowerRoman"/>
      <w:lvlText w:val="%3."/>
      <w:lvlJc w:val="right"/>
      <w:pPr>
        <w:ind w:left="2160" w:hanging="180"/>
      </w:pPr>
    </w:lvl>
    <w:lvl w:ilvl="3" w:tplc="E1006C36">
      <w:start w:val="1"/>
      <w:numFmt w:val="decimal"/>
      <w:lvlText w:val="%4."/>
      <w:lvlJc w:val="left"/>
      <w:pPr>
        <w:ind w:left="2880" w:hanging="360"/>
      </w:pPr>
    </w:lvl>
    <w:lvl w:ilvl="4" w:tplc="F0BE4F38">
      <w:start w:val="1"/>
      <w:numFmt w:val="lowerLetter"/>
      <w:lvlText w:val="%5."/>
      <w:lvlJc w:val="left"/>
      <w:pPr>
        <w:ind w:left="3600" w:hanging="360"/>
      </w:pPr>
    </w:lvl>
    <w:lvl w:ilvl="5" w:tplc="A4F86284">
      <w:start w:val="1"/>
      <w:numFmt w:val="lowerRoman"/>
      <w:lvlText w:val="%6."/>
      <w:lvlJc w:val="right"/>
      <w:pPr>
        <w:ind w:left="4320" w:hanging="180"/>
      </w:pPr>
    </w:lvl>
    <w:lvl w:ilvl="6" w:tplc="FC340FCC">
      <w:start w:val="1"/>
      <w:numFmt w:val="decimal"/>
      <w:lvlText w:val="%7."/>
      <w:lvlJc w:val="left"/>
      <w:pPr>
        <w:ind w:left="5040" w:hanging="360"/>
      </w:pPr>
    </w:lvl>
    <w:lvl w:ilvl="7" w:tplc="58DAFE3A">
      <w:start w:val="1"/>
      <w:numFmt w:val="lowerLetter"/>
      <w:lvlText w:val="%8."/>
      <w:lvlJc w:val="left"/>
      <w:pPr>
        <w:ind w:left="5760" w:hanging="360"/>
      </w:pPr>
    </w:lvl>
    <w:lvl w:ilvl="8" w:tplc="952E9198">
      <w:start w:val="1"/>
      <w:numFmt w:val="lowerRoman"/>
      <w:lvlText w:val="%9."/>
      <w:lvlJc w:val="right"/>
      <w:pPr>
        <w:ind w:left="6480" w:hanging="180"/>
      </w:pPr>
    </w:lvl>
  </w:abstractNum>
  <w:abstractNum w:abstractNumId="10" w15:restartNumberingAfterBreak="0">
    <w:nsid w:val="35A11CA8"/>
    <w:multiLevelType w:val="hybridMultilevel"/>
    <w:tmpl w:val="50982F52"/>
    <w:lvl w:ilvl="0" w:tplc="FB685458">
      <w:start w:val="1"/>
      <w:numFmt w:val="decimal"/>
      <w:lvlText w:val="%1"/>
      <w:lvlJc w:val="left"/>
      <w:pPr>
        <w:ind w:left="720" w:hanging="360"/>
      </w:pPr>
      <w:rPr>
        <w:rFonts w:ascii="Calibri Light" w:hAnsi="Calibri Light" w:hint="default"/>
        <w:b/>
        <w:i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C896A94"/>
    <w:multiLevelType w:val="multilevel"/>
    <w:tmpl w:val="8E18D20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44DB74"/>
    <w:multiLevelType w:val="hybridMultilevel"/>
    <w:tmpl w:val="92DCA5A2"/>
    <w:lvl w:ilvl="0" w:tplc="9FE81598">
      <w:start w:val="1"/>
      <w:numFmt w:val="decimal"/>
      <w:lvlText w:val="%1."/>
      <w:lvlJc w:val="left"/>
      <w:pPr>
        <w:ind w:left="720" w:hanging="360"/>
      </w:pPr>
    </w:lvl>
    <w:lvl w:ilvl="1" w:tplc="A718DFA4">
      <w:start w:val="1"/>
      <w:numFmt w:val="lowerLetter"/>
      <w:lvlText w:val="%2."/>
      <w:lvlJc w:val="left"/>
      <w:pPr>
        <w:ind w:left="1440" w:hanging="360"/>
      </w:pPr>
    </w:lvl>
    <w:lvl w:ilvl="2" w:tplc="2ED867EC">
      <w:start w:val="1"/>
      <w:numFmt w:val="lowerRoman"/>
      <w:lvlText w:val="%3."/>
      <w:lvlJc w:val="right"/>
      <w:pPr>
        <w:ind w:left="2160" w:hanging="180"/>
      </w:pPr>
    </w:lvl>
    <w:lvl w:ilvl="3" w:tplc="3DDEFA78">
      <w:start w:val="1"/>
      <w:numFmt w:val="decimal"/>
      <w:lvlText w:val="%4."/>
      <w:lvlJc w:val="left"/>
      <w:pPr>
        <w:ind w:left="2880" w:hanging="360"/>
      </w:pPr>
    </w:lvl>
    <w:lvl w:ilvl="4" w:tplc="73749CAC">
      <w:start w:val="1"/>
      <w:numFmt w:val="lowerLetter"/>
      <w:lvlText w:val="%5."/>
      <w:lvlJc w:val="left"/>
      <w:pPr>
        <w:ind w:left="3600" w:hanging="360"/>
      </w:pPr>
    </w:lvl>
    <w:lvl w:ilvl="5" w:tplc="E1926082">
      <w:start w:val="1"/>
      <w:numFmt w:val="lowerRoman"/>
      <w:lvlText w:val="%6."/>
      <w:lvlJc w:val="right"/>
      <w:pPr>
        <w:ind w:left="4320" w:hanging="180"/>
      </w:pPr>
    </w:lvl>
    <w:lvl w:ilvl="6" w:tplc="C4C08FA0">
      <w:start w:val="1"/>
      <w:numFmt w:val="decimal"/>
      <w:lvlText w:val="%7."/>
      <w:lvlJc w:val="left"/>
      <w:pPr>
        <w:ind w:left="5040" w:hanging="360"/>
      </w:pPr>
    </w:lvl>
    <w:lvl w:ilvl="7" w:tplc="7FD48BAC">
      <w:start w:val="1"/>
      <w:numFmt w:val="lowerLetter"/>
      <w:lvlText w:val="%8."/>
      <w:lvlJc w:val="left"/>
      <w:pPr>
        <w:ind w:left="5760" w:hanging="360"/>
      </w:pPr>
    </w:lvl>
    <w:lvl w:ilvl="8" w:tplc="C29C5E16">
      <w:start w:val="1"/>
      <w:numFmt w:val="lowerRoman"/>
      <w:lvlText w:val="%9."/>
      <w:lvlJc w:val="right"/>
      <w:pPr>
        <w:ind w:left="6480" w:hanging="180"/>
      </w:pPr>
    </w:lvl>
  </w:abstractNum>
  <w:abstractNum w:abstractNumId="13" w15:restartNumberingAfterBreak="0">
    <w:nsid w:val="4401C6B0"/>
    <w:multiLevelType w:val="hybridMultilevel"/>
    <w:tmpl w:val="FD8C6740"/>
    <w:lvl w:ilvl="0" w:tplc="94EC9BAC">
      <w:start w:val="1"/>
      <w:numFmt w:val="decimal"/>
      <w:lvlText w:val="%1."/>
      <w:lvlJc w:val="left"/>
      <w:pPr>
        <w:ind w:left="720" w:hanging="360"/>
      </w:pPr>
    </w:lvl>
    <w:lvl w:ilvl="1" w:tplc="ACE2C856">
      <w:start w:val="1"/>
      <w:numFmt w:val="lowerLetter"/>
      <w:lvlText w:val="%2."/>
      <w:lvlJc w:val="left"/>
      <w:pPr>
        <w:ind w:left="1440" w:hanging="360"/>
      </w:pPr>
    </w:lvl>
    <w:lvl w:ilvl="2" w:tplc="123CDBF4">
      <w:start w:val="1"/>
      <w:numFmt w:val="lowerRoman"/>
      <w:lvlText w:val="%3."/>
      <w:lvlJc w:val="right"/>
      <w:pPr>
        <w:ind w:left="2160" w:hanging="180"/>
      </w:pPr>
    </w:lvl>
    <w:lvl w:ilvl="3" w:tplc="A1047DB0">
      <w:start w:val="1"/>
      <w:numFmt w:val="decimal"/>
      <w:lvlText w:val="%4."/>
      <w:lvlJc w:val="left"/>
      <w:pPr>
        <w:ind w:left="2880" w:hanging="360"/>
      </w:pPr>
    </w:lvl>
    <w:lvl w:ilvl="4" w:tplc="623AC226">
      <w:start w:val="1"/>
      <w:numFmt w:val="lowerLetter"/>
      <w:lvlText w:val="%5."/>
      <w:lvlJc w:val="left"/>
      <w:pPr>
        <w:ind w:left="3600" w:hanging="360"/>
      </w:pPr>
    </w:lvl>
    <w:lvl w:ilvl="5" w:tplc="9E7A3C6E">
      <w:start w:val="1"/>
      <w:numFmt w:val="lowerRoman"/>
      <w:lvlText w:val="%6."/>
      <w:lvlJc w:val="right"/>
      <w:pPr>
        <w:ind w:left="4320" w:hanging="180"/>
      </w:pPr>
    </w:lvl>
    <w:lvl w:ilvl="6" w:tplc="AD5888DE">
      <w:start w:val="1"/>
      <w:numFmt w:val="decimal"/>
      <w:lvlText w:val="%7."/>
      <w:lvlJc w:val="left"/>
      <w:pPr>
        <w:ind w:left="5040" w:hanging="360"/>
      </w:pPr>
    </w:lvl>
    <w:lvl w:ilvl="7" w:tplc="11181442">
      <w:start w:val="1"/>
      <w:numFmt w:val="lowerLetter"/>
      <w:lvlText w:val="%8."/>
      <w:lvlJc w:val="left"/>
      <w:pPr>
        <w:ind w:left="5760" w:hanging="360"/>
      </w:pPr>
    </w:lvl>
    <w:lvl w:ilvl="8" w:tplc="8ADEE500">
      <w:start w:val="1"/>
      <w:numFmt w:val="lowerRoman"/>
      <w:lvlText w:val="%9."/>
      <w:lvlJc w:val="right"/>
      <w:pPr>
        <w:ind w:left="6480" w:hanging="180"/>
      </w:pPr>
    </w:lvl>
  </w:abstractNum>
  <w:abstractNum w:abstractNumId="14" w15:restartNumberingAfterBreak="0">
    <w:nsid w:val="46345FCA"/>
    <w:multiLevelType w:val="hybridMultilevel"/>
    <w:tmpl w:val="E758AB42"/>
    <w:lvl w:ilvl="0" w:tplc="7388ADCA">
      <w:start w:val="1"/>
      <w:numFmt w:val="decimal"/>
      <w:lvlText w:val="%1."/>
      <w:lvlJc w:val="left"/>
      <w:pPr>
        <w:ind w:left="720" w:hanging="360"/>
      </w:pPr>
    </w:lvl>
    <w:lvl w:ilvl="1" w:tplc="C25E08A6">
      <w:start w:val="1"/>
      <w:numFmt w:val="lowerLetter"/>
      <w:lvlText w:val="%2."/>
      <w:lvlJc w:val="left"/>
      <w:pPr>
        <w:ind w:left="1440" w:hanging="360"/>
      </w:pPr>
    </w:lvl>
    <w:lvl w:ilvl="2" w:tplc="11346DBA">
      <w:start w:val="1"/>
      <w:numFmt w:val="lowerRoman"/>
      <w:lvlText w:val="%3."/>
      <w:lvlJc w:val="right"/>
      <w:pPr>
        <w:ind w:left="2160" w:hanging="180"/>
      </w:pPr>
    </w:lvl>
    <w:lvl w:ilvl="3" w:tplc="CFFEB828">
      <w:start w:val="1"/>
      <w:numFmt w:val="decimal"/>
      <w:lvlText w:val="%4."/>
      <w:lvlJc w:val="left"/>
      <w:pPr>
        <w:ind w:left="2880" w:hanging="360"/>
      </w:pPr>
    </w:lvl>
    <w:lvl w:ilvl="4" w:tplc="85E0719E">
      <w:start w:val="1"/>
      <w:numFmt w:val="lowerLetter"/>
      <w:lvlText w:val="%5."/>
      <w:lvlJc w:val="left"/>
      <w:pPr>
        <w:ind w:left="3600" w:hanging="360"/>
      </w:pPr>
    </w:lvl>
    <w:lvl w:ilvl="5" w:tplc="5AD87F42">
      <w:start w:val="1"/>
      <w:numFmt w:val="lowerRoman"/>
      <w:lvlText w:val="%6."/>
      <w:lvlJc w:val="right"/>
      <w:pPr>
        <w:ind w:left="4320" w:hanging="180"/>
      </w:pPr>
    </w:lvl>
    <w:lvl w:ilvl="6" w:tplc="A3D24D4E">
      <w:start w:val="1"/>
      <w:numFmt w:val="decimal"/>
      <w:lvlText w:val="%7."/>
      <w:lvlJc w:val="left"/>
      <w:pPr>
        <w:ind w:left="5040" w:hanging="360"/>
      </w:pPr>
    </w:lvl>
    <w:lvl w:ilvl="7" w:tplc="15F82B30">
      <w:start w:val="1"/>
      <w:numFmt w:val="lowerLetter"/>
      <w:lvlText w:val="%8."/>
      <w:lvlJc w:val="left"/>
      <w:pPr>
        <w:ind w:left="5760" w:hanging="360"/>
      </w:pPr>
    </w:lvl>
    <w:lvl w:ilvl="8" w:tplc="51048FFC">
      <w:start w:val="1"/>
      <w:numFmt w:val="lowerRoman"/>
      <w:lvlText w:val="%9."/>
      <w:lvlJc w:val="right"/>
      <w:pPr>
        <w:ind w:left="6480" w:hanging="180"/>
      </w:pPr>
    </w:lvl>
  </w:abstractNum>
  <w:abstractNum w:abstractNumId="15" w15:restartNumberingAfterBreak="0">
    <w:nsid w:val="470684D4"/>
    <w:multiLevelType w:val="hybridMultilevel"/>
    <w:tmpl w:val="0F9C3AB4"/>
    <w:lvl w:ilvl="0" w:tplc="799E3D80">
      <w:start w:val="1"/>
      <w:numFmt w:val="decimal"/>
      <w:lvlText w:val="%1."/>
      <w:lvlJc w:val="left"/>
      <w:pPr>
        <w:ind w:left="720" w:hanging="360"/>
      </w:pPr>
    </w:lvl>
    <w:lvl w:ilvl="1" w:tplc="CA3CF270">
      <w:start w:val="1"/>
      <w:numFmt w:val="lowerLetter"/>
      <w:lvlText w:val="%2."/>
      <w:lvlJc w:val="left"/>
      <w:pPr>
        <w:ind w:left="1440" w:hanging="360"/>
      </w:pPr>
    </w:lvl>
    <w:lvl w:ilvl="2" w:tplc="7548EDA4">
      <w:start w:val="1"/>
      <w:numFmt w:val="lowerRoman"/>
      <w:lvlText w:val="%3."/>
      <w:lvlJc w:val="right"/>
      <w:pPr>
        <w:ind w:left="2160" w:hanging="180"/>
      </w:pPr>
    </w:lvl>
    <w:lvl w:ilvl="3" w:tplc="37287AC4">
      <w:start w:val="1"/>
      <w:numFmt w:val="decimal"/>
      <w:lvlText w:val="%4."/>
      <w:lvlJc w:val="left"/>
      <w:pPr>
        <w:ind w:left="2880" w:hanging="360"/>
      </w:pPr>
    </w:lvl>
    <w:lvl w:ilvl="4" w:tplc="4FB42508">
      <w:start w:val="1"/>
      <w:numFmt w:val="lowerLetter"/>
      <w:lvlText w:val="%5."/>
      <w:lvlJc w:val="left"/>
      <w:pPr>
        <w:ind w:left="3600" w:hanging="360"/>
      </w:pPr>
    </w:lvl>
    <w:lvl w:ilvl="5" w:tplc="14BE0580">
      <w:start w:val="1"/>
      <w:numFmt w:val="lowerRoman"/>
      <w:lvlText w:val="%6."/>
      <w:lvlJc w:val="right"/>
      <w:pPr>
        <w:ind w:left="4320" w:hanging="180"/>
      </w:pPr>
    </w:lvl>
    <w:lvl w:ilvl="6" w:tplc="38CC6CEC">
      <w:start w:val="1"/>
      <w:numFmt w:val="decimal"/>
      <w:lvlText w:val="%7."/>
      <w:lvlJc w:val="left"/>
      <w:pPr>
        <w:ind w:left="5040" w:hanging="360"/>
      </w:pPr>
    </w:lvl>
    <w:lvl w:ilvl="7" w:tplc="FC54EAA8">
      <w:start w:val="1"/>
      <w:numFmt w:val="lowerLetter"/>
      <w:lvlText w:val="%8."/>
      <w:lvlJc w:val="left"/>
      <w:pPr>
        <w:ind w:left="5760" w:hanging="360"/>
      </w:pPr>
    </w:lvl>
    <w:lvl w:ilvl="8" w:tplc="EE024F6E">
      <w:start w:val="1"/>
      <w:numFmt w:val="lowerRoman"/>
      <w:lvlText w:val="%9."/>
      <w:lvlJc w:val="right"/>
      <w:pPr>
        <w:ind w:left="6480" w:hanging="180"/>
      </w:pPr>
    </w:lvl>
  </w:abstractNum>
  <w:abstractNum w:abstractNumId="16" w15:restartNumberingAfterBreak="0">
    <w:nsid w:val="4AD7970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AF36A4"/>
    <w:multiLevelType w:val="hybridMultilevel"/>
    <w:tmpl w:val="9EF0D016"/>
    <w:lvl w:ilvl="0" w:tplc="A2BA576C">
      <w:start w:val="1"/>
      <w:numFmt w:val="bullet"/>
      <w:pStyle w:val="nimekiri"/>
      <w:lvlText w:val=""/>
      <w:lvlJc w:val="left"/>
      <w:pPr>
        <w:ind w:left="1097"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97F07DF"/>
    <w:multiLevelType w:val="multilevel"/>
    <w:tmpl w:val="FFFFFFFF"/>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FBC868"/>
    <w:multiLevelType w:val="hybridMultilevel"/>
    <w:tmpl w:val="534ABB38"/>
    <w:lvl w:ilvl="0" w:tplc="F442114A">
      <w:start w:val="1"/>
      <w:numFmt w:val="decimal"/>
      <w:lvlText w:val="%1."/>
      <w:lvlJc w:val="left"/>
      <w:pPr>
        <w:ind w:left="720" w:hanging="360"/>
      </w:pPr>
    </w:lvl>
    <w:lvl w:ilvl="1" w:tplc="CB24CA48">
      <w:start w:val="1"/>
      <w:numFmt w:val="lowerLetter"/>
      <w:lvlText w:val="%2."/>
      <w:lvlJc w:val="left"/>
      <w:pPr>
        <w:ind w:left="1440" w:hanging="360"/>
      </w:pPr>
    </w:lvl>
    <w:lvl w:ilvl="2" w:tplc="BE708018">
      <w:start w:val="1"/>
      <w:numFmt w:val="lowerRoman"/>
      <w:lvlText w:val="%3."/>
      <w:lvlJc w:val="right"/>
      <w:pPr>
        <w:ind w:left="2160" w:hanging="180"/>
      </w:pPr>
    </w:lvl>
    <w:lvl w:ilvl="3" w:tplc="B41AD20A">
      <w:start w:val="1"/>
      <w:numFmt w:val="decimal"/>
      <w:lvlText w:val="%4."/>
      <w:lvlJc w:val="left"/>
      <w:pPr>
        <w:ind w:left="2880" w:hanging="360"/>
      </w:pPr>
    </w:lvl>
    <w:lvl w:ilvl="4" w:tplc="5C161E1A">
      <w:start w:val="1"/>
      <w:numFmt w:val="lowerLetter"/>
      <w:lvlText w:val="%5."/>
      <w:lvlJc w:val="left"/>
      <w:pPr>
        <w:ind w:left="3600" w:hanging="360"/>
      </w:pPr>
    </w:lvl>
    <w:lvl w:ilvl="5" w:tplc="2B248B90">
      <w:start w:val="1"/>
      <w:numFmt w:val="lowerRoman"/>
      <w:lvlText w:val="%6."/>
      <w:lvlJc w:val="right"/>
      <w:pPr>
        <w:ind w:left="4320" w:hanging="180"/>
      </w:pPr>
    </w:lvl>
    <w:lvl w:ilvl="6" w:tplc="AFACDBDA">
      <w:start w:val="1"/>
      <w:numFmt w:val="decimal"/>
      <w:lvlText w:val="%7."/>
      <w:lvlJc w:val="left"/>
      <w:pPr>
        <w:ind w:left="5040" w:hanging="360"/>
      </w:pPr>
    </w:lvl>
    <w:lvl w:ilvl="7" w:tplc="FDCACF02">
      <w:start w:val="1"/>
      <w:numFmt w:val="lowerLetter"/>
      <w:lvlText w:val="%8."/>
      <w:lvlJc w:val="left"/>
      <w:pPr>
        <w:ind w:left="5760" w:hanging="360"/>
      </w:pPr>
    </w:lvl>
    <w:lvl w:ilvl="8" w:tplc="FFE6D6F4">
      <w:start w:val="1"/>
      <w:numFmt w:val="lowerRoman"/>
      <w:lvlText w:val="%9."/>
      <w:lvlJc w:val="right"/>
      <w:pPr>
        <w:ind w:left="6480" w:hanging="180"/>
      </w:pPr>
    </w:lvl>
  </w:abstractNum>
  <w:abstractNum w:abstractNumId="20" w15:restartNumberingAfterBreak="0">
    <w:nsid w:val="5DA2DC3F"/>
    <w:multiLevelType w:val="hybridMultilevel"/>
    <w:tmpl w:val="8026B682"/>
    <w:lvl w:ilvl="0" w:tplc="2A44CB92">
      <w:start w:val="1"/>
      <w:numFmt w:val="decimal"/>
      <w:lvlText w:val="%1."/>
      <w:lvlJc w:val="left"/>
      <w:pPr>
        <w:ind w:left="720" w:hanging="360"/>
      </w:pPr>
    </w:lvl>
    <w:lvl w:ilvl="1" w:tplc="48D81ACE">
      <w:start w:val="1"/>
      <w:numFmt w:val="lowerLetter"/>
      <w:lvlText w:val="%2."/>
      <w:lvlJc w:val="left"/>
      <w:pPr>
        <w:ind w:left="1440" w:hanging="360"/>
      </w:pPr>
    </w:lvl>
    <w:lvl w:ilvl="2" w:tplc="A7E6CEDA">
      <w:start w:val="1"/>
      <w:numFmt w:val="lowerRoman"/>
      <w:lvlText w:val="%3."/>
      <w:lvlJc w:val="right"/>
      <w:pPr>
        <w:ind w:left="2160" w:hanging="180"/>
      </w:pPr>
    </w:lvl>
    <w:lvl w:ilvl="3" w:tplc="3BFED590">
      <w:start w:val="1"/>
      <w:numFmt w:val="decimal"/>
      <w:lvlText w:val="%4."/>
      <w:lvlJc w:val="left"/>
      <w:pPr>
        <w:ind w:left="2880" w:hanging="360"/>
      </w:pPr>
    </w:lvl>
    <w:lvl w:ilvl="4" w:tplc="939C60FA">
      <w:start w:val="1"/>
      <w:numFmt w:val="lowerLetter"/>
      <w:lvlText w:val="%5."/>
      <w:lvlJc w:val="left"/>
      <w:pPr>
        <w:ind w:left="3600" w:hanging="360"/>
      </w:pPr>
    </w:lvl>
    <w:lvl w:ilvl="5" w:tplc="DC16B2A2">
      <w:start w:val="1"/>
      <w:numFmt w:val="lowerRoman"/>
      <w:lvlText w:val="%6."/>
      <w:lvlJc w:val="right"/>
      <w:pPr>
        <w:ind w:left="4320" w:hanging="180"/>
      </w:pPr>
    </w:lvl>
    <w:lvl w:ilvl="6" w:tplc="6EB6D92A">
      <w:start w:val="1"/>
      <w:numFmt w:val="decimal"/>
      <w:lvlText w:val="%7."/>
      <w:lvlJc w:val="left"/>
      <w:pPr>
        <w:ind w:left="5040" w:hanging="360"/>
      </w:pPr>
    </w:lvl>
    <w:lvl w:ilvl="7" w:tplc="A560D83A">
      <w:start w:val="1"/>
      <w:numFmt w:val="lowerLetter"/>
      <w:lvlText w:val="%8."/>
      <w:lvlJc w:val="left"/>
      <w:pPr>
        <w:ind w:left="5760" w:hanging="360"/>
      </w:pPr>
    </w:lvl>
    <w:lvl w:ilvl="8" w:tplc="A328A644">
      <w:start w:val="1"/>
      <w:numFmt w:val="lowerRoman"/>
      <w:lvlText w:val="%9."/>
      <w:lvlJc w:val="right"/>
      <w:pPr>
        <w:ind w:left="6480" w:hanging="180"/>
      </w:pPr>
    </w:lvl>
  </w:abstractNum>
  <w:abstractNum w:abstractNumId="21" w15:restartNumberingAfterBreak="0">
    <w:nsid w:val="60C1EF5A"/>
    <w:multiLevelType w:val="hybridMultilevel"/>
    <w:tmpl w:val="FFFFFFFF"/>
    <w:lvl w:ilvl="0" w:tplc="355EA93A">
      <w:start w:val="1"/>
      <w:numFmt w:val="bullet"/>
      <w:lvlText w:val=""/>
      <w:lvlJc w:val="left"/>
      <w:pPr>
        <w:ind w:left="720" w:hanging="360"/>
      </w:pPr>
      <w:rPr>
        <w:rFonts w:ascii="Symbol" w:hAnsi="Symbol" w:hint="default"/>
      </w:rPr>
    </w:lvl>
    <w:lvl w:ilvl="1" w:tplc="8122957C">
      <w:start w:val="1"/>
      <w:numFmt w:val="bullet"/>
      <w:lvlText w:val="o"/>
      <w:lvlJc w:val="left"/>
      <w:pPr>
        <w:ind w:left="1440" w:hanging="360"/>
      </w:pPr>
      <w:rPr>
        <w:rFonts w:ascii="Courier New" w:hAnsi="Courier New" w:hint="default"/>
      </w:rPr>
    </w:lvl>
    <w:lvl w:ilvl="2" w:tplc="3F064F12">
      <w:start w:val="1"/>
      <w:numFmt w:val="bullet"/>
      <w:lvlText w:val=""/>
      <w:lvlJc w:val="left"/>
      <w:pPr>
        <w:ind w:left="2160" w:hanging="360"/>
      </w:pPr>
      <w:rPr>
        <w:rFonts w:ascii="Wingdings" w:hAnsi="Wingdings" w:hint="default"/>
      </w:rPr>
    </w:lvl>
    <w:lvl w:ilvl="3" w:tplc="C87CD41A">
      <w:start w:val="1"/>
      <w:numFmt w:val="bullet"/>
      <w:lvlText w:val=""/>
      <w:lvlJc w:val="left"/>
      <w:pPr>
        <w:ind w:left="2880" w:hanging="360"/>
      </w:pPr>
      <w:rPr>
        <w:rFonts w:ascii="Symbol" w:hAnsi="Symbol" w:hint="default"/>
      </w:rPr>
    </w:lvl>
    <w:lvl w:ilvl="4" w:tplc="737268B6">
      <w:start w:val="1"/>
      <w:numFmt w:val="bullet"/>
      <w:lvlText w:val="o"/>
      <w:lvlJc w:val="left"/>
      <w:pPr>
        <w:ind w:left="3600" w:hanging="360"/>
      </w:pPr>
      <w:rPr>
        <w:rFonts w:ascii="Courier New" w:hAnsi="Courier New" w:hint="default"/>
      </w:rPr>
    </w:lvl>
    <w:lvl w:ilvl="5" w:tplc="84484226">
      <w:start w:val="1"/>
      <w:numFmt w:val="bullet"/>
      <w:lvlText w:val=""/>
      <w:lvlJc w:val="left"/>
      <w:pPr>
        <w:ind w:left="4320" w:hanging="360"/>
      </w:pPr>
      <w:rPr>
        <w:rFonts w:ascii="Wingdings" w:hAnsi="Wingdings" w:hint="default"/>
      </w:rPr>
    </w:lvl>
    <w:lvl w:ilvl="6" w:tplc="344CD106">
      <w:start w:val="1"/>
      <w:numFmt w:val="bullet"/>
      <w:lvlText w:val=""/>
      <w:lvlJc w:val="left"/>
      <w:pPr>
        <w:ind w:left="5040" w:hanging="360"/>
      </w:pPr>
      <w:rPr>
        <w:rFonts w:ascii="Symbol" w:hAnsi="Symbol" w:hint="default"/>
      </w:rPr>
    </w:lvl>
    <w:lvl w:ilvl="7" w:tplc="7DA82A8E">
      <w:start w:val="1"/>
      <w:numFmt w:val="bullet"/>
      <w:lvlText w:val="o"/>
      <w:lvlJc w:val="left"/>
      <w:pPr>
        <w:ind w:left="5760" w:hanging="360"/>
      </w:pPr>
      <w:rPr>
        <w:rFonts w:ascii="Courier New" w:hAnsi="Courier New" w:hint="default"/>
      </w:rPr>
    </w:lvl>
    <w:lvl w:ilvl="8" w:tplc="079C50FE">
      <w:start w:val="1"/>
      <w:numFmt w:val="bullet"/>
      <w:lvlText w:val=""/>
      <w:lvlJc w:val="left"/>
      <w:pPr>
        <w:ind w:left="6480" w:hanging="360"/>
      </w:pPr>
      <w:rPr>
        <w:rFonts w:ascii="Wingdings" w:hAnsi="Wingdings" w:hint="default"/>
      </w:rPr>
    </w:lvl>
  </w:abstractNum>
  <w:abstractNum w:abstractNumId="22" w15:restartNumberingAfterBreak="0">
    <w:nsid w:val="62E3745E"/>
    <w:multiLevelType w:val="hybridMultilevel"/>
    <w:tmpl w:val="272ABC8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63D5ED1"/>
    <w:multiLevelType w:val="multilevel"/>
    <w:tmpl w:val="BE80DE14"/>
    <w:lvl w:ilvl="0">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AF3514"/>
    <w:multiLevelType w:val="hybridMultilevel"/>
    <w:tmpl w:val="0B32D282"/>
    <w:lvl w:ilvl="0" w:tplc="4518F89A">
      <w:start w:val="1"/>
      <w:numFmt w:val="decimal"/>
      <w:lvlText w:val="%1)"/>
      <w:lvlJc w:val="left"/>
      <w:pPr>
        <w:ind w:left="720" w:hanging="360"/>
      </w:pPr>
    </w:lvl>
    <w:lvl w:ilvl="1" w:tplc="F836EC2A">
      <w:start w:val="1"/>
      <w:numFmt w:val="lowerLetter"/>
      <w:lvlText w:val="%2."/>
      <w:lvlJc w:val="left"/>
      <w:pPr>
        <w:ind w:left="1440" w:hanging="360"/>
      </w:pPr>
    </w:lvl>
    <w:lvl w:ilvl="2" w:tplc="C248C4A2">
      <w:start w:val="1"/>
      <w:numFmt w:val="lowerRoman"/>
      <w:lvlText w:val="%3."/>
      <w:lvlJc w:val="right"/>
      <w:pPr>
        <w:ind w:left="2160" w:hanging="180"/>
      </w:pPr>
    </w:lvl>
    <w:lvl w:ilvl="3" w:tplc="18F4BBF2">
      <w:start w:val="1"/>
      <w:numFmt w:val="decimal"/>
      <w:lvlText w:val="%4."/>
      <w:lvlJc w:val="left"/>
      <w:pPr>
        <w:ind w:left="2880" w:hanging="360"/>
      </w:pPr>
    </w:lvl>
    <w:lvl w:ilvl="4" w:tplc="D548D2CA">
      <w:start w:val="1"/>
      <w:numFmt w:val="lowerLetter"/>
      <w:lvlText w:val="%5."/>
      <w:lvlJc w:val="left"/>
      <w:pPr>
        <w:ind w:left="3600" w:hanging="360"/>
      </w:pPr>
    </w:lvl>
    <w:lvl w:ilvl="5" w:tplc="3F843D66">
      <w:start w:val="1"/>
      <w:numFmt w:val="lowerRoman"/>
      <w:lvlText w:val="%6."/>
      <w:lvlJc w:val="right"/>
      <w:pPr>
        <w:ind w:left="4320" w:hanging="180"/>
      </w:pPr>
    </w:lvl>
    <w:lvl w:ilvl="6" w:tplc="D73A7842">
      <w:start w:val="1"/>
      <w:numFmt w:val="decimal"/>
      <w:lvlText w:val="%7."/>
      <w:lvlJc w:val="left"/>
      <w:pPr>
        <w:ind w:left="5040" w:hanging="360"/>
      </w:pPr>
    </w:lvl>
    <w:lvl w:ilvl="7" w:tplc="E884906A">
      <w:start w:val="1"/>
      <w:numFmt w:val="lowerLetter"/>
      <w:lvlText w:val="%8."/>
      <w:lvlJc w:val="left"/>
      <w:pPr>
        <w:ind w:left="5760" w:hanging="360"/>
      </w:pPr>
    </w:lvl>
    <w:lvl w:ilvl="8" w:tplc="9EAA88DA">
      <w:start w:val="1"/>
      <w:numFmt w:val="lowerRoman"/>
      <w:lvlText w:val="%9."/>
      <w:lvlJc w:val="right"/>
      <w:pPr>
        <w:ind w:left="6480" w:hanging="180"/>
      </w:pPr>
    </w:lvl>
  </w:abstractNum>
  <w:abstractNum w:abstractNumId="25" w15:restartNumberingAfterBreak="0">
    <w:nsid w:val="6D1F1F74"/>
    <w:multiLevelType w:val="hybridMultilevel"/>
    <w:tmpl w:val="C0C857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6E8BAE"/>
    <w:multiLevelType w:val="multilevel"/>
    <w:tmpl w:val="B9F0BCF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A2C75"/>
    <w:multiLevelType w:val="hybridMultilevel"/>
    <w:tmpl w:val="D03AEE68"/>
    <w:lvl w:ilvl="0" w:tplc="AECC3974">
      <w:start w:val="1"/>
      <w:numFmt w:val="decimal"/>
      <w:lvlText w:val="%1."/>
      <w:lvlJc w:val="left"/>
      <w:pPr>
        <w:ind w:left="720" w:hanging="360"/>
      </w:pPr>
    </w:lvl>
    <w:lvl w:ilvl="1" w:tplc="77C664A6">
      <w:start w:val="1"/>
      <w:numFmt w:val="lowerLetter"/>
      <w:lvlText w:val="%2."/>
      <w:lvlJc w:val="left"/>
      <w:pPr>
        <w:ind w:left="1440" w:hanging="360"/>
      </w:pPr>
    </w:lvl>
    <w:lvl w:ilvl="2" w:tplc="A868353C">
      <w:start w:val="1"/>
      <w:numFmt w:val="lowerRoman"/>
      <w:lvlText w:val="%3."/>
      <w:lvlJc w:val="right"/>
      <w:pPr>
        <w:ind w:left="2160" w:hanging="180"/>
      </w:pPr>
    </w:lvl>
    <w:lvl w:ilvl="3" w:tplc="B2308CC6">
      <w:start w:val="1"/>
      <w:numFmt w:val="decimal"/>
      <w:lvlText w:val="%4."/>
      <w:lvlJc w:val="left"/>
      <w:pPr>
        <w:ind w:left="2880" w:hanging="360"/>
      </w:pPr>
    </w:lvl>
    <w:lvl w:ilvl="4" w:tplc="0D3AD842">
      <w:start w:val="1"/>
      <w:numFmt w:val="lowerLetter"/>
      <w:lvlText w:val="%5."/>
      <w:lvlJc w:val="left"/>
      <w:pPr>
        <w:ind w:left="3600" w:hanging="360"/>
      </w:pPr>
    </w:lvl>
    <w:lvl w:ilvl="5" w:tplc="F6B08808">
      <w:start w:val="1"/>
      <w:numFmt w:val="lowerRoman"/>
      <w:lvlText w:val="%6."/>
      <w:lvlJc w:val="right"/>
      <w:pPr>
        <w:ind w:left="4320" w:hanging="180"/>
      </w:pPr>
    </w:lvl>
    <w:lvl w:ilvl="6" w:tplc="20EAFD12">
      <w:start w:val="1"/>
      <w:numFmt w:val="decimal"/>
      <w:lvlText w:val="%7."/>
      <w:lvlJc w:val="left"/>
      <w:pPr>
        <w:ind w:left="5040" w:hanging="360"/>
      </w:pPr>
    </w:lvl>
    <w:lvl w:ilvl="7" w:tplc="28FE1B16">
      <w:start w:val="1"/>
      <w:numFmt w:val="lowerLetter"/>
      <w:lvlText w:val="%8."/>
      <w:lvlJc w:val="left"/>
      <w:pPr>
        <w:ind w:left="5760" w:hanging="360"/>
      </w:pPr>
    </w:lvl>
    <w:lvl w:ilvl="8" w:tplc="8D38439E">
      <w:start w:val="1"/>
      <w:numFmt w:val="lowerRoman"/>
      <w:lvlText w:val="%9."/>
      <w:lvlJc w:val="right"/>
      <w:pPr>
        <w:ind w:left="6480" w:hanging="180"/>
      </w:pPr>
    </w:lvl>
  </w:abstractNum>
  <w:abstractNum w:abstractNumId="28" w15:restartNumberingAfterBreak="0">
    <w:nsid w:val="76904F73"/>
    <w:multiLevelType w:val="hybridMultilevel"/>
    <w:tmpl w:val="9E48B8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9B5874"/>
    <w:multiLevelType w:val="hybridMultilevel"/>
    <w:tmpl w:val="6BCA94F4"/>
    <w:lvl w:ilvl="0" w:tplc="D2CA26C4">
      <w:start w:val="1"/>
      <w:numFmt w:val="decimal"/>
      <w:pStyle w:val="1nimekiri"/>
      <w:lvlText w:val="%1)"/>
      <w:lvlJc w:val="left"/>
      <w:pPr>
        <w:ind w:left="1094" w:hanging="357"/>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FCA37D0"/>
    <w:multiLevelType w:val="hybridMultilevel"/>
    <w:tmpl w:val="E7729C82"/>
    <w:lvl w:ilvl="0" w:tplc="88A0C6D8">
      <w:start w:val="5"/>
      <w:numFmt w:val="bullet"/>
      <w:lvlText w:val="-"/>
      <w:lvlJc w:val="left"/>
      <w:pPr>
        <w:ind w:left="720" w:hanging="360"/>
      </w:pPr>
      <w:rPr>
        <w:rFonts w:ascii="Calibri Light" w:eastAsiaTheme="minorHAnsi" w:hAnsi="Calibri Light" w:cs="Calibri Ligh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66883771">
    <w:abstractNumId w:val="20"/>
  </w:num>
  <w:num w:numId="2" w16cid:durableId="97531757">
    <w:abstractNumId w:val="19"/>
  </w:num>
  <w:num w:numId="3" w16cid:durableId="2011518690">
    <w:abstractNumId w:val="15"/>
  </w:num>
  <w:num w:numId="4" w16cid:durableId="1996913929">
    <w:abstractNumId w:val="9"/>
  </w:num>
  <w:num w:numId="5" w16cid:durableId="368190518">
    <w:abstractNumId w:val="27"/>
  </w:num>
  <w:num w:numId="6" w16cid:durableId="971062468">
    <w:abstractNumId w:val="1"/>
  </w:num>
  <w:num w:numId="7" w16cid:durableId="1902136114">
    <w:abstractNumId w:val="12"/>
  </w:num>
  <w:num w:numId="8" w16cid:durableId="915822674">
    <w:abstractNumId w:val="13"/>
  </w:num>
  <w:num w:numId="9" w16cid:durableId="569727371">
    <w:abstractNumId w:val="14"/>
  </w:num>
  <w:num w:numId="10" w16cid:durableId="1376344553">
    <w:abstractNumId w:val="26"/>
  </w:num>
  <w:num w:numId="11" w16cid:durableId="1151290779">
    <w:abstractNumId w:val="23"/>
  </w:num>
  <w:num w:numId="12" w16cid:durableId="237326997">
    <w:abstractNumId w:val="16"/>
  </w:num>
  <w:num w:numId="13" w16cid:durableId="1910919449">
    <w:abstractNumId w:val="11"/>
  </w:num>
  <w:num w:numId="14" w16cid:durableId="1078789566">
    <w:abstractNumId w:val="6"/>
  </w:num>
  <w:num w:numId="15" w16cid:durableId="1764838436">
    <w:abstractNumId w:val="18"/>
  </w:num>
  <w:num w:numId="16" w16cid:durableId="1120607956">
    <w:abstractNumId w:val="5"/>
  </w:num>
  <w:num w:numId="17" w16cid:durableId="161357964">
    <w:abstractNumId w:val="24"/>
  </w:num>
  <w:num w:numId="18" w16cid:durableId="2074233448">
    <w:abstractNumId w:val="7"/>
  </w:num>
  <w:num w:numId="19" w16cid:durableId="213547651">
    <w:abstractNumId w:val="8"/>
  </w:num>
  <w:num w:numId="20" w16cid:durableId="665934625">
    <w:abstractNumId w:val="28"/>
  </w:num>
  <w:num w:numId="21" w16cid:durableId="1126312396">
    <w:abstractNumId w:val="3"/>
  </w:num>
  <w:num w:numId="22" w16cid:durableId="1689142230">
    <w:abstractNumId w:val="10"/>
  </w:num>
  <w:num w:numId="23" w16cid:durableId="325983619">
    <w:abstractNumId w:val="10"/>
  </w:num>
  <w:num w:numId="24" w16cid:durableId="696082858">
    <w:abstractNumId w:val="10"/>
  </w:num>
  <w:num w:numId="25" w16cid:durableId="802694812">
    <w:abstractNumId w:val="17"/>
  </w:num>
  <w:num w:numId="26" w16cid:durableId="1893496064">
    <w:abstractNumId w:val="29"/>
  </w:num>
  <w:num w:numId="27" w16cid:durableId="912856282">
    <w:abstractNumId w:val="29"/>
    <w:lvlOverride w:ilvl="0">
      <w:startOverride w:val="1"/>
    </w:lvlOverride>
  </w:num>
  <w:num w:numId="28" w16cid:durableId="1661272980">
    <w:abstractNumId w:val="0"/>
  </w:num>
  <w:num w:numId="29" w16cid:durableId="698891439">
    <w:abstractNumId w:val="21"/>
  </w:num>
  <w:num w:numId="30" w16cid:durableId="5644910">
    <w:abstractNumId w:val="2"/>
  </w:num>
  <w:num w:numId="31" w16cid:durableId="631440885">
    <w:abstractNumId w:val="30"/>
  </w:num>
  <w:num w:numId="32" w16cid:durableId="2001540434">
    <w:abstractNumId w:val="4"/>
  </w:num>
  <w:num w:numId="33" w16cid:durableId="1101803747">
    <w:abstractNumId w:val="0"/>
  </w:num>
  <w:num w:numId="34" w16cid:durableId="172958193">
    <w:abstractNumId w:val="22"/>
  </w:num>
  <w:num w:numId="35" w16cid:durableId="887381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027723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665329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34061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05700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Alamets">
    <w15:presenceInfo w15:providerId="AD" w15:userId="S-1-5-21-23267018-1296325175-649218145-117087"/>
  </w15:person>
  <w15:person w15:author="Kärt Voor">
    <w15:presenceInfo w15:providerId="AD" w15:userId="S::Kart.Voor@just.ee::936b5c4a-8b96-47d5-8faa-8f1d9925cbbc"/>
  </w15:person>
  <w15:person w15:author="Merike Koppel JM">
    <w15:presenceInfo w15:providerId="AD" w15:userId="S-1-5-21-23267018-1296325175-649218145-116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9E"/>
    <w:rsid w:val="000009F0"/>
    <w:rsid w:val="00001289"/>
    <w:rsid w:val="00002382"/>
    <w:rsid w:val="00002425"/>
    <w:rsid w:val="00002C0B"/>
    <w:rsid w:val="000041D0"/>
    <w:rsid w:val="00004472"/>
    <w:rsid w:val="000046C0"/>
    <w:rsid w:val="000052AC"/>
    <w:rsid w:val="000052F6"/>
    <w:rsid w:val="00009CB0"/>
    <w:rsid w:val="000108E2"/>
    <w:rsid w:val="00012376"/>
    <w:rsid w:val="00012711"/>
    <w:rsid w:val="000130E2"/>
    <w:rsid w:val="00013270"/>
    <w:rsid w:val="000133CD"/>
    <w:rsid w:val="00013917"/>
    <w:rsid w:val="0001494C"/>
    <w:rsid w:val="00015354"/>
    <w:rsid w:val="0001763D"/>
    <w:rsid w:val="000201B0"/>
    <w:rsid w:val="00020AC0"/>
    <w:rsid w:val="00020C6B"/>
    <w:rsid w:val="00020CB0"/>
    <w:rsid w:val="00020F59"/>
    <w:rsid w:val="00023D18"/>
    <w:rsid w:val="00023FE2"/>
    <w:rsid w:val="00027FF4"/>
    <w:rsid w:val="000302B5"/>
    <w:rsid w:val="000304C5"/>
    <w:rsid w:val="000305B3"/>
    <w:rsid w:val="0003222D"/>
    <w:rsid w:val="00033A33"/>
    <w:rsid w:val="0003506F"/>
    <w:rsid w:val="000355C1"/>
    <w:rsid w:val="0003564B"/>
    <w:rsid w:val="00035928"/>
    <w:rsid w:val="00037EFC"/>
    <w:rsid w:val="00040729"/>
    <w:rsid w:val="000422EF"/>
    <w:rsid w:val="00043824"/>
    <w:rsid w:val="0004414D"/>
    <w:rsid w:val="00045045"/>
    <w:rsid w:val="00045540"/>
    <w:rsid w:val="00045BB0"/>
    <w:rsid w:val="00047E0A"/>
    <w:rsid w:val="000500C8"/>
    <w:rsid w:val="00050180"/>
    <w:rsid w:val="00052980"/>
    <w:rsid w:val="000533A0"/>
    <w:rsid w:val="000534EC"/>
    <w:rsid w:val="00053A86"/>
    <w:rsid w:val="00055A89"/>
    <w:rsid w:val="00060554"/>
    <w:rsid w:val="00060ADB"/>
    <w:rsid w:val="00060AF4"/>
    <w:rsid w:val="00060C37"/>
    <w:rsid w:val="000615A1"/>
    <w:rsid w:val="000618E8"/>
    <w:rsid w:val="0006236B"/>
    <w:rsid w:val="00064D93"/>
    <w:rsid w:val="000660AA"/>
    <w:rsid w:val="00066119"/>
    <w:rsid w:val="000665EA"/>
    <w:rsid w:val="00066F5B"/>
    <w:rsid w:val="00067830"/>
    <w:rsid w:val="000678D6"/>
    <w:rsid w:val="00070B43"/>
    <w:rsid w:val="00071339"/>
    <w:rsid w:val="00071415"/>
    <w:rsid w:val="0007209E"/>
    <w:rsid w:val="00072234"/>
    <w:rsid w:val="00073DCF"/>
    <w:rsid w:val="00073DDA"/>
    <w:rsid w:val="00074529"/>
    <w:rsid w:val="00074F93"/>
    <w:rsid w:val="0007502F"/>
    <w:rsid w:val="00076F48"/>
    <w:rsid w:val="000773B2"/>
    <w:rsid w:val="00077F8C"/>
    <w:rsid w:val="00080E24"/>
    <w:rsid w:val="00081363"/>
    <w:rsid w:val="0008208E"/>
    <w:rsid w:val="000820B4"/>
    <w:rsid w:val="00083B75"/>
    <w:rsid w:val="00084B4D"/>
    <w:rsid w:val="00085B31"/>
    <w:rsid w:val="00085D24"/>
    <w:rsid w:val="0008742B"/>
    <w:rsid w:val="00090CA8"/>
    <w:rsid w:val="00090CCA"/>
    <w:rsid w:val="0009119E"/>
    <w:rsid w:val="00092F2D"/>
    <w:rsid w:val="0009306D"/>
    <w:rsid w:val="00093C8D"/>
    <w:rsid w:val="00095040"/>
    <w:rsid w:val="000958FA"/>
    <w:rsid w:val="00095E3B"/>
    <w:rsid w:val="0009666D"/>
    <w:rsid w:val="00096DA7"/>
    <w:rsid w:val="000974BC"/>
    <w:rsid w:val="000A0114"/>
    <w:rsid w:val="000A028E"/>
    <w:rsid w:val="000A1693"/>
    <w:rsid w:val="000A3AB7"/>
    <w:rsid w:val="000A700C"/>
    <w:rsid w:val="000A7355"/>
    <w:rsid w:val="000B0F0A"/>
    <w:rsid w:val="000B1CD3"/>
    <w:rsid w:val="000B2C64"/>
    <w:rsid w:val="000B3986"/>
    <w:rsid w:val="000B3E3A"/>
    <w:rsid w:val="000B4304"/>
    <w:rsid w:val="000B4448"/>
    <w:rsid w:val="000B44BD"/>
    <w:rsid w:val="000B4B69"/>
    <w:rsid w:val="000B4D02"/>
    <w:rsid w:val="000B4E97"/>
    <w:rsid w:val="000B5217"/>
    <w:rsid w:val="000B7B4B"/>
    <w:rsid w:val="000C2489"/>
    <w:rsid w:val="000C2C96"/>
    <w:rsid w:val="000C308A"/>
    <w:rsid w:val="000C309A"/>
    <w:rsid w:val="000C347E"/>
    <w:rsid w:val="000C6AE6"/>
    <w:rsid w:val="000C7E10"/>
    <w:rsid w:val="000C7EB6"/>
    <w:rsid w:val="000C7F40"/>
    <w:rsid w:val="000D00C5"/>
    <w:rsid w:val="000D06C5"/>
    <w:rsid w:val="000D1405"/>
    <w:rsid w:val="000D165D"/>
    <w:rsid w:val="000D17F7"/>
    <w:rsid w:val="000D17F8"/>
    <w:rsid w:val="000D213B"/>
    <w:rsid w:val="000D2968"/>
    <w:rsid w:val="000D2B60"/>
    <w:rsid w:val="000D2B6A"/>
    <w:rsid w:val="000D2FD7"/>
    <w:rsid w:val="000D3917"/>
    <w:rsid w:val="000D3A9D"/>
    <w:rsid w:val="000D4471"/>
    <w:rsid w:val="000D5038"/>
    <w:rsid w:val="000D64C1"/>
    <w:rsid w:val="000D7BC4"/>
    <w:rsid w:val="000E1EAD"/>
    <w:rsid w:val="000E22BC"/>
    <w:rsid w:val="000E2AE4"/>
    <w:rsid w:val="000E2B18"/>
    <w:rsid w:val="000E3B3F"/>
    <w:rsid w:val="000E3F69"/>
    <w:rsid w:val="000E420A"/>
    <w:rsid w:val="000E4F4B"/>
    <w:rsid w:val="000E6AE7"/>
    <w:rsid w:val="000F053A"/>
    <w:rsid w:val="000F2207"/>
    <w:rsid w:val="000F2675"/>
    <w:rsid w:val="000F40E1"/>
    <w:rsid w:val="000F51BA"/>
    <w:rsid w:val="000F5579"/>
    <w:rsid w:val="000F56DB"/>
    <w:rsid w:val="00100998"/>
    <w:rsid w:val="0010216F"/>
    <w:rsid w:val="00103615"/>
    <w:rsid w:val="001036AC"/>
    <w:rsid w:val="0010387A"/>
    <w:rsid w:val="001040D3"/>
    <w:rsid w:val="001043C7"/>
    <w:rsid w:val="00104781"/>
    <w:rsid w:val="00105B3C"/>
    <w:rsid w:val="00105B92"/>
    <w:rsid w:val="00107A5C"/>
    <w:rsid w:val="00110434"/>
    <w:rsid w:val="001113D5"/>
    <w:rsid w:val="001141A8"/>
    <w:rsid w:val="001147C6"/>
    <w:rsid w:val="001156E7"/>
    <w:rsid w:val="00116AF4"/>
    <w:rsid w:val="00117959"/>
    <w:rsid w:val="00121002"/>
    <w:rsid w:val="001214E7"/>
    <w:rsid w:val="00122049"/>
    <w:rsid w:val="00122402"/>
    <w:rsid w:val="00122A5A"/>
    <w:rsid w:val="00124A98"/>
    <w:rsid w:val="00125848"/>
    <w:rsid w:val="00125B6E"/>
    <w:rsid w:val="0012608A"/>
    <w:rsid w:val="00126892"/>
    <w:rsid w:val="00126A24"/>
    <w:rsid w:val="00132B3E"/>
    <w:rsid w:val="00133E73"/>
    <w:rsid w:val="0013422E"/>
    <w:rsid w:val="001367F0"/>
    <w:rsid w:val="00136CDF"/>
    <w:rsid w:val="001370D3"/>
    <w:rsid w:val="00140E63"/>
    <w:rsid w:val="0014217D"/>
    <w:rsid w:val="00143E37"/>
    <w:rsid w:val="00144538"/>
    <w:rsid w:val="00144B73"/>
    <w:rsid w:val="00145614"/>
    <w:rsid w:val="00145D9A"/>
    <w:rsid w:val="00146223"/>
    <w:rsid w:val="001467E0"/>
    <w:rsid w:val="00146A9F"/>
    <w:rsid w:val="00146C18"/>
    <w:rsid w:val="00147FCC"/>
    <w:rsid w:val="00150654"/>
    <w:rsid w:val="001506DB"/>
    <w:rsid w:val="001518B7"/>
    <w:rsid w:val="0015295D"/>
    <w:rsid w:val="001537DD"/>
    <w:rsid w:val="00154777"/>
    <w:rsid w:val="001551CC"/>
    <w:rsid w:val="0015546A"/>
    <w:rsid w:val="001556A6"/>
    <w:rsid w:val="00155768"/>
    <w:rsid w:val="00157C96"/>
    <w:rsid w:val="0015C969"/>
    <w:rsid w:val="00160C33"/>
    <w:rsid w:val="00161A1C"/>
    <w:rsid w:val="001632B0"/>
    <w:rsid w:val="00163B53"/>
    <w:rsid w:val="00164BBD"/>
    <w:rsid w:val="00165F16"/>
    <w:rsid w:val="0016768A"/>
    <w:rsid w:val="0016799B"/>
    <w:rsid w:val="00167BD7"/>
    <w:rsid w:val="0017219A"/>
    <w:rsid w:val="00173242"/>
    <w:rsid w:val="001738E2"/>
    <w:rsid w:val="00174F54"/>
    <w:rsid w:val="001765D2"/>
    <w:rsid w:val="0018226B"/>
    <w:rsid w:val="0018305E"/>
    <w:rsid w:val="001830D4"/>
    <w:rsid w:val="00183118"/>
    <w:rsid w:val="0018376D"/>
    <w:rsid w:val="00183B2C"/>
    <w:rsid w:val="00183DE2"/>
    <w:rsid w:val="001841E7"/>
    <w:rsid w:val="001856A6"/>
    <w:rsid w:val="00186D2F"/>
    <w:rsid w:val="00187CB8"/>
    <w:rsid w:val="0019026A"/>
    <w:rsid w:val="001905E8"/>
    <w:rsid w:val="00191D60"/>
    <w:rsid w:val="00193630"/>
    <w:rsid w:val="00193717"/>
    <w:rsid w:val="00193C17"/>
    <w:rsid w:val="00193CAA"/>
    <w:rsid w:val="00193F25"/>
    <w:rsid w:val="00193FDB"/>
    <w:rsid w:val="001966A4"/>
    <w:rsid w:val="001A45C2"/>
    <w:rsid w:val="001A49A3"/>
    <w:rsid w:val="001A5309"/>
    <w:rsid w:val="001A5856"/>
    <w:rsid w:val="001A61D7"/>
    <w:rsid w:val="001A63AA"/>
    <w:rsid w:val="001A6873"/>
    <w:rsid w:val="001A695B"/>
    <w:rsid w:val="001A7302"/>
    <w:rsid w:val="001AE1EB"/>
    <w:rsid w:val="001B1F56"/>
    <w:rsid w:val="001B1FAC"/>
    <w:rsid w:val="001B24A6"/>
    <w:rsid w:val="001B339B"/>
    <w:rsid w:val="001B4CB4"/>
    <w:rsid w:val="001B5235"/>
    <w:rsid w:val="001B5BC5"/>
    <w:rsid w:val="001B610D"/>
    <w:rsid w:val="001B75D7"/>
    <w:rsid w:val="001BF94B"/>
    <w:rsid w:val="001C0270"/>
    <w:rsid w:val="001C05E3"/>
    <w:rsid w:val="001C0CA8"/>
    <w:rsid w:val="001C1C1A"/>
    <w:rsid w:val="001C2842"/>
    <w:rsid w:val="001C44CA"/>
    <w:rsid w:val="001C49F3"/>
    <w:rsid w:val="001C538F"/>
    <w:rsid w:val="001C67FB"/>
    <w:rsid w:val="001C788D"/>
    <w:rsid w:val="001C95F7"/>
    <w:rsid w:val="001D0A43"/>
    <w:rsid w:val="001D19F6"/>
    <w:rsid w:val="001D2140"/>
    <w:rsid w:val="001D251E"/>
    <w:rsid w:val="001D367A"/>
    <w:rsid w:val="001D3E84"/>
    <w:rsid w:val="001D5048"/>
    <w:rsid w:val="001D533E"/>
    <w:rsid w:val="001D54CE"/>
    <w:rsid w:val="001D559B"/>
    <w:rsid w:val="001D5EC7"/>
    <w:rsid w:val="001D65DC"/>
    <w:rsid w:val="001D78B3"/>
    <w:rsid w:val="001D7C9F"/>
    <w:rsid w:val="001E0A95"/>
    <w:rsid w:val="001E1163"/>
    <w:rsid w:val="001E1286"/>
    <w:rsid w:val="001E23AB"/>
    <w:rsid w:val="001E2776"/>
    <w:rsid w:val="001E581F"/>
    <w:rsid w:val="001E707A"/>
    <w:rsid w:val="001E749F"/>
    <w:rsid w:val="001E76C0"/>
    <w:rsid w:val="001E7E86"/>
    <w:rsid w:val="001E7FB2"/>
    <w:rsid w:val="001E9043"/>
    <w:rsid w:val="001F04C7"/>
    <w:rsid w:val="001F13E8"/>
    <w:rsid w:val="001F2825"/>
    <w:rsid w:val="001F2C16"/>
    <w:rsid w:val="001F587B"/>
    <w:rsid w:val="001F5A88"/>
    <w:rsid w:val="001F5DBF"/>
    <w:rsid w:val="001F5F8E"/>
    <w:rsid w:val="00201642"/>
    <w:rsid w:val="00201AE2"/>
    <w:rsid w:val="00201D63"/>
    <w:rsid w:val="00202ADB"/>
    <w:rsid w:val="00202D04"/>
    <w:rsid w:val="00202EFA"/>
    <w:rsid w:val="00203408"/>
    <w:rsid w:val="0020458B"/>
    <w:rsid w:val="00204B39"/>
    <w:rsid w:val="0020516B"/>
    <w:rsid w:val="002051A7"/>
    <w:rsid w:val="00205284"/>
    <w:rsid w:val="002054E7"/>
    <w:rsid w:val="002107F0"/>
    <w:rsid w:val="00212D5E"/>
    <w:rsid w:val="00213099"/>
    <w:rsid w:val="0021323C"/>
    <w:rsid w:val="00213EE9"/>
    <w:rsid w:val="0021590E"/>
    <w:rsid w:val="00216196"/>
    <w:rsid w:val="0021676B"/>
    <w:rsid w:val="0022159A"/>
    <w:rsid w:val="00221E24"/>
    <w:rsid w:val="00223343"/>
    <w:rsid w:val="0022544D"/>
    <w:rsid w:val="00226C6D"/>
    <w:rsid w:val="00231304"/>
    <w:rsid w:val="002321FD"/>
    <w:rsid w:val="00232245"/>
    <w:rsid w:val="00233AC3"/>
    <w:rsid w:val="00236997"/>
    <w:rsid w:val="0023764A"/>
    <w:rsid w:val="0023793F"/>
    <w:rsid w:val="002403AD"/>
    <w:rsid w:val="002429BD"/>
    <w:rsid w:val="002434A3"/>
    <w:rsid w:val="002438DC"/>
    <w:rsid w:val="002439BC"/>
    <w:rsid w:val="0024676D"/>
    <w:rsid w:val="00247019"/>
    <w:rsid w:val="00247891"/>
    <w:rsid w:val="00251A09"/>
    <w:rsid w:val="002524EC"/>
    <w:rsid w:val="00252CC2"/>
    <w:rsid w:val="00254A4D"/>
    <w:rsid w:val="00255816"/>
    <w:rsid w:val="00256238"/>
    <w:rsid w:val="00256BF1"/>
    <w:rsid w:val="0025715C"/>
    <w:rsid w:val="0026064F"/>
    <w:rsid w:val="00260F7C"/>
    <w:rsid w:val="002616C7"/>
    <w:rsid w:val="0026173C"/>
    <w:rsid w:val="00262676"/>
    <w:rsid w:val="0026284E"/>
    <w:rsid w:val="00262C04"/>
    <w:rsid w:val="00262ECD"/>
    <w:rsid w:val="00263508"/>
    <w:rsid w:val="00263AAE"/>
    <w:rsid w:val="00263D1D"/>
    <w:rsid w:val="002645D4"/>
    <w:rsid w:val="00264B0D"/>
    <w:rsid w:val="00265229"/>
    <w:rsid w:val="002654C5"/>
    <w:rsid w:val="00265921"/>
    <w:rsid w:val="0026662F"/>
    <w:rsid w:val="00266BBC"/>
    <w:rsid w:val="00267A63"/>
    <w:rsid w:val="002704E8"/>
    <w:rsid w:val="00271F76"/>
    <w:rsid w:val="0027259E"/>
    <w:rsid w:val="0027303E"/>
    <w:rsid w:val="00276160"/>
    <w:rsid w:val="00276E89"/>
    <w:rsid w:val="00277CEC"/>
    <w:rsid w:val="00282065"/>
    <w:rsid w:val="00282CF6"/>
    <w:rsid w:val="002830BD"/>
    <w:rsid w:val="00283365"/>
    <w:rsid w:val="00283823"/>
    <w:rsid w:val="00283DC6"/>
    <w:rsid w:val="00283E41"/>
    <w:rsid w:val="0028412E"/>
    <w:rsid w:val="00284A9B"/>
    <w:rsid w:val="00285403"/>
    <w:rsid w:val="00286760"/>
    <w:rsid w:val="00286E7A"/>
    <w:rsid w:val="00287CD1"/>
    <w:rsid w:val="00290056"/>
    <w:rsid w:val="0029040D"/>
    <w:rsid w:val="00290563"/>
    <w:rsid w:val="00290B77"/>
    <w:rsid w:val="00291C49"/>
    <w:rsid w:val="00291CF3"/>
    <w:rsid w:val="002923A7"/>
    <w:rsid w:val="00293977"/>
    <w:rsid w:val="002948FE"/>
    <w:rsid w:val="002951D4"/>
    <w:rsid w:val="00295514"/>
    <w:rsid w:val="0029666F"/>
    <w:rsid w:val="0029676C"/>
    <w:rsid w:val="00297116"/>
    <w:rsid w:val="0029CC7F"/>
    <w:rsid w:val="002A060D"/>
    <w:rsid w:val="002A1AD9"/>
    <w:rsid w:val="002A25FB"/>
    <w:rsid w:val="002A3230"/>
    <w:rsid w:val="002A3558"/>
    <w:rsid w:val="002A369F"/>
    <w:rsid w:val="002A3CBE"/>
    <w:rsid w:val="002A4FB3"/>
    <w:rsid w:val="002A56F2"/>
    <w:rsid w:val="002A5D99"/>
    <w:rsid w:val="002A66AF"/>
    <w:rsid w:val="002A6B47"/>
    <w:rsid w:val="002A78C6"/>
    <w:rsid w:val="002B0611"/>
    <w:rsid w:val="002B0711"/>
    <w:rsid w:val="002B1C42"/>
    <w:rsid w:val="002B2462"/>
    <w:rsid w:val="002B312A"/>
    <w:rsid w:val="002B3BC9"/>
    <w:rsid w:val="002B4733"/>
    <w:rsid w:val="002B4784"/>
    <w:rsid w:val="002B5673"/>
    <w:rsid w:val="002B69C8"/>
    <w:rsid w:val="002BBCA7"/>
    <w:rsid w:val="002C01F7"/>
    <w:rsid w:val="002C2021"/>
    <w:rsid w:val="002C23B1"/>
    <w:rsid w:val="002C2D43"/>
    <w:rsid w:val="002C2F5E"/>
    <w:rsid w:val="002C305B"/>
    <w:rsid w:val="002C4E49"/>
    <w:rsid w:val="002D058E"/>
    <w:rsid w:val="002D0B42"/>
    <w:rsid w:val="002D2073"/>
    <w:rsid w:val="002D40A4"/>
    <w:rsid w:val="002E012A"/>
    <w:rsid w:val="002E0FBE"/>
    <w:rsid w:val="002E14D6"/>
    <w:rsid w:val="002E29C9"/>
    <w:rsid w:val="002E2DDD"/>
    <w:rsid w:val="002E349A"/>
    <w:rsid w:val="002E3B47"/>
    <w:rsid w:val="002E3D6D"/>
    <w:rsid w:val="002E3F85"/>
    <w:rsid w:val="002E46FE"/>
    <w:rsid w:val="002E546E"/>
    <w:rsid w:val="002E5BBF"/>
    <w:rsid w:val="002E60B4"/>
    <w:rsid w:val="002F0B9E"/>
    <w:rsid w:val="002F2F7E"/>
    <w:rsid w:val="002F308B"/>
    <w:rsid w:val="002F3304"/>
    <w:rsid w:val="002F336D"/>
    <w:rsid w:val="002F3432"/>
    <w:rsid w:val="002F46EB"/>
    <w:rsid w:val="002F53E9"/>
    <w:rsid w:val="002F550B"/>
    <w:rsid w:val="002F662E"/>
    <w:rsid w:val="002F725C"/>
    <w:rsid w:val="00300467"/>
    <w:rsid w:val="0030090D"/>
    <w:rsid w:val="00300ADC"/>
    <w:rsid w:val="00301460"/>
    <w:rsid w:val="00301E02"/>
    <w:rsid w:val="00302D88"/>
    <w:rsid w:val="0030385A"/>
    <w:rsid w:val="003040A2"/>
    <w:rsid w:val="003040C2"/>
    <w:rsid w:val="00305734"/>
    <w:rsid w:val="00305A72"/>
    <w:rsid w:val="00305D91"/>
    <w:rsid w:val="00306A9D"/>
    <w:rsid w:val="00310863"/>
    <w:rsid w:val="00310CFE"/>
    <w:rsid w:val="00310D0A"/>
    <w:rsid w:val="00311BC0"/>
    <w:rsid w:val="00312CAD"/>
    <w:rsid w:val="003148CE"/>
    <w:rsid w:val="00315FF2"/>
    <w:rsid w:val="00317823"/>
    <w:rsid w:val="003179FF"/>
    <w:rsid w:val="003208FC"/>
    <w:rsid w:val="003209A6"/>
    <w:rsid w:val="00320CE9"/>
    <w:rsid w:val="00321CA0"/>
    <w:rsid w:val="00321D22"/>
    <w:rsid w:val="00323621"/>
    <w:rsid w:val="00323A02"/>
    <w:rsid w:val="003278DE"/>
    <w:rsid w:val="00327CEF"/>
    <w:rsid w:val="0033022C"/>
    <w:rsid w:val="00330FA1"/>
    <w:rsid w:val="00331763"/>
    <w:rsid w:val="00331B0E"/>
    <w:rsid w:val="00332C79"/>
    <w:rsid w:val="0033334C"/>
    <w:rsid w:val="00334C7B"/>
    <w:rsid w:val="00335A3C"/>
    <w:rsid w:val="00335D73"/>
    <w:rsid w:val="00336316"/>
    <w:rsid w:val="00336596"/>
    <w:rsid w:val="00337C43"/>
    <w:rsid w:val="00340837"/>
    <w:rsid w:val="0034102E"/>
    <w:rsid w:val="003430F8"/>
    <w:rsid w:val="003431F8"/>
    <w:rsid w:val="003440B7"/>
    <w:rsid w:val="0034736A"/>
    <w:rsid w:val="003474D8"/>
    <w:rsid w:val="00347F5D"/>
    <w:rsid w:val="00350100"/>
    <w:rsid w:val="00350E52"/>
    <w:rsid w:val="00351340"/>
    <w:rsid w:val="00351BFD"/>
    <w:rsid w:val="0035327B"/>
    <w:rsid w:val="00353A79"/>
    <w:rsid w:val="00353D4A"/>
    <w:rsid w:val="003544A4"/>
    <w:rsid w:val="00354BBA"/>
    <w:rsid w:val="0035562B"/>
    <w:rsid w:val="0035608D"/>
    <w:rsid w:val="0035636A"/>
    <w:rsid w:val="003563A9"/>
    <w:rsid w:val="003575BE"/>
    <w:rsid w:val="00357E12"/>
    <w:rsid w:val="003606EA"/>
    <w:rsid w:val="00360EE5"/>
    <w:rsid w:val="00361C6F"/>
    <w:rsid w:val="00361EFA"/>
    <w:rsid w:val="0036222C"/>
    <w:rsid w:val="0036363D"/>
    <w:rsid w:val="00364FAF"/>
    <w:rsid w:val="00365530"/>
    <w:rsid w:val="00365B38"/>
    <w:rsid w:val="0036771A"/>
    <w:rsid w:val="003679AC"/>
    <w:rsid w:val="003710A4"/>
    <w:rsid w:val="00373786"/>
    <w:rsid w:val="00374B61"/>
    <w:rsid w:val="00375B7E"/>
    <w:rsid w:val="00376B4A"/>
    <w:rsid w:val="00377983"/>
    <w:rsid w:val="003803C5"/>
    <w:rsid w:val="00381211"/>
    <w:rsid w:val="0038261C"/>
    <w:rsid w:val="00383048"/>
    <w:rsid w:val="003854D6"/>
    <w:rsid w:val="00385EC5"/>
    <w:rsid w:val="00387102"/>
    <w:rsid w:val="00390369"/>
    <w:rsid w:val="003906DC"/>
    <w:rsid w:val="00390F1B"/>
    <w:rsid w:val="003914B2"/>
    <w:rsid w:val="00391D02"/>
    <w:rsid w:val="003934E0"/>
    <w:rsid w:val="00393E37"/>
    <w:rsid w:val="00396512"/>
    <w:rsid w:val="00396D61"/>
    <w:rsid w:val="00397CE8"/>
    <w:rsid w:val="003A0EA8"/>
    <w:rsid w:val="003A10EF"/>
    <w:rsid w:val="003A11EB"/>
    <w:rsid w:val="003A2C70"/>
    <w:rsid w:val="003A2CC1"/>
    <w:rsid w:val="003A317E"/>
    <w:rsid w:val="003A375F"/>
    <w:rsid w:val="003A46D7"/>
    <w:rsid w:val="003A4B69"/>
    <w:rsid w:val="003A4FC0"/>
    <w:rsid w:val="003A5413"/>
    <w:rsid w:val="003A5558"/>
    <w:rsid w:val="003A5C64"/>
    <w:rsid w:val="003A6C79"/>
    <w:rsid w:val="003A70E1"/>
    <w:rsid w:val="003A79E5"/>
    <w:rsid w:val="003B1326"/>
    <w:rsid w:val="003B13B0"/>
    <w:rsid w:val="003B3D67"/>
    <w:rsid w:val="003B4289"/>
    <w:rsid w:val="003B443F"/>
    <w:rsid w:val="003B5038"/>
    <w:rsid w:val="003B607B"/>
    <w:rsid w:val="003B771A"/>
    <w:rsid w:val="003C04FA"/>
    <w:rsid w:val="003C1AC8"/>
    <w:rsid w:val="003C32A4"/>
    <w:rsid w:val="003C3452"/>
    <w:rsid w:val="003C3688"/>
    <w:rsid w:val="003C3936"/>
    <w:rsid w:val="003C3B0F"/>
    <w:rsid w:val="003C4099"/>
    <w:rsid w:val="003C414B"/>
    <w:rsid w:val="003C42DE"/>
    <w:rsid w:val="003C46E8"/>
    <w:rsid w:val="003C49DA"/>
    <w:rsid w:val="003C5BA1"/>
    <w:rsid w:val="003C8859"/>
    <w:rsid w:val="003D035B"/>
    <w:rsid w:val="003D0E17"/>
    <w:rsid w:val="003D1023"/>
    <w:rsid w:val="003D15BD"/>
    <w:rsid w:val="003D1BBF"/>
    <w:rsid w:val="003D2863"/>
    <w:rsid w:val="003D531E"/>
    <w:rsid w:val="003D735C"/>
    <w:rsid w:val="003D75C5"/>
    <w:rsid w:val="003D7EA9"/>
    <w:rsid w:val="003D7F5C"/>
    <w:rsid w:val="003E04A0"/>
    <w:rsid w:val="003E0B9E"/>
    <w:rsid w:val="003E2572"/>
    <w:rsid w:val="003E2711"/>
    <w:rsid w:val="003E2A92"/>
    <w:rsid w:val="003E2CCE"/>
    <w:rsid w:val="003E4A9B"/>
    <w:rsid w:val="003E4C75"/>
    <w:rsid w:val="003E5576"/>
    <w:rsid w:val="003E7678"/>
    <w:rsid w:val="003F1448"/>
    <w:rsid w:val="003F1806"/>
    <w:rsid w:val="003F5510"/>
    <w:rsid w:val="003F6629"/>
    <w:rsid w:val="003F683C"/>
    <w:rsid w:val="003F6CB0"/>
    <w:rsid w:val="003F7696"/>
    <w:rsid w:val="00400EC2"/>
    <w:rsid w:val="004029F7"/>
    <w:rsid w:val="00402D3B"/>
    <w:rsid w:val="00403492"/>
    <w:rsid w:val="00404435"/>
    <w:rsid w:val="00407B06"/>
    <w:rsid w:val="00407FE4"/>
    <w:rsid w:val="00410E02"/>
    <w:rsid w:val="004113E1"/>
    <w:rsid w:val="004121A4"/>
    <w:rsid w:val="00412454"/>
    <w:rsid w:val="004128CA"/>
    <w:rsid w:val="004129BA"/>
    <w:rsid w:val="00413163"/>
    <w:rsid w:val="00413184"/>
    <w:rsid w:val="0041496A"/>
    <w:rsid w:val="00415255"/>
    <w:rsid w:val="00415561"/>
    <w:rsid w:val="00415E50"/>
    <w:rsid w:val="004163EA"/>
    <w:rsid w:val="00417400"/>
    <w:rsid w:val="004209CC"/>
    <w:rsid w:val="0042206F"/>
    <w:rsid w:val="004226B5"/>
    <w:rsid w:val="00423792"/>
    <w:rsid w:val="004254C3"/>
    <w:rsid w:val="00426681"/>
    <w:rsid w:val="00426CFA"/>
    <w:rsid w:val="0042710C"/>
    <w:rsid w:val="0042712D"/>
    <w:rsid w:val="00431EBE"/>
    <w:rsid w:val="00431ED2"/>
    <w:rsid w:val="00435236"/>
    <w:rsid w:val="00440580"/>
    <w:rsid w:val="00441CD5"/>
    <w:rsid w:val="004426B8"/>
    <w:rsid w:val="00444013"/>
    <w:rsid w:val="0044BD7B"/>
    <w:rsid w:val="00450552"/>
    <w:rsid w:val="00452FC6"/>
    <w:rsid w:val="00454060"/>
    <w:rsid w:val="00454513"/>
    <w:rsid w:val="004556C5"/>
    <w:rsid w:val="00455795"/>
    <w:rsid w:val="00456947"/>
    <w:rsid w:val="0046050F"/>
    <w:rsid w:val="004606D8"/>
    <w:rsid w:val="00461336"/>
    <w:rsid w:val="00462703"/>
    <w:rsid w:val="0046355B"/>
    <w:rsid w:val="00464BD2"/>
    <w:rsid w:val="00464E0A"/>
    <w:rsid w:val="004702D7"/>
    <w:rsid w:val="0047065F"/>
    <w:rsid w:val="00472CA7"/>
    <w:rsid w:val="00473362"/>
    <w:rsid w:val="00473B5C"/>
    <w:rsid w:val="004741EC"/>
    <w:rsid w:val="004746A7"/>
    <w:rsid w:val="004755D7"/>
    <w:rsid w:val="00475BA4"/>
    <w:rsid w:val="00475BAD"/>
    <w:rsid w:val="00475D3D"/>
    <w:rsid w:val="004762B8"/>
    <w:rsid w:val="004771D2"/>
    <w:rsid w:val="004816F7"/>
    <w:rsid w:val="004851BA"/>
    <w:rsid w:val="00487424"/>
    <w:rsid w:val="00490410"/>
    <w:rsid w:val="00490780"/>
    <w:rsid w:val="00491B58"/>
    <w:rsid w:val="0049274F"/>
    <w:rsid w:val="00492F8E"/>
    <w:rsid w:val="00493F14"/>
    <w:rsid w:val="00494C4E"/>
    <w:rsid w:val="00495AE1"/>
    <w:rsid w:val="00496F02"/>
    <w:rsid w:val="004A04E2"/>
    <w:rsid w:val="004A1A5B"/>
    <w:rsid w:val="004A24BF"/>
    <w:rsid w:val="004A2ACB"/>
    <w:rsid w:val="004A2DFC"/>
    <w:rsid w:val="004A4E36"/>
    <w:rsid w:val="004A4ECE"/>
    <w:rsid w:val="004A5395"/>
    <w:rsid w:val="004A5C26"/>
    <w:rsid w:val="004A6406"/>
    <w:rsid w:val="004A7135"/>
    <w:rsid w:val="004A7273"/>
    <w:rsid w:val="004B0A82"/>
    <w:rsid w:val="004B0BCA"/>
    <w:rsid w:val="004B0F8A"/>
    <w:rsid w:val="004B1E5C"/>
    <w:rsid w:val="004B288D"/>
    <w:rsid w:val="004B4E12"/>
    <w:rsid w:val="004B5341"/>
    <w:rsid w:val="004B55DC"/>
    <w:rsid w:val="004C1A5A"/>
    <w:rsid w:val="004C1DA1"/>
    <w:rsid w:val="004C2203"/>
    <w:rsid w:val="004C269E"/>
    <w:rsid w:val="004C3BC3"/>
    <w:rsid w:val="004C49AD"/>
    <w:rsid w:val="004C64BE"/>
    <w:rsid w:val="004C6B60"/>
    <w:rsid w:val="004C6E6A"/>
    <w:rsid w:val="004C7603"/>
    <w:rsid w:val="004D0101"/>
    <w:rsid w:val="004D0528"/>
    <w:rsid w:val="004D05FC"/>
    <w:rsid w:val="004D31A4"/>
    <w:rsid w:val="004D4228"/>
    <w:rsid w:val="004D5E78"/>
    <w:rsid w:val="004D6071"/>
    <w:rsid w:val="004D76CB"/>
    <w:rsid w:val="004D7A6B"/>
    <w:rsid w:val="004E0A79"/>
    <w:rsid w:val="004E11BF"/>
    <w:rsid w:val="004E2E66"/>
    <w:rsid w:val="004E3068"/>
    <w:rsid w:val="004E363B"/>
    <w:rsid w:val="004E5494"/>
    <w:rsid w:val="004E54DD"/>
    <w:rsid w:val="004E5600"/>
    <w:rsid w:val="004E6EC4"/>
    <w:rsid w:val="004E6F48"/>
    <w:rsid w:val="004E72A7"/>
    <w:rsid w:val="004E73E6"/>
    <w:rsid w:val="004E7CB5"/>
    <w:rsid w:val="004F2270"/>
    <w:rsid w:val="004F2BE6"/>
    <w:rsid w:val="004F4B49"/>
    <w:rsid w:val="004F4F55"/>
    <w:rsid w:val="004F6FF8"/>
    <w:rsid w:val="004F73CC"/>
    <w:rsid w:val="004F74E0"/>
    <w:rsid w:val="004F7ACB"/>
    <w:rsid w:val="00500E22"/>
    <w:rsid w:val="00501111"/>
    <w:rsid w:val="00502763"/>
    <w:rsid w:val="0050302C"/>
    <w:rsid w:val="00503769"/>
    <w:rsid w:val="00503D2D"/>
    <w:rsid w:val="00504797"/>
    <w:rsid w:val="005049D3"/>
    <w:rsid w:val="0050586C"/>
    <w:rsid w:val="005062C1"/>
    <w:rsid w:val="005072C8"/>
    <w:rsid w:val="0050731B"/>
    <w:rsid w:val="00507A16"/>
    <w:rsid w:val="0050976F"/>
    <w:rsid w:val="00510AA6"/>
    <w:rsid w:val="00510D1F"/>
    <w:rsid w:val="00511226"/>
    <w:rsid w:val="00513633"/>
    <w:rsid w:val="00513790"/>
    <w:rsid w:val="005147C5"/>
    <w:rsid w:val="00514F05"/>
    <w:rsid w:val="00516431"/>
    <w:rsid w:val="0051722D"/>
    <w:rsid w:val="005178FA"/>
    <w:rsid w:val="00517CCC"/>
    <w:rsid w:val="005226C5"/>
    <w:rsid w:val="00522C49"/>
    <w:rsid w:val="005233FF"/>
    <w:rsid w:val="00523615"/>
    <w:rsid w:val="00523DF6"/>
    <w:rsid w:val="005269C2"/>
    <w:rsid w:val="00527131"/>
    <w:rsid w:val="00527C3C"/>
    <w:rsid w:val="00527D9D"/>
    <w:rsid w:val="00530CF4"/>
    <w:rsid w:val="00531167"/>
    <w:rsid w:val="005335F4"/>
    <w:rsid w:val="00533985"/>
    <w:rsid w:val="00534F67"/>
    <w:rsid w:val="005350B6"/>
    <w:rsid w:val="00536CF1"/>
    <w:rsid w:val="00536FD2"/>
    <w:rsid w:val="00540DD5"/>
    <w:rsid w:val="00541049"/>
    <w:rsid w:val="00541A05"/>
    <w:rsid w:val="005468B0"/>
    <w:rsid w:val="00546BEB"/>
    <w:rsid w:val="00546D94"/>
    <w:rsid w:val="00546E59"/>
    <w:rsid w:val="0054718C"/>
    <w:rsid w:val="00547497"/>
    <w:rsid w:val="00547693"/>
    <w:rsid w:val="00547B24"/>
    <w:rsid w:val="00547CB8"/>
    <w:rsid w:val="005505BB"/>
    <w:rsid w:val="00552ADC"/>
    <w:rsid w:val="00552C38"/>
    <w:rsid w:val="00552DE1"/>
    <w:rsid w:val="005531B2"/>
    <w:rsid w:val="00553D0F"/>
    <w:rsid w:val="0055426C"/>
    <w:rsid w:val="005548F7"/>
    <w:rsid w:val="00554C2D"/>
    <w:rsid w:val="00555478"/>
    <w:rsid w:val="005569CA"/>
    <w:rsid w:val="00557C56"/>
    <w:rsid w:val="00557ECF"/>
    <w:rsid w:val="00561908"/>
    <w:rsid w:val="005621D6"/>
    <w:rsid w:val="0056229D"/>
    <w:rsid w:val="00563076"/>
    <w:rsid w:val="005645DD"/>
    <w:rsid w:val="00564691"/>
    <w:rsid w:val="005655F1"/>
    <w:rsid w:val="00565962"/>
    <w:rsid w:val="00566D2F"/>
    <w:rsid w:val="00567922"/>
    <w:rsid w:val="005708CD"/>
    <w:rsid w:val="00570956"/>
    <w:rsid w:val="005714DA"/>
    <w:rsid w:val="005746E1"/>
    <w:rsid w:val="005757E6"/>
    <w:rsid w:val="00575861"/>
    <w:rsid w:val="005758F7"/>
    <w:rsid w:val="00576508"/>
    <w:rsid w:val="00576CA8"/>
    <w:rsid w:val="005777B2"/>
    <w:rsid w:val="005777B9"/>
    <w:rsid w:val="00577D86"/>
    <w:rsid w:val="00581ECB"/>
    <w:rsid w:val="00583DF0"/>
    <w:rsid w:val="00584318"/>
    <w:rsid w:val="005900D1"/>
    <w:rsid w:val="00590AC1"/>
    <w:rsid w:val="00592B84"/>
    <w:rsid w:val="00592BD4"/>
    <w:rsid w:val="00592C97"/>
    <w:rsid w:val="00592FFB"/>
    <w:rsid w:val="00593499"/>
    <w:rsid w:val="00593D17"/>
    <w:rsid w:val="00595200"/>
    <w:rsid w:val="00595C93"/>
    <w:rsid w:val="005A0500"/>
    <w:rsid w:val="005A05C9"/>
    <w:rsid w:val="005A0D1B"/>
    <w:rsid w:val="005A37BE"/>
    <w:rsid w:val="005A65AC"/>
    <w:rsid w:val="005A6903"/>
    <w:rsid w:val="005A7D92"/>
    <w:rsid w:val="005B196E"/>
    <w:rsid w:val="005B1E11"/>
    <w:rsid w:val="005B24B3"/>
    <w:rsid w:val="005B2789"/>
    <w:rsid w:val="005B2B79"/>
    <w:rsid w:val="005B2EA8"/>
    <w:rsid w:val="005B33C0"/>
    <w:rsid w:val="005B396C"/>
    <w:rsid w:val="005B3C84"/>
    <w:rsid w:val="005B4430"/>
    <w:rsid w:val="005B46B4"/>
    <w:rsid w:val="005B6373"/>
    <w:rsid w:val="005B6E98"/>
    <w:rsid w:val="005B6F21"/>
    <w:rsid w:val="005C08B3"/>
    <w:rsid w:val="005C11B4"/>
    <w:rsid w:val="005C150B"/>
    <w:rsid w:val="005C3CBD"/>
    <w:rsid w:val="005C3E12"/>
    <w:rsid w:val="005C4F1A"/>
    <w:rsid w:val="005C620D"/>
    <w:rsid w:val="005C771F"/>
    <w:rsid w:val="005C78D0"/>
    <w:rsid w:val="005C7B71"/>
    <w:rsid w:val="005C7CD2"/>
    <w:rsid w:val="005D003B"/>
    <w:rsid w:val="005D119C"/>
    <w:rsid w:val="005D18BE"/>
    <w:rsid w:val="005D295F"/>
    <w:rsid w:val="005D2F85"/>
    <w:rsid w:val="005D35B6"/>
    <w:rsid w:val="005D4F66"/>
    <w:rsid w:val="005D50BA"/>
    <w:rsid w:val="005D6E98"/>
    <w:rsid w:val="005D73DA"/>
    <w:rsid w:val="005D7EBD"/>
    <w:rsid w:val="005D7EC6"/>
    <w:rsid w:val="005E0897"/>
    <w:rsid w:val="005E242F"/>
    <w:rsid w:val="005E2BAE"/>
    <w:rsid w:val="005E341B"/>
    <w:rsid w:val="005E35BC"/>
    <w:rsid w:val="005E4A50"/>
    <w:rsid w:val="005E4F7A"/>
    <w:rsid w:val="005E6095"/>
    <w:rsid w:val="005E6170"/>
    <w:rsid w:val="005E7358"/>
    <w:rsid w:val="005F03AD"/>
    <w:rsid w:val="005F0495"/>
    <w:rsid w:val="005F0653"/>
    <w:rsid w:val="005F0A37"/>
    <w:rsid w:val="005F0C8F"/>
    <w:rsid w:val="005F178F"/>
    <w:rsid w:val="005F1C44"/>
    <w:rsid w:val="005F1CE5"/>
    <w:rsid w:val="005F2CC9"/>
    <w:rsid w:val="005F4D47"/>
    <w:rsid w:val="005F53F4"/>
    <w:rsid w:val="005F5A7E"/>
    <w:rsid w:val="005F6255"/>
    <w:rsid w:val="005F6C43"/>
    <w:rsid w:val="005F75EF"/>
    <w:rsid w:val="00601121"/>
    <w:rsid w:val="00601244"/>
    <w:rsid w:val="00601553"/>
    <w:rsid w:val="00601DBB"/>
    <w:rsid w:val="00601FAA"/>
    <w:rsid w:val="00602E41"/>
    <w:rsid w:val="006034E5"/>
    <w:rsid w:val="00604954"/>
    <w:rsid w:val="0060546F"/>
    <w:rsid w:val="006057C8"/>
    <w:rsid w:val="00606F91"/>
    <w:rsid w:val="00607542"/>
    <w:rsid w:val="00607E95"/>
    <w:rsid w:val="00610027"/>
    <w:rsid w:val="00610916"/>
    <w:rsid w:val="00610B1A"/>
    <w:rsid w:val="00610C4B"/>
    <w:rsid w:val="006143F6"/>
    <w:rsid w:val="006156B0"/>
    <w:rsid w:val="006156C8"/>
    <w:rsid w:val="00615741"/>
    <w:rsid w:val="00620282"/>
    <w:rsid w:val="00620838"/>
    <w:rsid w:val="006209B1"/>
    <w:rsid w:val="00620F7E"/>
    <w:rsid w:val="0062106D"/>
    <w:rsid w:val="006211D9"/>
    <w:rsid w:val="00623C5C"/>
    <w:rsid w:val="006259BF"/>
    <w:rsid w:val="00626336"/>
    <w:rsid w:val="00626E04"/>
    <w:rsid w:val="0063026E"/>
    <w:rsid w:val="0063084F"/>
    <w:rsid w:val="006316B6"/>
    <w:rsid w:val="00633269"/>
    <w:rsid w:val="00633429"/>
    <w:rsid w:val="00633DD4"/>
    <w:rsid w:val="0063601D"/>
    <w:rsid w:val="00637BA6"/>
    <w:rsid w:val="00637E2A"/>
    <w:rsid w:val="00640003"/>
    <w:rsid w:val="00640F04"/>
    <w:rsid w:val="00640FD4"/>
    <w:rsid w:val="00641309"/>
    <w:rsid w:val="006415C0"/>
    <w:rsid w:val="00642CA6"/>
    <w:rsid w:val="006431A6"/>
    <w:rsid w:val="00643ABD"/>
    <w:rsid w:val="0064542C"/>
    <w:rsid w:val="00647459"/>
    <w:rsid w:val="0064781F"/>
    <w:rsid w:val="00647A06"/>
    <w:rsid w:val="0064BF07"/>
    <w:rsid w:val="00650463"/>
    <w:rsid w:val="00650910"/>
    <w:rsid w:val="0065132D"/>
    <w:rsid w:val="00652AC8"/>
    <w:rsid w:val="00652ADE"/>
    <w:rsid w:val="00652C3E"/>
    <w:rsid w:val="0065328D"/>
    <w:rsid w:val="00653449"/>
    <w:rsid w:val="00656A89"/>
    <w:rsid w:val="006571BF"/>
    <w:rsid w:val="006573E7"/>
    <w:rsid w:val="0065D572"/>
    <w:rsid w:val="00661BCD"/>
    <w:rsid w:val="006626F6"/>
    <w:rsid w:val="00663BD3"/>
    <w:rsid w:val="00664F9F"/>
    <w:rsid w:val="006652F1"/>
    <w:rsid w:val="00665F37"/>
    <w:rsid w:val="00666B82"/>
    <w:rsid w:val="006678C0"/>
    <w:rsid w:val="00670D62"/>
    <w:rsid w:val="00671B98"/>
    <w:rsid w:val="006728F1"/>
    <w:rsid w:val="00677606"/>
    <w:rsid w:val="006830BA"/>
    <w:rsid w:val="00683A22"/>
    <w:rsid w:val="0068430E"/>
    <w:rsid w:val="00684989"/>
    <w:rsid w:val="00684B6D"/>
    <w:rsid w:val="006861CD"/>
    <w:rsid w:val="00687167"/>
    <w:rsid w:val="00690436"/>
    <w:rsid w:val="006927E2"/>
    <w:rsid w:val="006930C4"/>
    <w:rsid w:val="0069367A"/>
    <w:rsid w:val="00693B4B"/>
    <w:rsid w:val="0069469C"/>
    <w:rsid w:val="00694A8B"/>
    <w:rsid w:val="00695198"/>
    <w:rsid w:val="0069592F"/>
    <w:rsid w:val="00697884"/>
    <w:rsid w:val="00697A63"/>
    <w:rsid w:val="0069A530"/>
    <w:rsid w:val="006A1501"/>
    <w:rsid w:val="006A174D"/>
    <w:rsid w:val="006A1B4D"/>
    <w:rsid w:val="006A1EE3"/>
    <w:rsid w:val="006A3AFE"/>
    <w:rsid w:val="006A65AF"/>
    <w:rsid w:val="006A67E5"/>
    <w:rsid w:val="006A6AD7"/>
    <w:rsid w:val="006A6B93"/>
    <w:rsid w:val="006A7346"/>
    <w:rsid w:val="006A7523"/>
    <w:rsid w:val="006A7EE4"/>
    <w:rsid w:val="006A7F65"/>
    <w:rsid w:val="006B0736"/>
    <w:rsid w:val="006B181A"/>
    <w:rsid w:val="006B1EBC"/>
    <w:rsid w:val="006B2027"/>
    <w:rsid w:val="006B2EDE"/>
    <w:rsid w:val="006B40D4"/>
    <w:rsid w:val="006B43DB"/>
    <w:rsid w:val="006B4ACD"/>
    <w:rsid w:val="006B5D0A"/>
    <w:rsid w:val="006B762C"/>
    <w:rsid w:val="006B7E9B"/>
    <w:rsid w:val="006B7F86"/>
    <w:rsid w:val="006C04DB"/>
    <w:rsid w:val="006C09D6"/>
    <w:rsid w:val="006C1CC8"/>
    <w:rsid w:val="006C2942"/>
    <w:rsid w:val="006C3433"/>
    <w:rsid w:val="006C4ABA"/>
    <w:rsid w:val="006C50F9"/>
    <w:rsid w:val="006C6366"/>
    <w:rsid w:val="006C6869"/>
    <w:rsid w:val="006C6E78"/>
    <w:rsid w:val="006C7783"/>
    <w:rsid w:val="006C7B33"/>
    <w:rsid w:val="006D0514"/>
    <w:rsid w:val="006D095F"/>
    <w:rsid w:val="006D0AC1"/>
    <w:rsid w:val="006D1700"/>
    <w:rsid w:val="006D2A2F"/>
    <w:rsid w:val="006D2CD4"/>
    <w:rsid w:val="006D33A6"/>
    <w:rsid w:val="006D4C81"/>
    <w:rsid w:val="006D5AD3"/>
    <w:rsid w:val="006D7FCE"/>
    <w:rsid w:val="006E1CB9"/>
    <w:rsid w:val="006E30F6"/>
    <w:rsid w:val="006E38EC"/>
    <w:rsid w:val="006E45C1"/>
    <w:rsid w:val="006E4F40"/>
    <w:rsid w:val="006E51B0"/>
    <w:rsid w:val="006E76D9"/>
    <w:rsid w:val="006F1AD5"/>
    <w:rsid w:val="006F217D"/>
    <w:rsid w:val="006F2472"/>
    <w:rsid w:val="006F31F4"/>
    <w:rsid w:val="006F3B89"/>
    <w:rsid w:val="006F518E"/>
    <w:rsid w:val="006F6D19"/>
    <w:rsid w:val="006F6ECB"/>
    <w:rsid w:val="006F7D58"/>
    <w:rsid w:val="006F7FD8"/>
    <w:rsid w:val="007016E7"/>
    <w:rsid w:val="00701D25"/>
    <w:rsid w:val="00702284"/>
    <w:rsid w:val="0070267E"/>
    <w:rsid w:val="00702C19"/>
    <w:rsid w:val="0070301B"/>
    <w:rsid w:val="0070362D"/>
    <w:rsid w:val="00703AB8"/>
    <w:rsid w:val="0070509E"/>
    <w:rsid w:val="007052E7"/>
    <w:rsid w:val="007062DB"/>
    <w:rsid w:val="00706717"/>
    <w:rsid w:val="00707BD8"/>
    <w:rsid w:val="00710886"/>
    <w:rsid w:val="00712DCD"/>
    <w:rsid w:val="00714274"/>
    <w:rsid w:val="00714961"/>
    <w:rsid w:val="00714E8C"/>
    <w:rsid w:val="00717132"/>
    <w:rsid w:val="007173FE"/>
    <w:rsid w:val="00717FB6"/>
    <w:rsid w:val="00720D11"/>
    <w:rsid w:val="007224BC"/>
    <w:rsid w:val="00722529"/>
    <w:rsid w:val="00725E96"/>
    <w:rsid w:val="00727172"/>
    <w:rsid w:val="00727D68"/>
    <w:rsid w:val="0073035B"/>
    <w:rsid w:val="00730DD4"/>
    <w:rsid w:val="007310CE"/>
    <w:rsid w:val="007313A4"/>
    <w:rsid w:val="00732513"/>
    <w:rsid w:val="007334F3"/>
    <w:rsid w:val="007344C5"/>
    <w:rsid w:val="007361B8"/>
    <w:rsid w:val="00736AFB"/>
    <w:rsid w:val="00736EB8"/>
    <w:rsid w:val="00740745"/>
    <w:rsid w:val="00741D39"/>
    <w:rsid w:val="00741ECC"/>
    <w:rsid w:val="00743D44"/>
    <w:rsid w:val="00746268"/>
    <w:rsid w:val="00747822"/>
    <w:rsid w:val="00747CBF"/>
    <w:rsid w:val="007503D9"/>
    <w:rsid w:val="0075091A"/>
    <w:rsid w:val="00750E1B"/>
    <w:rsid w:val="0075135D"/>
    <w:rsid w:val="007545F9"/>
    <w:rsid w:val="007548AB"/>
    <w:rsid w:val="00754C6E"/>
    <w:rsid w:val="0075596B"/>
    <w:rsid w:val="00756F4B"/>
    <w:rsid w:val="0075775B"/>
    <w:rsid w:val="00757FE2"/>
    <w:rsid w:val="007600F8"/>
    <w:rsid w:val="00760B9C"/>
    <w:rsid w:val="00760F25"/>
    <w:rsid w:val="0076101A"/>
    <w:rsid w:val="007618D7"/>
    <w:rsid w:val="00761CD6"/>
    <w:rsid w:val="00762845"/>
    <w:rsid w:val="00764069"/>
    <w:rsid w:val="00764399"/>
    <w:rsid w:val="00764A45"/>
    <w:rsid w:val="007653AD"/>
    <w:rsid w:val="00765DA3"/>
    <w:rsid w:val="00766478"/>
    <w:rsid w:val="00766B2F"/>
    <w:rsid w:val="007671CE"/>
    <w:rsid w:val="00767949"/>
    <w:rsid w:val="00767B43"/>
    <w:rsid w:val="007701DE"/>
    <w:rsid w:val="0077049F"/>
    <w:rsid w:val="0077052E"/>
    <w:rsid w:val="00771937"/>
    <w:rsid w:val="007723ED"/>
    <w:rsid w:val="00773E8D"/>
    <w:rsid w:val="00774CC0"/>
    <w:rsid w:val="00775652"/>
    <w:rsid w:val="00776846"/>
    <w:rsid w:val="007804AD"/>
    <w:rsid w:val="00781834"/>
    <w:rsid w:val="00782A8B"/>
    <w:rsid w:val="007838E2"/>
    <w:rsid w:val="007849A4"/>
    <w:rsid w:val="00784BCF"/>
    <w:rsid w:val="00784EA1"/>
    <w:rsid w:val="0078549E"/>
    <w:rsid w:val="00787376"/>
    <w:rsid w:val="007906BF"/>
    <w:rsid w:val="00791C26"/>
    <w:rsid w:val="007951C7"/>
    <w:rsid w:val="00795DA4"/>
    <w:rsid w:val="00795F8B"/>
    <w:rsid w:val="007960D8"/>
    <w:rsid w:val="0079655E"/>
    <w:rsid w:val="00797B73"/>
    <w:rsid w:val="00797F26"/>
    <w:rsid w:val="00797F46"/>
    <w:rsid w:val="007A09CA"/>
    <w:rsid w:val="007A0E9F"/>
    <w:rsid w:val="007A10E9"/>
    <w:rsid w:val="007A125B"/>
    <w:rsid w:val="007A1574"/>
    <w:rsid w:val="007A4AEB"/>
    <w:rsid w:val="007A4D19"/>
    <w:rsid w:val="007A5D2C"/>
    <w:rsid w:val="007A5D48"/>
    <w:rsid w:val="007A6249"/>
    <w:rsid w:val="007A66DF"/>
    <w:rsid w:val="007A6979"/>
    <w:rsid w:val="007A7184"/>
    <w:rsid w:val="007B00AA"/>
    <w:rsid w:val="007B0350"/>
    <w:rsid w:val="007B0970"/>
    <w:rsid w:val="007B13C0"/>
    <w:rsid w:val="007B1877"/>
    <w:rsid w:val="007B19E9"/>
    <w:rsid w:val="007B2D03"/>
    <w:rsid w:val="007B2D49"/>
    <w:rsid w:val="007B6572"/>
    <w:rsid w:val="007C059D"/>
    <w:rsid w:val="007C093F"/>
    <w:rsid w:val="007C442C"/>
    <w:rsid w:val="007C4F51"/>
    <w:rsid w:val="007C5F9F"/>
    <w:rsid w:val="007C60C4"/>
    <w:rsid w:val="007C6CA6"/>
    <w:rsid w:val="007C6FED"/>
    <w:rsid w:val="007C7181"/>
    <w:rsid w:val="007C7A11"/>
    <w:rsid w:val="007C8C44"/>
    <w:rsid w:val="007D202C"/>
    <w:rsid w:val="007D3DC2"/>
    <w:rsid w:val="007D50BE"/>
    <w:rsid w:val="007D6190"/>
    <w:rsid w:val="007D6E84"/>
    <w:rsid w:val="007D7710"/>
    <w:rsid w:val="007D7FD5"/>
    <w:rsid w:val="007E0017"/>
    <w:rsid w:val="007E048F"/>
    <w:rsid w:val="007E17AB"/>
    <w:rsid w:val="007E2C15"/>
    <w:rsid w:val="007E3F87"/>
    <w:rsid w:val="007E5777"/>
    <w:rsid w:val="007E6CFC"/>
    <w:rsid w:val="007E7713"/>
    <w:rsid w:val="007F0876"/>
    <w:rsid w:val="007F0C0A"/>
    <w:rsid w:val="007F0F95"/>
    <w:rsid w:val="007F1B86"/>
    <w:rsid w:val="007F2B50"/>
    <w:rsid w:val="007F362B"/>
    <w:rsid w:val="007F3A4D"/>
    <w:rsid w:val="007F479D"/>
    <w:rsid w:val="007F5387"/>
    <w:rsid w:val="007F596F"/>
    <w:rsid w:val="007F63B0"/>
    <w:rsid w:val="007F68FA"/>
    <w:rsid w:val="007F6C94"/>
    <w:rsid w:val="007F774C"/>
    <w:rsid w:val="00800202"/>
    <w:rsid w:val="00801898"/>
    <w:rsid w:val="00801FA9"/>
    <w:rsid w:val="00802C6F"/>
    <w:rsid w:val="0080470E"/>
    <w:rsid w:val="00804AC3"/>
    <w:rsid w:val="0080532C"/>
    <w:rsid w:val="00805388"/>
    <w:rsid w:val="008057E9"/>
    <w:rsid w:val="0080600B"/>
    <w:rsid w:val="00806BE1"/>
    <w:rsid w:val="0080C743"/>
    <w:rsid w:val="0081035C"/>
    <w:rsid w:val="008107E3"/>
    <w:rsid w:val="00810AD7"/>
    <w:rsid w:val="00811369"/>
    <w:rsid w:val="00811ADC"/>
    <w:rsid w:val="00812320"/>
    <w:rsid w:val="00813520"/>
    <w:rsid w:val="00813FC0"/>
    <w:rsid w:val="0081440D"/>
    <w:rsid w:val="00815067"/>
    <w:rsid w:val="00816250"/>
    <w:rsid w:val="00816713"/>
    <w:rsid w:val="00816A35"/>
    <w:rsid w:val="00817088"/>
    <w:rsid w:val="00817955"/>
    <w:rsid w:val="00817E1F"/>
    <w:rsid w:val="00820BB7"/>
    <w:rsid w:val="00822A38"/>
    <w:rsid w:val="00823A4D"/>
    <w:rsid w:val="0082440A"/>
    <w:rsid w:val="0082451F"/>
    <w:rsid w:val="0082458C"/>
    <w:rsid w:val="00825600"/>
    <w:rsid w:val="0082612B"/>
    <w:rsid w:val="00827831"/>
    <w:rsid w:val="00827992"/>
    <w:rsid w:val="00831ABD"/>
    <w:rsid w:val="00831C60"/>
    <w:rsid w:val="00832450"/>
    <w:rsid w:val="00832FFB"/>
    <w:rsid w:val="0083308B"/>
    <w:rsid w:val="00834CD4"/>
    <w:rsid w:val="00835F2B"/>
    <w:rsid w:val="008362AE"/>
    <w:rsid w:val="0083708E"/>
    <w:rsid w:val="00837128"/>
    <w:rsid w:val="00837743"/>
    <w:rsid w:val="00840C72"/>
    <w:rsid w:val="00841082"/>
    <w:rsid w:val="0084161B"/>
    <w:rsid w:val="00842776"/>
    <w:rsid w:val="0084380F"/>
    <w:rsid w:val="00843D8E"/>
    <w:rsid w:val="00844115"/>
    <w:rsid w:val="00844F43"/>
    <w:rsid w:val="008462AE"/>
    <w:rsid w:val="008500D5"/>
    <w:rsid w:val="008520BC"/>
    <w:rsid w:val="008520C1"/>
    <w:rsid w:val="008526E4"/>
    <w:rsid w:val="00854E8C"/>
    <w:rsid w:val="00855081"/>
    <w:rsid w:val="0085531B"/>
    <w:rsid w:val="00855C85"/>
    <w:rsid w:val="008609D0"/>
    <w:rsid w:val="00860FAE"/>
    <w:rsid w:val="008610A0"/>
    <w:rsid w:val="00861597"/>
    <w:rsid w:val="00862AC4"/>
    <w:rsid w:val="00862CB2"/>
    <w:rsid w:val="00862FC2"/>
    <w:rsid w:val="008646BF"/>
    <w:rsid w:val="008649CD"/>
    <w:rsid w:val="00864A93"/>
    <w:rsid w:val="00867460"/>
    <w:rsid w:val="008714F3"/>
    <w:rsid w:val="00871A2A"/>
    <w:rsid w:val="008730A5"/>
    <w:rsid w:val="0087504C"/>
    <w:rsid w:val="008756A9"/>
    <w:rsid w:val="00877777"/>
    <w:rsid w:val="00880984"/>
    <w:rsid w:val="00880CFA"/>
    <w:rsid w:val="00881025"/>
    <w:rsid w:val="00883EF5"/>
    <w:rsid w:val="0088512B"/>
    <w:rsid w:val="00885B4B"/>
    <w:rsid w:val="00885CA9"/>
    <w:rsid w:val="00885E97"/>
    <w:rsid w:val="00886D99"/>
    <w:rsid w:val="00890003"/>
    <w:rsid w:val="008902D2"/>
    <w:rsid w:val="0089064A"/>
    <w:rsid w:val="008909BA"/>
    <w:rsid w:val="00892330"/>
    <w:rsid w:val="0089253E"/>
    <w:rsid w:val="008932A1"/>
    <w:rsid w:val="00894CEF"/>
    <w:rsid w:val="00894D6C"/>
    <w:rsid w:val="00895180"/>
    <w:rsid w:val="0089547E"/>
    <w:rsid w:val="00895817"/>
    <w:rsid w:val="00895E25"/>
    <w:rsid w:val="00895E29"/>
    <w:rsid w:val="008A1233"/>
    <w:rsid w:val="008A1814"/>
    <w:rsid w:val="008A1FA3"/>
    <w:rsid w:val="008A3D38"/>
    <w:rsid w:val="008A3DBC"/>
    <w:rsid w:val="008A663B"/>
    <w:rsid w:val="008A69E4"/>
    <w:rsid w:val="008A7450"/>
    <w:rsid w:val="008B0354"/>
    <w:rsid w:val="008B1353"/>
    <w:rsid w:val="008B1D88"/>
    <w:rsid w:val="008B1FDA"/>
    <w:rsid w:val="008B23BD"/>
    <w:rsid w:val="008B247C"/>
    <w:rsid w:val="008B3A54"/>
    <w:rsid w:val="008B515E"/>
    <w:rsid w:val="008B5B03"/>
    <w:rsid w:val="008B5DFD"/>
    <w:rsid w:val="008B70A3"/>
    <w:rsid w:val="008B7317"/>
    <w:rsid w:val="008B7647"/>
    <w:rsid w:val="008C002E"/>
    <w:rsid w:val="008C2140"/>
    <w:rsid w:val="008C3603"/>
    <w:rsid w:val="008C37D7"/>
    <w:rsid w:val="008C4640"/>
    <w:rsid w:val="008C504A"/>
    <w:rsid w:val="008C5330"/>
    <w:rsid w:val="008D0EE6"/>
    <w:rsid w:val="008D24B5"/>
    <w:rsid w:val="008D3358"/>
    <w:rsid w:val="008D4B59"/>
    <w:rsid w:val="008D4CDA"/>
    <w:rsid w:val="008D5FFF"/>
    <w:rsid w:val="008D7CBF"/>
    <w:rsid w:val="008E0BDA"/>
    <w:rsid w:val="008E0CF0"/>
    <w:rsid w:val="008E28F2"/>
    <w:rsid w:val="008E3AC2"/>
    <w:rsid w:val="008E4184"/>
    <w:rsid w:val="008E4D0C"/>
    <w:rsid w:val="008E55A3"/>
    <w:rsid w:val="008E6C8D"/>
    <w:rsid w:val="008E75AA"/>
    <w:rsid w:val="008E7E70"/>
    <w:rsid w:val="008E7EB4"/>
    <w:rsid w:val="008F12E6"/>
    <w:rsid w:val="008F1F36"/>
    <w:rsid w:val="008F36DB"/>
    <w:rsid w:val="008F4C24"/>
    <w:rsid w:val="008F5E82"/>
    <w:rsid w:val="008F6A24"/>
    <w:rsid w:val="008F776E"/>
    <w:rsid w:val="008F78E1"/>
    <w:rsid w:val="008F7947"/>
    <w:rsid w:val="0090063D"/>
    <w:rsid w:val="009013DC"/>
    <w:rsid w:val="009019FD"/>
    <w:rsid w:val="009023AA"/>
    <w:rsid w:val="00902A08"/>
    <w:rsid w:val="00902F9F"/>
    <w:rsid w:val="00902FED"/>
    <w:rsid w:val="00903130"/>
    <w:rsid w:val="00903AD1"/>
    <w:rsid w:val="00903B27"/>
    <w:rsid w:val="00904E92"/>
    <w:rsid w:val="00905F5B"/>
    <w:rsid w:val="009063BD"/>
    <w:rsid w:val="00907575"/>
    <w:rsid w:val="0090A854"/>
    <w:rsid w:val="0090C83E"/>
    <w:rsid w:val="00910475"/>
    <w:rsid w:val="00910922"/>
    <w:rsid w:val="00910D65"/>
    <w:rsid w:val="0091232D"/>
    <w:rsid w:val="00912AC0"/>
    <w:rsid w:val="00913802"/>
    <w:rsid w:val="00914416"/>
    <w:rsid w:val="0091506E"/>
    <w:rsid w:val="00916184"/>
    <w:rsid w:val="009206F2"/>
    <w:rsid w:val="00920F58"/>
    <w:rsid w:val="00921DAE"/>
    <w:rsid w:val="00922532"/>
    <w:rsid w:val="00922992"/>
    <w:rsid w:val="0092399E"/>
    <w:rsid w:val="00923D75"/>
    <w:rsid w:val="00925F90"/>
    <w:rsid w:val="00926495"/>
    <w:rsid w:val="0092674F"/>
    <w:rsid w:val="00926776"/>
    <w:rsid w:val="0092730A"/>
    <w:rsid w:val="00927FE7"/>
    <w:rsid w:val="0092A1BA"/>
    <w:rsid w:val="009307AE"/>
    <w:rsid w:val="00930AE5"/>
    <w:rsid w:val="00931B35"/>
    <w:rsid w:val="009326F9"/>
    <w:rsid w:val="00933E6B"/>
    <w:rsid w:val="009345A2"/>
    <w:rsid w:val="00934A4F"/>
    <w:rsid w:val="00935D74"/>
    <w:rsid w:val="00936599"/>
    <w:rsid w:val="0093683D"/>
    <w:rsid w:val="00937D40"/>
    <w:rsid w:val="00937DC0"/>
    <w:rsid w:val="00940056"/>
    <w:rsid w:val="00940A82"/>
    <w:rsid w:val="00941B61"/>
    <w:rsid w:val="009420DB"/>
    <w:rsid w:val="00942E1E"/>
    <w:rsid w:val="00943BC2"/>
    <w:rsid w:val="00944291"/>
    <w:rsid w:val="00944552"/>
    <w:rsid w:val="0094675F"/>
    <w:rsid w:val="009471A3"/>
    <w:rsid w:val="00947627"/>
    <w:rsid w:val="009478F5"/>
    <w:rsid w:val="00947E1E"/>
    <w:rsid w:val="00950CEA"/>
    <w:rsid w:val="00951AC4"/>
    <w:rsid w:val="00952651"/>
    <w:rsid w:val="00952C3B"/>
    <w:rsid w:val="00952E20"/>
    <w:rsid w:val="009532C7"/>
    <w:rsid w:val="00954F7C"/>
    <w:rsid w:val="00956B11"/>
    <w:rsid w:val="009575F4"/>
    <w:rsid w:val="00957CAA"/>
    <w:rsid w:val="00960638"/>
    <w:rsid w:val="009626AB"/>
    <w:rsid w:val="00962E74"/>
    <w:rsid w:val="009630FF"/>
    <w:rsid w:val="00963A03"/>
    <w:rsid w:val="00963E01"/>
    <w:rsid w:val="0096449F"/>
    <w:rsid w:val="00966286"/>
    <w:rsid w:val="00966399"/>
    <w:rsid w:val="00966B5B"/>
    <w:rsid w:val="00967B16"/>
    <w:rsid w:val="00970B9F"/>
    <w:rsid w:val="009718C2"/>
    <w:rsid w:val="00971B42"/>
    <w:rsid w:val="00971C1A"/>
    <w:rsid w:val="00972147"/>
    <w:rsid w:val="00973740"/>
    <w:rsid w:val="0097465E"/>
    <w:rsid w:val="00974CDD"/>
    <w:rsid w:val="009759B0"/>
    <w:rsid w:val="00975B35"/>
    <w:rsid w:val="00977E61"/>
    <w:rsid w:val="0098041F"/>
    <w:rsid w:val="00980AA7"/>
    <w:rsid w:val="009816DA"/>
    <w:rsid w:val="00981FC6"/>
    <w:rsid w:val="009823F9"/>
    <w:rsid w:val="009831F9"/>
    <w:rsid w:val="00983DFE"/>
    <w:rsid w:val="00984240"/>
    <w:rsid w:val="00986530"/>
    <w:rsid w:val="00986AB9"/>
    <w:rsid w:val="00986D4D"/>
    <w:rsid w:val="00987C78"/>
    <w:rsid w:val="00987E9F"/>
    <w:rsid w:val="00990F04"/>
    <w:rsid w:val="00991D37"/>
    <w:rsid w:val="00991F01"/>
    <w:rsid w:val="0099205E"/>
    <w:rsid w:val="00994499"/>
    <w:rsid w:val="00994565"/>
    <w:rsid w:val="00994C22"/>
    <w:rsid w:val="0099609C"/>
    <w:rsid w:val="009A0152"/>
    <w:rsid w:val="009A270E"/>
    <w:rsid w:val="009A32F6"/>
    <w:rsid w:val="009A3F2B"/>
    <w:rsid w:val="009A51D7"/>
    <w:rsid w:val="009A5616"/>
    <w:rsid w:val="009A600B"/>
    <w:rsid w:val="009A75BA"/>
    <w:rsid w:val="009A794C"/>
    <w:rsid w:val="009A9D06"/>
    <w:rsid w:val="009B0BA9"/>
    <w:rsid w:val="009B0E15"/>
    <w:rsid w:val="009B10E9"/>
    <w:rsid w:val="009B1E60"/>
    <w:rsid w:val="009B1EB6"/>
    <w:rsid w:val="009B1EEB"/>
    <w:rsid w:val="009B2322"/>
    <w:rsid w:val="009B3410"/>
    <w:rsid w:val="009B3779"/>
    <w:rsid w:val="009B39F5"/>
    <w:rsid w:val="009B4BE6"/>
    <w:rsid w:val="009B54E0"/>
    <w:rsid w:val="009B6824"/>
    <w:rsid w:val="009B7528"/>
    <w:rsid w:val="009C16D3"/>
    <w:rsid w:val="009C1768"/>
    <w:rsid w:val="009C21B2"/>
    <w:rsid w:val="009C2228"/>
    <w:rsid w:val="009C2E46"/>
    <w:rsid w:val="009C3F9E"/>
    <w:rsid w:val="009C44D9"/>
    <w:rsid w:val="009C5486"/>
    <w:rsid w:val="009C7151"/>
    <w:rsid w:val="009D058A"/>
    <w:rsid w:val="009D09FE"/>
    <w:rsid w:val="009D1859"/>
    <w:rsid w:val="009D3CA5"/>
    <w:rsid w:val="009D4955"/>
    <w:rsid w:val="009D6236"/>
    <w:rsid w:val="009D6D43"/>
    <w:rsid w:val="009D780B"/>
    <w:rsid w:val="009E045B"/>
    <w:rsid w:val="009E1622"/>
    <w:rsid w:val="009E2815"/>
    <w:rsid w:val="009E463C"/>
    <w:rsid w:val="009E4CA5"/>
    <w:rsid w:val="009E5A36"/>
    <w:rsid w:val="009E5C59"/>
    <w:rsid w:val="009E61A0"/>
    <w:rsid w:val="009E6302"/>
    <w:rsid w:val="009E7318"/>
    <w:rsid w:val="009E7B1E"/>
    <w:rsid w:val="009F0727"/>
    <w:rsid w:val="009F380C"/>
    <w:rsid w:val="009F3B7F"/>
    <w:rsid w:val="009F3BD7"/>
    <w:rsid w:val="009F5436"/>
    <w:rsid w:val="009F6A9F"/>
    <w:rsid w:val="009F71C5"/>
    <w:rsid w:val="009F72C3"/>
    <w:rsid w:val="00A002B3"/>
    <w:rsid w:val="00A006B0"/>
    <w:rsid w:val="00A0347C"/>
    <w:rsid w:val="00A0454F"/>
    <w:rsid w:val="00A045EA"/>
    <w:rsid w:val="00A05657"/>
    <w:rsid w:val="00A06195"/>
    <w:rsid w:val="00A10736"/>
    <w:rsid w:val="00A10CBC"/>
    <w:rsid w:val="00A1130F"/>
    <w:rsid w:val="00A11DDA"/>
    <w:rsid w:val="00A1249B"/>
    <w:rsid w:val="00A12612"/>
    <w:rsid w:val="00A12AA3"/>
    <w:rsid w:val="00A166BB"/>
    <w:rsid w:val="00A1A942"/>
    <w:rsid w:val="00A2075F"/>
    <w:rsid w:val="00A21652"/>
    <w:rsid w:val="00A239B3"/>
    <w:rsid w:val="00A25323"/>
    <w:rsid w:val="00A2587A"/>
    <w:rsid w:val="00A25D14"/>
    <w:rsid w:val="00A261A1"/>
    <w:rsid w:val="00A27F90"/>
    <w:rsid w:val="00A300CF"/>
    <w:rsid w:val="00A31DD8"/>
    <w:rsid w:val="00A32D4F"/>
    <w:rsid w:val="00A3320E"/>
    <w:rsid w:val="00A333C8"/>
    <w:rsid w:val="00A337FE"/>
    <w:rsid w:val="00A35F66"/>
    <w:rsid w:val="00A36252"/>
    <w:rsid w:val="00A3667C"/>
    <w:rsid w:val="00A375DC"/>
    <w:rsid w:val="00A37E0B"/>
    <w:rsid w:val="00A4007E"/>
    <w:rsid w:val="00A406B4"/>
    <w:rsid w:val="00A40B9D"/>
    <w:rsid w:val="00A41344"/>
    <w:rsid w:val="00A43BAC"/>
    <w:rsid w:val="00A43F38"/>
    <w:rsid w:val="00A445D4"/>
    <w:rsid w:val="00A45D1A"/>
    <w:rsid w:val="00A46F83"/>
    <w:rsid w:val="00A47CC0"/>
    <w:rsid w:val="00A47E3D"/>
    <w:rsid w:val="00A50FD2"/>
    <w:rsid w:val="00A51843"/>
    <w:rsid w:val="00A527B7"/>
    <w:rsid w:val="00A53076"/>
    <w:rsid w:val="00A532B8"/>
    <w:rsid w:val="00A537FB"/>
    <w:rsid w:val="00A540BF"/>
    <w:rsid w:val="00A54131"/>
    <w:rsid w:val="00A543B0"/>
    <w:rsid w:val="00A54711"/>
    <w:rsid w:val="00A5498F"/>
    <w:rsid w:val="00A54D33"/>
    <w:rsid w:val="00A54D3C"/>
    <w:rsid w:val="00A550CB"/>
    <w:rsid w:val="00A55F0C"/>
    <w:rsid w:val="00A56116"/>
    <w:rsid w:val="00A56984"/>
    <w:rsid w:val="00A573BA"/>
    <w:rsid w:val="00A574CB"/>
    <w:rsid w:val="00A57F13"/>
    <w:rsid w:val="00A5B15F"/>
    <w:rsid w:val="00A62182"/>
    <w:rsid w:val="00A62229"/>
    <w:rsid w:val="00A62AEF"/>
    <w:rsid w:val="00A62CAE"/>
    <w:rsid w:val="00A62FF2"/>
    <w:rsid w:val="00A63017"/>
    <w:rsid w:val="00A645FD"/>
    <w:rsid w:val="00A652CA"/>
    <w:rsid w:val="00A67B26"/>
    <w:rsid w:val="00A70AF8"/>
    <w:rsid w:val="00A712DF"/>
    <w:rsid w:val="00A7181F"/>
    <w:rsid w:val="00A71E01"/>
    <w:rsid w:val="00A7202C"/>
    <w:rsid w:val="00A722CF"/>
    <w:rsid w:val="00A72E42"/>
    <w:rsid w:val="00A75235"/>
    <w:rsid w:val="00A770C8"/>
    <w:rsid w:val="00A77135"/>
    <w:rsid w:val="00A7797B"/>
    <w:rsid w:val="00A80682"/>
    <w:rsid w:val="00A81BC9"/>
    <w:rsid w:val="00A826C6"/>
    <w:rsid w:val="00A85A57"/>
    <w:rsid w:val="00A865AD"/>
    <w:rsid w:val="00A86B04"/>
    <w:rsid w:val="00A86E32"/>
    <w:rsid w:val="00A876E7"/>
    <w:rsid w:val="00A87A96"/>
    <w:rsid w:val="00A87E4F"/>
    <w:rsid w:val="00A9090C"/>
    <w:rsid w:val="00A9280F"/>
    <w:rsid w:val="00A92B14"/>
    <w:rsid w:val="00A92E5F"/>
    <w:rsid w:val="00A9316C"/>
    <w:rsid w:val="00A93532"/>
    <w:rsid w:val="00A9395C"/>
    <w:rsid w:val="00A93CE6"/>
    <w:rsid w:val="00A95018"/>
    <w:rsid w:val="00A959EE"/>
    <w:rsid w:val="00A95BDC"/>
    <w:rsid w:val="00A96223"/>
    <w:rsid w:val="00A9670B"/>
    <w:rsid w:val="00A974A5"/>
    <w:rsid w:val="00A97DA7"/>
    <w:rsid w:val="00AA1861"/>
    <w:rsid w:val="00AA23AE"/>
    <w:rsid w:val="00AA3031"/>
    <w:rsid w:val="00AA3B4E"/>
    <w:rsid w:val="00AA560A"/>
    <w:rsid w:val="00AB004A"/>
    <w:rsid w:val="00AB0F71"/>
    <w:rsid w:val="00AB28B2"/>
    <w:rsid w:val="00AB3AD7"/>
    <w:rsid w:val="00AB4729"/>
    <w:rsid w:val="00AB4AFD"/>
    <w:rsid w:val="00AB5032"/>
    <w:rsid w:val="00AB6116"/>
    <w:rsid w:val="00AB6ECA"/>
    <w:rsid w:val="00AC0A67"/>
    <w:rsid w:val="00AC0FED"/>
    <w:rsid w:val="00AC2D9A"/>
    <w:rsid w:val="00AC377A"/>
    <w:rsid w:val="00AC4B63"/>
    <w:rsid w:val="00AC51F6"/>
    <w:rsid w:val="00AC6B47"/>
    <w:rsid w:val="00AC772B"/>
    <w:rsid w:val="00AC7DE2"/>
    <w:rsid w:val="00AD03DE"/>
    <w:rsid w:val="00AD080C"/>
    <w:rsid w:val="00AD0D3F"/>
    <w:rsid w:val="00AD39D3"/>
    <w:rsid w:val="00AD5A39"/>
    <w:rsid w:val="00AD6E6B"/>
    <w:rsid w:val="00AD70B8"/>
    <w:rsid w:val="00AD9C85"/>
    <w:rsid w:val="00AE1A4E"/>
    <w:rsid w:val="00AE2378"/>
    <w:rsid w:val="00AE26D9"/>
    <w:rsid w:val="00AE281B"/>
    <w:rsid w:val="00AE29AC"/>
    <w:rsid w:val="00AE3930"/>
    <w:rsid w:val="00AE50E8"/>
    <w:rsid w:val="00AE7BD5"/>
    <w:rsid w:val="00AF0897"/>
    <w:rsid w:val="00AF09B6"/>
    <w:rsid w:val="00AF112D"/>
    <w:rsid w:val="00AF12AE"/>
    <w:rsid w:val="00AF1709"/>
    <w:rsid w:val="00AF1745"/>
    <w:rsid w:val="00AF28DF"/>
    <w:rsid w:val="00AF2F5C"/>
    <w:rsid w:val="00AF32E4"/>
    <w:rsid w:val="00AF37F4"/>
    <w:rsid w:val="00AF3A8D"/>
    <w:rsid w:val="00AF42A6"/>
    <w:rsid w:val="00AF4CB4"/>
    <w:rsid w:val="00AF4D86"/>
    <w:rsid w:val="00AF5867"/>
    <w:rsid w:val="00AF5B5A"/>
    <w:rsid w:val="00AF611A"/>
    <w:rsid w:val="00AF67F5"/>
    <w:rsid w:val="00AF7ADB"/>
    <w:rsid w:val="00AF7B01"/>
    <w:rsid w:val="00B0012E"/>
    <w:rsid w:val="00B009D3"/>
    <w:rsid w:val="00B014F2"/>
    <w:rsid w:val="00B01E7B"/>
    <w:rsid w:val="00B028C7"/>
    <w:rsid w:val="00B030CD"/>
    <w:rsid w:val="00B035C3"/>
    <w:rsid w:val="00B04B38"/>
    <w:rsid w:val="00B05B7D"/>
    <w:rsid w:val="00B05E61"/>
    <w:rsid w:val="00B05FCC"/>
    <w:rsid w:val="00B06D09"/>
    <w:rsid w:val="00B07EB8"/>
    <w:rsid w:val="00B117C2"/>
    <w:rsid w:val="00B11A86"/>
    <w:rsid w:val="00B128F9"/>
    <w:rsid w:val="00B137FA"/>
    <w:rsid w:val="00B143F8"/>
    <w:rsid w:val="00B14AE2"/>
    <w:rsid w:val="00B166EE"/>
    <w:rsid w:val="00B16F81"/>
    <w:rsid w:val="00B20416"/>
    <w:rsid w:val="00B20614"/>
    <w:rsid w:val="00B2090D"/>
    <w:rsid w:val="00B20A3F"/>
    <w:rsid w:val="00B22224"/>
    <w:rsid w:val="00B22786"/>
    <w:rsid w:val="00B2299B"/>
    <w:rsid w:val="00B22BF8"/>
    <w:rsid w:val="00B22DDB"/>
    <w:rsid w:val="00B24B44"/>
    <w:rsid w:val="00B25803"/>
    <w:rsid w:val="00B26114"/>
    <w:rsid w:val="00B262F8"/>
    <w:rsid w:val="00B27DDC"/>
    <w:rsid w:val="00B318E1"/>
    <w:rsid w:val="00B332A7"/>
    <w:rsid w:val="00B3393D"/>
    <w:rsid w:val="00B342AD"/>
    <w:rsid w:val="00B34A6B"/>
    <w:rsid w:val="00B35A80"/>
    <w:rsid w:val="00B36D2C"/>
    <w:rsid w:val="00B37124"/>
    <w:rsid w:val="00B374E9"/>
    <w:rsid w:val="00B4096F"/>
    <w:rsid w:val="00B41172"/>
    <w:rsid w:val="00B43FE9"/>
    <w:rsid w:val="00B44CBF"/>
    <w:rsid w:val="00B4558A"/>
    <w:rsid w:val="00B457BE"/>
    <w:rsid w:val="00B46324"/>
    <w:rsid w:val="00B52619"/>
    <w:rsid w:val="00B5353D"/>
    <w:rsid w:val="00B53E26"/>
    <w:rsid w:val="00B5481E"/>
    <w:rsid w:val="00B54C19"/>
    <w:rsid w:val="00B55066"/>
    <w:rsid w:val="00B5553F"/>
    <w:rsid w:val="00B55A39"/>
    <w:rsid w:val="00B5666F"/>
    <w:rsid w:val="00B56718"/>
    <w:rsid w:val="00B568CB"/>
    <w:rsid w:val="00B56CEC"/>
    <w:rsid w:val="00B572CA"/>
    <w:rsid w:val="00B601FA"/>
    <w:rsid w:val="00B60477"/>
    <w:rsid w:val="00B60E73"/>
    <w:rsid w:val="00B6207E"/>
    <w:rsid w:val="00B624F5"/>
    <w:rsid w:val="00B628E9"/>
    <w:rsid w:val="00B63BB2"/>
    <w:rsid w:val="00B64A5D"/>
    <w:rsid w:val="00B66146"/>
    <w:rsid w:val="00B672F0"/>
    <w:rsid w:val="00B67EF5"/>
    <w:rsid w:val="00B68FBF"/>
    <w:rsid w:val="00B702A0"/>
    <w:rsid w:val="00B717C7"/>
    <w:rsid w:val="00B736C7"/>
    <w:rsid w:val="00B7394F"/>
    <w:rsid w:val="00B73B6A"/>
    <w:rsid w:val="00B75EFE"/>
    <w:rsid w:val="00B76C29"/>
    <w:rsid w:val="00B80483"/>
    <w:rsid w:val="00B80AF4"/>
    <w:rsid w:val="00B80C1D"/>
    <w:rsid w:val="00B81A7B"/>
    <w:rsid w:val="00B81CFD"/>
    <w:rsid w:val="00B82A75"/>
    <w:rsid w:val="00B82D84"/>
    <w:rsid w:val="00B861B6"/>
    <w:rsid w:val="00B879E9"/>
    <w:rsid w:val="00B87D96"/>
    <w:rsid w:val="00B87DB0"/>
    <w:rsid w:val="00B90A69"/>
    <w:rsid w:val="00B91999"/>
    <w:rsid w:val="00B92BC5"/>
    <w:rsid w:val="00B93BB7"/>
    <w:rsid w:val="00B94A7F"/>
    <w:rsid w:val="00B94BC6"/>
    <w:rsid w:val="00B94CE5"/>
    <w:rsid w:val="00B9528D"/>
    <w:rsid w:val="00B956D5"/>
    <w:rsid w:val="00B968B3"/>
    <w:rsid w:val="00B96AC0"/>
    <w:rsid w:val="00B971A2"/>
    <w:rsid w:val="00BA1F25"/>
    <w:rsid w:val="00BA2748"/>
    <w:rsid w:val="00BA3415"/>
    <w:rsid w:val="00BA5022"/>
    <w:rsid w:val="00BA6DA4"/>
    <w:rsid w:val="00BA6DFC"/>
    <w:rsid w:val="00BA721B"/>
    <w:rsid w:val="00BA7296"/>
    <w:rsid w:val="00BA7EF2"/>
    <w:rsid w:val="00BAAF16"/>
    <w:rsid w:val="00BB04B3"/>
    <w:rsid w:val="00BB0B6B"/>
    <w:rsid w:val="00BB15E8"/>
    <w:rsid w:val="00BB1CE3"/>
    <w:rsid w:val="00BB2F9C"/>
    <w:rsid w:val="00BB3EE3"/>
    <w:rsid w:val="00BB59B6"/>
    <w:rsid w:val="00BB5DEB"/>
    <w:rsid w:val="00BB5DF3"/>
    <w:rsid w:val="00BB5EDD"/>
    <w:rsid w:val="00BB64E3"/>
    <w:rsid w:val="00BB7A79"/>
    <w:rsid w:val="00BB7C9A"/>
    <w:rsid w:val="00BC12E5"/>
    <w:rsid w:val="00BC2326"/>
    <w:rsid w:val="00BC4356"/>
    <w:rsid w:val="00BC6653"/>
    <w:rsid w:val="00BC66B7"/>
    <w:rsid w:val="00BC6D92"/>
    <w:rsid w:val="00BD08DA"/>
    <w:rsid w:val="00BD2289"/>
    <w:rsid w:val="00BD22C0"/>
    <w:rsid w:val="00BD2733"/>
    <w:rsid w:val="00BD39C0"/>
    <w:rsid w:val="00BD403E"/>
    <w:rsid w:val="00BD4119"/>
    <w:rsid w:val="00BD4398"/>
    <w:rsid w:val="00BD6211"/>
    <w:rsid w:val="00BD714C"/>
    <w:rsid w:val="00BD7C18"/>
    <w:rsid w:val="00BE16AD"/>
    <w:rsid w:val="00BE1850"/>
    <w:rsid w:val="00BE22C2"/>
    <w:rsid w:val="00BE680F"/>
    <w:rsid w:val="00BE6E40"/>
    <w:rsid w:val="00BE70CD"/>
    <w:rsid w:val="00BE7281"/>
    <w:rsid w:val="00BE7CD8"/>
    <w:rsid w:val="00BF0B80"/>
    <w:rsid w:val="00BF1219"/>
    <w:rsid w:val="00BF1FB9"/>
    <w:rsid w:val="00BF3893"/>
    <w:rsid w:val="00BF3A10"/>
    <w:rsid w:val="00BF41AA"/>
    <w:rsid w:val="00BF4BE0"/>
    <w:rsid w:val="00BF554B"/>
    <w:rsid w:val="00BF7275"/>
    <w:rsid w:val="00BF7BB3"/>
    <w:rsid w:val="00C02119"/>
    <w:rsid w:val="00C02547"/>
    <w:rsid w:val="00C02671"/>
    <w:rsid w:val="00C028DD"/>
    <w:rsid w:val="00C02D9C"/>
    <w:rsid w:val="00C03FCC"/>
    <w:rsid w:val="00C04BA9"/>
    <w:rsid w:val="00C05E9B"/>
    <w:rsid w:val="00C066A2"/>
    <w:rsid w:val="00C0714A"/>
    <w:rsid w:val="00C10216"/>
    <w:rsid w:val="00C10BB5"/>
    <w:rsid w:val="00C11EC0"/>
    <w:rsid w:val="00C1295B"/>
    <w:rsid w:val="00C13495"/>
    <w:rsid w:val="00C14364"/>
    <w:rsid w:val="00C14B17"/>
    <w:rsid w:val="00C14EAA"/>
    <w:rsid w:val="00C158A7"/>
    <w:rsid w:val="00C168E4"/>
    <w:rsid w:val="00C17938"/>
    <w:rsid w:val="00C19253"/>
    <w:rsid w:val="00C20267"/>
    <w:rsid w:val="00C20B30"/>
    <w:rsid w:val="00C20E7D"/>
    <w:rsid w:val="00C21C2F"/>
    <w:rsid w:val="00C2265B"/>
    <w:rsid w:val="00C24528"/>
    <w:rsid w:val="00C26F86"/>
    <w:rsid w:val="00C271B5"/>
    <w:rsid w:val="00C27441"/>
    <w:rsid w:val="00C27831"/>
    <w:rsid w:val="00C27A88"/>
    <w:rsid w:val="00C304CB"/>
    <w:rsid w:val="00C30664"/>
    <w:rsid w:val="00C311F4"/>
    <w:rsid w:val="00C31F18"/>
    <w:rsid w:val="00C32432"/>
    <w:rsid w:val="00C3283A"/>
    <w:rsid w:val="00C32D9F"/>
    <w:rsid w:val="00C33653"/>
    <w:rsid w:val="00C3409F"/>
    <w:rsid w:val="00C347DC"/>
    <w:rsid w:val="00C35218"/>
    <w:rsid w:val="00C359DE"/>
    <w:rsid w:val="00C35B6A"/>
    <w:rsid w:val="00C3667E"/>
    <w:rsid w:val="00C366B6"/>
    <w:rsid w:val="00C36B10"/>
    <w:rsid w:val="00C3705A"/>
    <w:rsid w:val="00C3F4F8"/>
    <w:rsid w:val="00C40F37"/>
    <w:rsid w:val="00C4243A"/>
    <w:rsid w:val="00C4353D"/>
    <w:rsid w:val="00C436FA"/>
    <w:rsid w:val="00C43C96"/>
    <w:rsid w:val="00C4727B"/>
    <w:rsid w:val="00C47761"/>
    <w:rsid w:val="00C47CEB"/>
    <w:rsid w:val="00C47FB8"/>
    <w:rsid w:val="00C51273"/>
    <w:rsid w:val="00C512B2"/>
    <w:rsid w:val="00C52724"/>
    <w:rsid w:val="00C52ABE"/>
    <w:rsid w:val="00C52D0E"/>
    <w:rsid w:val="00C5320E"/>
    <w:rsid w:val="00C5382B"/>
    <w:rsid w:val="00C53AEA"/>
    <w:rsid w:val="00C53DD6"/>
    <w:rsid w:val="00C53E9D"/>
    <w:rsid w:val="00C605A5"/>
    <w:rsid w:val="00C62B22"/>
    <w:rsid w:val="00C639CB"/>
    <w:rsid w:val="00C63B74"/>
    <w:rsid w:val="00C6432D"/>
    <w:rsid w:val="00C66660"/>
    <w:rsid w:val="00C66B7E"/>
    <w:rsid w:val="00C67484"/>
    <w:rsid w:val="00C70E71"/>
    <w:rsid w:val="00C70F96"/>
    <w:rsid w:val="00C726A3"/>
    <w:rsid w:val="00C72BE3"/>
    <w:rsid w:val="00C72CA7"/>
    <w:rsid w:val="00C735F3"/>
    <w:rsid w:val="00C73BD2"/>
    <w:rsid w:val="00C74AC4"/>
    <w:rsid w:val="00C74C06"/>
    <w:rsid w:val="00C752F4"/>
    <w:rsid w:val="00C75968"/>
    <w:rsid w:val="00C76973"/>
    <w:rsid w:val="00C7758C"/>
    <w:rsid w:val="00C82489"/>
    <w:rsid w:val="00C82BE2"/>
    <w:rsid w:val="00C83BCF"/>
    <w:rsid w:val="00C84D1A"/>
    <w:rsid w:val="00C852D8"/>
    <w:rsid w:val="00C855B3"/>
    <w:rsid w:val="00C85E38"/>
    <w:rsid w:val="00C864FC"/>
    <w:rsid w:val="00C86621"/>
    <w:rsid w:val="00C86B9F"/>
    <w:rsid w:val="00C902E7"/>
    <w:rsid w:val="00C908EB"/>
    <w:rsid w:val="00C933CB"/>
    <w:rsid w:val="00C9468B"/>
    <w:rsid w:val="00C9621F"/>
    <w:rsid w:val="00C96C51"/>
    <w:rsid w:val="00C97B54"/>
    <w:rsid w:val="00C97C19"/>
    <w:rsid w:val="00C9C567"/>
    <w:rsid w:val="00CA1572"/>
    <w:rsid w:val="00CA192E"/>
    <w:rsid w:val="00CA2063"/>
    <w:rsid w:val="00CA2607"/>
    <w:rsid w:val="00CA31B6"/>
    <w:rsid w:val="00CA3A65"/>
    <w:rsid w:val="00CA3D9D"/>
    <w:rsid w:val="00CA4B41"/>
    <w:rsid w:val="00CA61F9"/>
    <w:rsid w:val="00CA7716"/>
    <w:rsid w:val="00CB0AD0"/>
    <w:rsid w:val="00CB191A"/>
    <w:rsid w:val="00CB35EB"/>
    <w:rsid w:val="00CB3B49"/>
    <w:rsid w:val="00CB3D28"/>
    <w:rsid w:val="00CB4E1B"/>
    <w:rsid w:val="00CB553C"/>
    <w:rsid w:val="00CB5822"/>
    <w:rsid w:val="00CB6CB6"/>
    <w:rsid w:val="00CB7B6C"/>
    <w:rsid w:val="00CC0CFA"/>
    <w:rsid w:val="00CC0EE6"/>
    <w:rsid w:val="00CC2135"/>
    <w:rsid w:val="00CC230A"/>
    <w:rsid w:val="00CC37B5"/>
    <w:rsid w:val="00CC3AD7"/>
    <w:rsid w:val="00CC45EC"/>
    <w:rsid w:val="00CC554F"/>
    <w:rsid w:val="00CC5A38"/>
    <w:rsid w:val="00CC61E5"/>
    <w:rsid w:val="00CC63D7"/>
    <w:rsid w:val="00CC6471"/>
    <w:rsid w:val="00CC7CB0"/>
    <w:rsid w:val="00CD0CAE"/>
    <w:rsid w:val="00CD11D1"/>
    <w:rsid w:val="00CD1653"/>
    <w:rsid w:val="00CD2D29"/>
    <w:rsid w:val="00CD38C3"/>
    <w:rsid w:val="00CD47F1"/>
    <w:rsid w:val="00CD504D"/>
    <w:rsid w:val="00CD5EEF"/>
    <w:rsid w:val="00CDA3A5"/>
    <w:rsid w:val="00CDA5A1"/>
    <w:rsid w:val="00CE0949"/>
    <w:rsid w:val="00CE0C2A"/>
    <w:rsid w:val="00CE332D"/>
    <w:rsid w:val="00CE36DF"/>
    <w:rsid w:val="00CE4A6D"/>
    <w:rsid w:val="00CE5EF2"/>
    <w:rsid w:val="00CE6C42"/>
    <w:rsid w:val="00CE70CC"/>
    <w:rsid w:val="00CE7450"/>
    <w:rsid w:val="00CF108E"/>
    <w:rsid w:val="00CF293F"/>
    <w:rsid w:val="00CF2948"/>
    <w:rsid w:val="00CF46E3"/>
    <w:rsid w:val="00CF545E"/>
    <w:rsid w:val="00CF5CC7"/>
    <w:rsid w:val="00CF6F20"/>
    <w:rsid w:val="00CF7B7A"/>
    <w:rsid w:val="00D00F03"/>
    <w:rsid w:val="00D042CA"/>
    <w:rsid w:val="00D04740"/>
    <w:rsid w:val="00D05695"/>
    <w:rsid w:val="00D05B44"/>
    <w:rsid w:val="00D067C9"/>
    <w:rsid w:val="00D06CD4"/>
    <w:rsid w:val="00D06F85"/>
    <w:rsid w:val="00D0769F"/>
    <w:rsid w:val="00D10835"/>
    <w:rsid w:val="00D10A47"/>
    <w:rsid w:val="00D10BEA"/>
    <w:rsid w:val="00D112E9"/>
    <w:rsid w:val="00D124B9"/>
    <w:rsid w:val="00D1272D"/>
    <w:rsid w:val="00D1329F"/>
    <w:rsid w:val="00D16230"/>
    <w:rsid w:val="00D16852"/>
    <w:rsid w:val="00D169E6"/>
    <w:rsid w:val="00D17B96"/>
    <w:rsid w:val="00D21040"/>
    <w:rsid w:val="00D211B7"/>
    <w:rsid w:val="00D21D4A"/>
    <w:rsid w:val="00D2304F"/>
    <w:rsid w:val="00D23BA6"/>
    <w:rsid w:val="00D24350"/>
    <w:rsid w:val="00D24BB0"/>
    <w:rsid w:val="00D250C7"/>
    <w:rsid w:val="00D25303"/>
    <w:rsid w:val="00D258AF"/>
    <w:rsid w:val="00D26E18"/>
    <w:rsid w:val="00D27612"/>
    <w:rsid w:val="00D27650"/>
    <w:rsid w:val="00D309C1"/>
    <w:rsid w:val="00D31717"/>
    <w:rsid w:val="00D31EA2"/>
    <w:rsid w:val="00D3328A"/>
    <w:rsid w:val="00D34A00"/>
    <w:rsid w:val="00D34CA8"/>
    <w:rsid w:val="00D35185"/>
    <w:rsid w:val="00D35448"/>
    <w:rsid w:val="00D3600D"/>
    <w:rsid w:val="00D36033"/>
    <w:rsid w:val="00D37D6A"/>
    <w:rsid w:val="00D37DD1"/>
    <w:rsid w:val="00D406E3"/>
    <w:rsid w:val="00D4153F"/>
    <w:rsid w:val="00D419BF"/>
    <w:rsid w:val="00D43358"/>
    <w:rsid w:val="00D43A23"/>
    <w:rsid w:val="00D43A76"/>
    <w:rsid w:val="00D43C58"/>
    <w:rsid w:val="00D4409D"/>
    <w:rsid w:val="00D44213"/>
    <w:rsid w:val="00D45358"/>
    <w:rsid w:val="00D45421"/>
    <w:rsid w:val="00D467A2"/>
    <w:rsid w:val="00D46840"/>
    <w:rsid w:val="00D50C43"/>
    <w:rsid w:val="00D512AB"/>
    <w:rsid w:val="00D51C27"/>
    <w:rsid w:val="00D52E63"/>
    <w:rsid w:val="00D52EA7"/>
    <w:rsid w:val="00D53E55"/>
    <w:rsid w:val="00D5425C"/>
    <w:rsid w:val="00D54D5B"/>
    <w:rsid w:val="00D54E30"/>
    <w:rsid w:val="00D551C1"/>
    <w:rsid w:val="00D5548E"/>
    <w:rsid w:val="00D55D66"/>
    <w:rsid w:val="00D61D49"/>
    <w:rsid w:val="00D6264D"/>
    <w:rsid w:val="00D62E3D"/>
    <w:rsid w:val="00D652B0"/>
    <w:rsid w:val="00D655DA"/>
    <w:rsid w:val="00D6657D"/>
    <w:rsid w:val="00D67152"/>
    <w:rsid w:val="00D70322"/>
    <w:rsid w:val="00D7163A"/>
    <w:rsid w:val="00D71D02"/>
    <w:rsid w:val="00D72092"/>
    <w:rsid w:val="00D7236E"/>
    <w:rsid w:val="00D733A8"/>
    <w:rsid w:val="00D737D7"/>
    <w:rsid w:val="00D73CFF"/>
    <w:rsid w:val="00D74D4E"/>
    <w:rsid w:val="00D752A3"/>
    <w:rsid w:val="00D75A2C"/>
    <w:rsid w:val="00D77B7F"/>
    <w:rsid w:val="00D80119"/>
    <w:rsid w:val="00D8043D"/>
    <w:rsid w:val="00D8076C"/>
    <w:rsid w:val="00D811E1"/>
    <w:rsid w:val="00D81379"/>
    <w:rsid w:val="00D838BB"/>
    <w:rsid w:val="00D8448A"/>
    <w:rsid w:val="00D849E1"/>
    <w:rsid w:val="00D85DC4"/>
    <w:rsid w:val="00D86003"/>
    <w:rsid w:val="00D8600B"/>
    <w:rsid w:val="00D875C4"/>
    <w:rsid w:val="00D9048F"/>
    <w:rsid w:val="00D92978"/>
    <w:rsid w:val="00D94EA9"/>
    <w:rsid w:val="00D96EAB"/>
    <w:rsid w:val="00D973C2"/>
    <w:rsid w:val="00D97BCB"/>
    <w:rsid w:val="00DA4EE2"/>
    <w:rsid w:val="00DA5D10"/>
    <w:rsid w:val="00DA5F9D"/>
    <w:rsid w:val="00DA60D0"/>
    <w:rsid w:val="00DA62FB"/>
    <w:rsid w:val="00DA7B27"/>
    <w:rsid w:val="00DB0360"/>
    <w:rsid w:val="00DB0D53"/>
    <w:rsid w:val="00DB20DB"/>
    <w:rsid w:val="00DB26E4"/>
    <w:rsid w:val="00DB28B5"/>
    <w:rsid w:val="00DB32E7"/>
    <w:rsid w:val="00DB38FC"/>
    <w:rsid w:val="00DB393F"/>
    <w:rsid w:val="00DB3B49"/>
    <w:rsid w:val="00DB3E20"/>
    <w:rsid w:val="00DB4244"/>
    <w:rsid w:val="00DB4646"/>
    <w:rsid w:val="00DB4A6E"/>
    <w:rsid w:val="00DB5CAF"/>
    <w:rsid w:val="00DB5F6A"/>
    <w:rsid w:val="00DB625B"/>
    <w:rsid w:val="00DB75EF"/>
    <w:rsid w:val="00DB77E6"/>
    <w:rsid w:val="00DC00FA"/>
    <w:rsid w:val="00DC0D44"/>
    <w:rsid w:val="00DC3203"/>
    <w:rsid w:val="00DC3401"/>
    <w:rsid w:val="00DC34B4"/>
    <w:rsid w:val="00DC7434"/>
    <w:rsid w:val="00DD1875"/>
    <w:rsid w:val="00DD22FD"/>
    <w:rsid w:val="00DD4EAE"/>
    <w:rsid w:val="00DD4FCE"/>
    <w:rsid w:val="00DD5094"/>
    <w:rsid w:val="00DD53BF"/>
    <w:rsid w:val="00DD5894"/>
    <w:rsid w:val="00DD5A85"/>
    <w:rsid w:val="00DD5D09"/>
    <w:rsid w:val="00DD5DD4"/>
    <w:rsid w:val="00DD63F4"/>
    <w:rsid w:val="00DD68C4"/>
    <w:rsid w:val="00DE0AA4"/>
    <w:rsid w:val="00DE14FB"/>
    <w:rsid w:val="00DE1E8E"/>
    <w:rsid w:val="00DE248A"/>
    <w:rsid w:val="00DE3AF6"/>
    <w:rsid w:val="00DE3E12"/>
    <w:rsid w:val="00DE4060"/>
    <w:rsid w:val="00DE502E"/>
    <w:rsid w:val="00DE51F8"/>
    <w:rsid w:val="00DE5914"/>
    <w:rsid w:val="00DE6B22"/>
    <w:rsid w:val="00DE6EE4"/>
    <w:rsid w:val="00DE77C5"/>
    <w:rsid w:val="00DF148A"/>
    <w:rsid w:val="00DF205D"/>
    <w:rsid w:val="00DF2335"/>
    <w:rsid w:val="00DF3DA9"/>
    <w:rsid w:val="00DF4246"/>
    <w:rsid w:val="00DF5781"/>
    <w:rsid w:val="00DF615C"/>
    <w:rsid w:val="00DF7235"/>
    <w:rsid w:val="00DF7BD6"/>
    <w:rsid w:val="00E004BB"/>
    <w:rsid w:val="00E039C8"/>
    <w:rsid w:val="00E042EE"/>
    <w:rsid w:val="00E05DA9"/>
    <w:rsid w:val="00E06B32"/>
    <w:rsid w:val="00E06CCA"/>
    <w:rsid w:val="00E103C4"/>
    <w:rsid w:val="00E11CA3"/>
    <w:rsid w:val="00E12245"/>
    <w:rsid w:val="00E12BC3"/>
    <w:rsid w:val="00E12F6B"/>
    <w:rsid w:val="00E14380"/>
    <w:rsid w:val="00E150FC"/>
    <w:rsid w:val="00E152B4"/>
    <w:rsid w:val="00E15C55"/>
    <w:rsid w:val="00E16A41"/>
    <w:rsid w:val="00E17368"/>
    <w:rsid w:val="00E20255"/>
    <w:rsid w:val="00E209A4"/>
    <w:rsid w:val="00E20A93"/>
    <w:rsid w:val="00E21861"/>
    <w:rsid w:val="00E22095"/>
    <w:rsid w:val="00E2255F"/>
    <w:rsid w:val="00E24A38"/>
    <w:rsid w:val="00E24F86"/>
    <w:rsid w:val="00E25EDA"/>
    <w:rsid w:val="00E26BF7"/>
    <w:rsid w:val="00E27342"/>
    <w:rsid w:val="00E273BA"/>
    <w:rsid w:val="00E276A0"/>
    <w:rsid w:val="00E2E806"/>
    <w:rsid w:val="00E2F54E"/>
    <w:rsid w:val="00E30F53"/>
    <w:rsid w:val="00E312F0"/>
    <w:rsid w:val="00E3149D"/>
    <w:rsid w:val="00E31713"/>
    <w:rsid w:val="00E31B25"/>
    <w:rsid w:val="00E326EF"/>
    <w:rsid w:val="00E33497"/>
    <w:rsid w:val="00E33686"/>
    <w:rsid w:val="00E35453"/>
    <w:rsid w:val="00E3547A"/>
    <w:rsid w:val="00E36E76"/>
    <w:rsid w:val="00E41E2D"/>
    <w:rsid w:val="00E4206D"/>
    <w:rsid w:val="00E420A0"/>
    <w:rsid w:val="00E43FDA"/>
    <w:rsid w:val="00E44C80"/>
    <w:rsid w:val="00E44DAC"/>
    <w:rsid w:val="00E450CA"/>
    <w:rsid w:val="00E45FED"/>
    <w:rsid w:val="00E460A9"/>
    <w:rsid w:val="00E468B3"/>
    <w:rsid w:val="00E47C13"/>
    <w:rsid w:val="00E500EB"/>
    <w:rsid w:val="00E50EA9"/>
    <w:rsid w:val="00E53C1F"/>
    <w:rsid w:val="00E53EE9"/>
    <w:rsid w:val="00E54399"/>
    <w:rsid w:val="00E5448A"/>
    <w:rsid w:val="00E547B8"/>
    <w:rsid w:val="00E55176"/>
    <w:rsid w:val="00E569C0"/>
    <w:rsid w:val="00E56E9F"/>
    <w:rsid w:val="00E57B47"/>
    <w:rsid w:val="00E609B2"/>
    <w:rsid w:val="00E61878"/>
    <w:rsid w:val="00E61EA1"/>
    <w:rsid w:val="00E61EE7"/>
    <w:rsid w:val="00E6212E"/>
    <w:rsid w:val="00E64397"/>
    <w:rsid w:val="00E64492"/>
    <w:rsid w:val="00E65C1E"/>
    <w:rsid w:val="00E70467"/>
    <w:rsid w:val="00E708BF"/>
    <w:rsid w:val="00E71089"/>
    <w:rsid w:val="00E7119A"/>
    <w:rsid w:val="00E72BD2"/>
    <w:rsid w:val="00E72EFE"/>
    <w:rsid w:val="00E73C54"/>
    <w:rsid w:val="00E7402D"/>
    <w:rsid w:val="00E76462"/>
    <w:rsid w:val="00E76572"/>
    <w:rsid w:val="00E77A70"/>
    <w:rsid w:val="00E8220F"/>
    <w:rsid w:val="00E835D7"/>
    <w:rsid w:val="00E8391E"/>
    <w:rsid w:val="00E84694"/>
    <w:rsid w:val="00E851F9"/>
    <w:rsid w:val="00E85C18"/>
    <w:rsid w:val="00E91433"/>
    <w:rsid w:val="00E921A7"/>
    <w:rsid w:val="00E92E74"/>
    <w:rsid w:val="00E92F75"/>
    <w:rsid w:val="00E93B22"/>
    <w:rsid w:val="00E949AB"/>
    <w:rsid w:val="00E94BC0"/>
    <w:rsid w:val="00E95992"/>
    <w:rsid w:val="00E964CD"/>
    <w:rsid w:val="00E96BCE"/>
    <w:rsid w:val="00EA1590"/>
    <w:rsid w:val="00EA180A"/>
    <w:rsid w:val="00EA1A32"/>
    <w:rsid w:val="00EA1B93"/>
    <w:rsid w:val="00EA1E97"/>
    <w:rsid w:val="00EA31C6"/>
    <w:rsid w:val="00EA39C4"/>
    <w:rsid w:val="00EA3CBC"/>
    <w:rsid w:val="00EA419E"/>
    <w:rsid w:val="00EA459F"/>
    <w:rsid w:val="00EA6C63"/>
    <w:rsid w:val="00EA7124"/>
    <w:rsid w:val="00EB11F3"/>
    <w:rsid w:val="00EB4208"/>
    <w:rsid w:val="00EB562F"/>
    <w:rsid w:val="00EB63A3"/>
    <w:rsid w:val="00EC0546"/>
    <w:rsid w:val="00EC10E2"/>
    <w:rsid w:val="00EC115E"/>
    <w:rsid w:val="00EC2A88"/>
    <w:rsid w:val="00EC51BB"/>
    <w:rsid w:val="00EC5839"/>
    <w:rsid w:val="00EC73F8"/>
    <w:rsid w:val="00ED0C32"/>
    <w:rsid w:val="00ED246C"/>
    <w:rsid w:val="00ED2F8A"/>
    <w:rsid w:val="00ED5C71"/>
    <w:rsid w:val="00ED5DA3"/>
    <w:rsid w:val="00ED5F60"/>
    <w:rsid w:val="00ED6A8C"/>
    <w:rsid w:val="00ED6CBD"/>
    <w:rsid w:val="00ED7CD6"/>
    <w:rsid w:val="00ED9DBF"/>
    <w:rsid w:val="00EE160F"/>
    <w:rsid w:val="00EE1DCC"/>
    <w:rsid w:val="00EE3173"/>
    <w:rsid w:val="00EE37F5"/>
    <w:rsid w:val="00EE4378"/>
    <w:rsid w:val="00EE477B"/>
    <w:rsid w:val="00EE4FD0"/>
    <w:rsid w:val="00EE5383"/>
    <w:rsid w:val="00EE6070"/>
    <w:rsid w:val="00EE6155"/>
    <w:rsid w:val="00EE772D"/>
    <w:rsid w:val="00EE7AF2"/>
    <w:rsid w:val="00EF06BB"/>
    <w:rsid w:val="00EF0E2B"/>
    <w:rsid w:val="00EF31DC"/>
    <w:rsid w:val="00EF36A6"/>
    <w:rsid w:val="00EF4411"/>
    <w:rsid w:val="00EF68E3"/>
    <w:rsid w:val="00EF69FF"/>
    <w:rsid w:val="00EF6F04"/>
    <w:rsid w:val="00F00BEB"/>
    <w:rsid w:val="00F01493"/>
    <w:rsid w:val="00F015E5"/>
    <w:rsid w:val="00F016B8"/>
    <w:rsid w:val="00F0176A"/>
    <w:rsid w:val="00F023FE"/>
    <w:rsid w:val="00F044F2"/>
    <w:rsid w:val="00F0495D"/>
    <w:rsid w:val="00F04F85"/>
    <w:rsid w:val="00F04FB5"/>
    <w:rsid w:val="00F0511E"/>
    <w:rsid w:val="00F061FA"/>
    <w:rsid w:val="00F0712B"/>
    <w:rsid w:val="00F0737C"/>
    <w:rsid w:val="00F07E85"/>
    <w:rsid w:val="00F0B54F"/>
    <w:rsid w:val="00F0D217"/>
    <w:rsid w:val="00F10B9D"/>
    <w:rsid w:val="00F111E9"/>
    <w:rsid w:val="00F1140D"/>
    <w:rsid w:val="00F1325E"/>
    <w:rsid w:val="00F1377A"/>
    <w:rsid w:val="00F1493E"/>
    <w:rsid w:val="00F14B4D"/>
    <w:rsid w:val="00F14BFB"/>
    <w:rsid w:val="00F15114"/>
    <w:rsid w:val="00F151E0"/>
    <w:rsid w:val="00F15989"/>
    <w:rsid w:val="00F162B8"/>
    <w:rsid w:val="00F16FBF"/>
    <w:rsid w:val="00F1728D"/>
    <w:rsid w:val="00F1791A"/>
    <w:rsid w:val="00F17B71"/>
    <w:rsid w:val="00F17C41"/>
    <w:rsid w:val="00F20A4A"/>
    <w:rsid w:val="00F229D4"/>
    <w:rsid w:val="00F23597"/>
    <w:rsid w:val="00F23961"/>
    <w:rsid w:val="00F24C7B"/>
    <w:rsid w:val="00F2601C"/>
    <w:rsid w:val="00F2762C"/>
    <w:rsid w:val="00F279C7"/>
    <w:rsid w:val="00F31030"/>
    <w:rsid w:val="00F34D30"/>
    <w:rsid w:val="00F35242"/>
    <w:rsid w:val="00F36098"/>
    <w:rsid w:val="00F36654"/>
    <w:rsid w:val="00F36D99"/>
    <w:rsid w:val="00F374D7"/>
    <w:rsid w:val="00F4011B"/>
    <w:rsid w:val="00F40B8D"/>
    <w:rsid w:val="00F4235B"/>
    <w:rsid w:val="00F42603"/>
    <w:rsid w:val="00F42D04"/>
    <w:rsid w:val="00F4445B"/>
    <w:rsid w:val="00F447CC"/>
    <w:rsid w:val="00F463DF"/>
    <w:rsid w:val="00F466A5"/>
    <w:rsid w:val="00F46ABC"/>
    <w:rsid w:val="00F46B2B"/>
    <w:rsid w:val="00F472DD"/>
    <w:rsid w:val="00F478F4"/>
    <w:rsid w:val="00F50C46"/>
    <w:rsid w:val="00F51BC0"/>
    <w:rsid w:val="00F520B6"/>
    <w:rsid w:val="00F52286"/>
    <w:rsid w:val="00F52BFF"/>
    <w:rsid w:val="00F52C4E"/>
    <w:rsid w:val="00F54E0C"/>
    <w:rsid w:val="00F54FC5"/>
    <w:rsid w:val="00F5595B"/>
    <w:rsid w:val="00F55A5D"/>
    <w:rsid w:val="00F5628E"/>
    <w:rsid w:val="00F56496"/>
    <w:rsid w:val="00F56DD1"/>
    <w:rsid w:val="00F56E1A"/>
    <w:rsid w:val="00F5720B"/>
    <w:rsid w:val="00F60396"/>
    <w:rsid w:val="00F623BB"/>
    <w:rsid w:val="00F629C6"/>
    <w:rsid w:val="00F64672"/>
    <w:rsid w:val="00F64C27"/>
    <w:rsid w:val="00F6570C"/>
    <w:rsid w:val="00F66EA5"/>
    <w:rsid w:val="00F70D70"/>
    <w:rsid w:val="00F70D96"/>
    <w:rsid w:val="00F741A5"/>
    <w:rsid w:val="00F75814"/>
    <w:rsid w:val="00F7584B"/>
    <w:rsid w:val="00F7645E"/>
    <w:rsid w:val="00F772EC"/>
    <w:rsid w:val="00F7796C"/>
    <w:rsid w:val="00F80454"/>
    <w:rsid w:val="00F80673"/>
    <w:rsid w:val="00F859E6"/>
    <w:rsid w:val="00F86681"/>
    <w:rsid w:val="00F87C57"/>
    <w:rsid w:val="00F9054A"/>
    <w:rsid w:val="00F9322E"/>
    <w:rsid w:val="00F93F64"/>
    <w:rsid w:val="00F97C33"/>
    <w:rsid w:val="00F97CF7"/>
    <w:rsid w:val="00FA0DCF"/>
    <w:rsid w:val="00FA125F"/>
    <w:rsid w:val="00FA1FCB"/>
    <w:rsid w:val="00FA2FF2"/>
    <w:rsid w:val="00FA40DF"/>
    <w:rsid w:val="00FA4B52"/>
    <w:rsid w:val="00FA62AE"/>
    <w:rsid w:val="00FB0BF2"/>
    <w:rsid w:val="00FB116B"/>
    <w:rsid w:val="00FB17BA"/>
    <w:rsid w:val="00FB1AF7"/>
    <w:rsid w:val="00FB2E8C"/>
    <w:rsid w:val="00FB39F6"/>
    <w:rsid w:val="00FB3DC1"/>
    <w:rsid w:val="00FB400D"/>
    <w:rsid w:val="00FB47DB"/>
    <w:rsid w:val="00FB50E5"/>
    <w:rsid w:val="00FB54C9"/>
    <w:rsid w:val="00FB5986"/>
    <w:rsid w:val="00FB5A5B"/>
    <w:rsid w:val="00FB6166"/>
    <w:rsid w:val="00FB66B7"/>
    <w:rsid w:val="00FB68C0"/>
    <w:rsid w:val="00FB68E4"/>
    <w:rsid w:val="00FB6901"/>
    <w:rsid w:val="00FC0271"/>
    <w:rsid w:val="00FC0B9D"/>
    <w:rsid w:val="00FC0D17"/>
    <w:rsid w:val="00FC0F4F"/>
    <w:rsid w:val="00FC18F9"/>
    <w:rsid w:val="00FC392C"/>
    <w:rsid w:val="00FC398E"/>
    <w:rsid w:val="00FC4106"/>
    <w:rsid w:val="00FC54B5"/>
    <w:rsid w:val="00FC5EFB"/>
    <w:rsid w:val="00FC649C"/>
    <w:rsid w:val="00FC75F2"/>
    <w:rsid w:val="00FD0655"/>
    <w:rsid w:val="00FD10BD"/>
    <w:rsid w:val="00FD339A"/>
    <w:rsid w:val="00FD35BB"/>
    <w:rsid w:val="00FD4D1F"/>
    <w:rsid w:val="00FD5069"/>
    <w:rsid w:val="00FD5253"/>
    <w:rsid w:val="00FD71B3"/>
    <w:rsid w:val="00FD7BBE"/>
    <w:rsid w:val="00FD7C74"/>
    <w:rsid w:val="00FE0107"/>
    <w:rsid w:val="00FE071F"/>
    <w:rsid w:val="00FE1AD7"/>
    <w:rsid w:val="00FE1EB9"/>
    <w:rsid w:val="00FE33C4"/>
    <w:rsid w:val="00FE3D41"/>
    <w:rsid w:val="00FE3E05"/>
    <w:rsid w:val="00FE4211"/>
    <w:rsid w:val="00FE47ED"/>
    <w:rsid w:val="00FE4E1F"/>
    <w:rsid w:val="00FE4E92"/>
    <w:rsid w:val="00FE7198"/>
    <w:rsid w:val="00FE7ED1"/>
    <w:rsid w:val="00FF175E"/>
    <w:rsid w:val="00FF1A48"/>
    <w:rsid w:val="00FF1B4F"/>
    <w:rsid w:val="00FF2218"/>
    <w:rsid w:val="00FF22B2"/>
    <w:rsid w:val="00FF375C"/>
    <w:rsid w:val="00FF3767"/>
    <w:rsid w:val="00FF3917"/>
    <w:rsid w:val="00FF398B"/>
    <w:rsid w:val="00FF40AE"/>
    <w:rsid w:val="00FF4DF6"/>
    <w:rsid w:val="00FF5008"/>
    <w:rsid w:val="00FF61D3"/>
    <w:rsid w:val="00FF67FC"/>
    <w:rsid w:val="00FF693C"/>
    <w:rsid w:val="00FF6D3D"/>
    <w:rsid w:val="00FF7877"/>
    <w:rsid w:val="00FF7D02"/>
    <w:rsid w:val="00FF8799"/>
    <w:rsid w:val="00FFE855"/>
    <w:rsid w:val="01068C03"/>
    <w:rsid w:val="010928D8"/>
    <w:rsid w:val="010A1535"/>
    <w:rsid w:val="010EC28C"/>
    <w:rsid w:val="011179C0"/>
    <w:rsid w:val="0113D11C"/>
    <w:rsid w:val="01156DFA"/>
    <w:rsid w:val="0116A80B"/>
    <w:rsid w:val="011A46F8"/>
    <w:rsid w:val="011AFB54"/>
    <w:rsid w:val="011B6850"/>
    <w:rsid w:val="011EF0C0"/>
    <w:rsid w:val="0121D3F6"/>
    <w:rsid w:val="012296A1"/>
    <w:rsid w:val="01231BDD"/>
    <w:rsid w:val="0123CFBE"/>
    <w:rsid w:val="012C5807"/>
    <w:rsid w:val="012E6360"/>
    <w:rsid w:val="012F7B02"/>
    <w:rsid w:val="0130003E"/>
    <w:rsid w:val="01312836"/>
    <w:rsid w:val="01318235"/>
    <w:rsid w:val="01362487"/>
    <w:rsid w:val="013906B7"/>
    <w:rsid w:val="013A7737"/>
    <w:rsid w:val="013B9757"/>
    <w:rsid w:val="013C573F"/>
    <w:rsid w:val="013CEFC5"/>
    <w:rsid w:val="01438C4C"/>
    <w:rsid w:val="01465BF4"/>
    <w:rsid w:val="01468D3F"/>
    <w:rsid w:val="01501EA5"/>
    <w:rsid w:val="01529ED9"/>
    <w:rsid w:val="0155FD4F"/>
    <w:rsid w:val="0156459A"/>
    <w:rsid w:val="01580CB7"/>
    <w:rsid w:val="01587E25"/>
    <w:rsid w:val="0158A857"/>
    <w:rsid w:val="015BE7ED"/>
    <w:rsid w:val="0160A971"/>
    <w:rsid w:val="016424FB"/>
    <w:rsid w:val="0165BE1F"/>
    <w:rsid w:val="016BB7F4"/>
    <w:rsid w:val="016C528C"/>
    <w:rsid w:val="016C8696"/>
    <w:rsid w:val="01725FFC"/>
    <w:rsid w:val="0172CD16"/>
    <w:rsid w:val="01739968"/>
    <w:rsid w:val="0174028B"/>
    <w:rsid w:val="01740FA1"/>
    <w:rsid w:val="01761C47"/>
    <w:rsid w:val="017953E7"/>
    <w:rsid w:val="01819976"/>
    <w:rsid w:val="01832E80"/>
    <w:rsid w:val="01845AB9"/>
    <w:rsid w:val="0186921F"/>
    <w:rsid w:val="018CB836"/>
    <w:rsid w:val="018CFC7B"/>
    <w:rsid w:val="018D1A1B"/>
    <w:rsid w:val="018D2A1C"/>
    <w:rsid w:val="01906583"/>
    <w:rsid w:val="019408E7"/>
    <w:rsid w:val="01953C54"/>
    <w:rsid w:val="01956A4D"/>
    <w:rsid w:val="0197B8F2"/>
    <w:rsid w:val="019AB599"/>
    <w:rsid w:val="019D0F79"/>
    <w:rsid w:val="01A528A1"/>
    <w:rsid w:val="01A9B2E3"/>
    <w:rsid w:val="01AE7AD0"/>
    <w:rsid w:val="01AE861D"/>
    <w:rsid w:val="01B056FD"/>
    <w:rsid w:val="01B1C7A4"/>
    <w:rsid w:val="01B1E4A1"/>
    <w:rsid w:val="01B7D886"/>
    <w:rsid w:val="01BB999B"/>
    <w:rsid w:val="01BC1AC6"/>
    <w:rsid w:val="01BCF82B"/>
    <w:rsid w:val="01C17ABF"/>
    <w:rsid w:val="01C9921D"/>
    <w:rsid w:val="01CE0F0A"/>
    <w:rsid w:val="01CF3770"/>
    <w:rsid w:val="01D218FB"/>
    <w:rsid w:val="01D37031"/>
    <w:rsid w:val="01D4F0EA"/>
    <w:rsid w:val="01DAF824"/>
    <w:rsid w:val="01DEFA2A"/>
    <w:rsid w:val="01DFC929"/>
    <w:rsid w:val="01DFF853"/>
    <w:rsid w:val="01E2A343"/>
    <w:rsid w:val="01E37F52"/>
    <w:rsid w:val="01E4C599"/>
    <w:rsid w:val="01E8E453"/>
    <w:rsid w:val="01E94083"/>
    <w:rsid w:val="01F06752"/>
    <w:rsid w:val="01F10E0F"/>
    <w:rsid w:val="01F7A7AF"/>
    <w:rsid w:val="01FDD2CF"/>
    <w:rsid w:val="0203E677"/>
    <w:rsid w:val="0204A5D7"/>
    <w:rsid w:val="0204EA74"/>
    <w:rsid w:val="02095009"/>
    <w:rsid w:val="020AB5B2"/>
    <w:rsid w:val="020CA522"/>
    <w:rsid w:val="02102A0E"/>
    <w:rsid w:val="02113B6F"/>
    <w:rsid w:val="0211BD56"/>
    <w:rsid w:val="0211D12D"/>
    <w:rsid w:val="02144F60"/>
    <w:rsid w:val="0216700A"/>
    <w:rsid w:val="02169D98"/>
    <w:rsid w:val="02172412"/>
    <w:rsid w:val="021A288D"/>
    <w:rsid w:val="021B8113"/>
    <w:rsid w:val="021D3706"/>
    <w:rsid w:val="021DCB7C"/>
    <w:rsid w:val="021FF699"/>
    <w:rsid w:val="02212259"/>
    <w:rsid w:val="02227EB8"/>
    <w:rsid w:val="022865CC"/>
    <w:rsid w:val="02290A22"/>
    <w:rsid w:val="0232A878"/>
    <w:rsid w:val="023360E0"/>
    <w:rsid w:val="02366968"/>
    <w:rsid w:val="02374C00"/>
    <w:rsid w:val="023AB2AE"/>
    <w:rsid w:val="023BA589"/>
    <w:rsid w:val="023BE1F0"/>
    <w:rsid w:val="023E5099"/>
    <w:rsid w:val="02401918"/>
    <w:rsid w:val="0240EFF9"/>
    <w:rsid w:val="024454C6"/>
    <w:rsid w:val="02456751"/>
    <w:rsid w:val="024E5D61"/>
    <w:rsid w:val="024E933F"/>
    <w:rsid w:val="024FCE63"/>
    <w:rsid w:val="0251EE07"/>
    <w:rsid w:val="02521DD2"/>
    <w:rsid w:val="02565D3C"/>
    <w:rsid w:val="02567BCC"/>
    <w:rsid w:val="0256DE05"/>
    <w:rsid w:val="0258C0AC"/>
    <w:rsid w:val="025A93F2"/>
    <w:rsid w:val="025FB57C"/>
    <w:rsid w:val="0262F1C1"/>
    <w:rsid w:val="02630B65"/>
    <w:rsid w:val="02638807"/>
    <w:rsid w:val="02648A05"/>
    <w:rsid w:val="026619AD"/>
    <w:rsid w:val="02663F9E"/>
    <w:rsid w:val="026945BC"/>
    <w:rsid w:val="026ACE98"/>
    <w:rsid w:val="026E130F"/>
    <w:rsid w:val="026EB329"/>
    <w:rsid w:val="02744F3B"/>
    <w:rsid w:val="027D4E78"/>
    <w:rsid w:val="027DC3A0"/>
    <w:rsid w:val="0281369B"/>
    <w:rsid w:val="02837284"/>
    <w:rsid w:val="0285A64D"/>
    <w:rsid w:val="0286C979"/>
    <w:rsid w:val="0288C762"/>
    <w:rsid w:val="0289D055"/>
    <w:rsid w:val="028ECF7D"/>
    <w:rsid w:val="02918C94"/>
    <w:rsid w:val="0291A4AA"/>
    <w:rsid w:val="02923C87"/>
    <w:rsid w:val="02939D89"/>
    <w:rsid w:val="02945E99"/>
    <w:rsid w:val="0294FB0F"/>
    <w:rsid w:val="0296BCF4"/>
    <w:rsid w:val="029A3689"/>
    <w:rsid w:val="029AC5E8"/>
    <w:rsid w:val="029ACF73"/>
    <w:rsid w:val="029E2BD7"/>
    <w:rsid w:val="02A007CE"/>
    <w:rsid w:val="02A209CD"/>
    <w:rsid w:val="02A6D02B"/>
    <w:rsid w:val="02A84968"/>
    <w:rsid w:val="02A8EDAF"/>
    <w:rsid w:val="02AD4FF5"/>
    <w:rsid w:val="02ADE750"/>
    <w:rsid w:val="02AFD79D"/>
    <w:rsid w:val="02B02ABF"/>
    <w:rsid w:val="02B5F5C4"/>
    <w:rsid w:val="02BCFD3F"/>
    <w:rsid w:val="02BD4956"/>
    <w:rsid w:val="02C40EC2"/>
    <w:rsid w:val="02C753F6"/>
    <w:rsid w:val="02CB1275"/>
    <w:rsid w:val="02D467F3"/>
    <w:rsid w:val="02D4EC20"/>
    <w:rsid w:val="02D5AAE8"/>
    <w:rsid w:val="02D826BD"/>
    <w:rsid w:val="02DB2ED2"/>
    <w:rsid w:val="02DE8DDD"/>
    <w:rsid w:val="02DEFE39"/>
    <w:rsid w:val="02DFBB30"/>
    <w:rsid w:val="02E1E59F"/>
    <w:rsid w:val="02ED71BC"/>
    <w:rsid w:val="02EFBAA4"/>
    <w:rsid w:val="02F179E0"/>
    <w:rsid w:val="02F60958"/>
    <w:rsid w:val="02F66126"/>
    <w:rsid w:val="02F70562"/>
    <w:rsid w:val="02F77299"/>
    <w:rsid w:val="02F8FDA5"/>
    <w:rsid w:val="02FA08C7"/>
    <w:rsid w:val="02FDBA92"/>
    <w:rsid w:val="02FF754D"/>
    <w:rsid w:val="02FF834F"/>
    <w:rsid w:val="0306519A"/>
    <w:rsid w:val="03080E0D"/>
    <w:rsid w:val="030AE050"/>
    <w:rsid w:val="030F86C4"/>
    <w:rsid w:val="031738E3"/>
    <w:rsid w:val="031B9AA9"/>
    <w:rsid w:val="031C6B9C"/>
    <w:rsid w:val="031F30F5"/>
    <w:rsid w:val="031F40DF"/>
    <w:rsid w:val="031F8502"/>
    <w:rsid w:val="032017F6"/>
    <w:rsid w:val="03296F2E"/>
    <w:rsid w:val="032B5A6F"/>
    <w:rsid w:val="0330C2DB"/>
    <w:rsid w:val="03340283"/>
    <w:rsid w:val="03384758"/>
    <w:rsid w:val="03398205"/>
    <w:rsid w:val="033AF5F6"/>
    <w:rsid w:val="033CCFE3"/>
    <w:rsid w:val="0340A15A"/>
    <w:rsid w:val="03493CF2"/>
    <w:rsid w:val="034B040B"/>
    <w:rsid w:val="034D52C0"/>
    <w:rsid w:val="034E509C"/>
    <w:rsid w:val="034E6CEE"/>
    <w:rsid w:val="03558194"/>
    <w:rsid w:val="035C8896"/>
    <w:rsid w:val="035F7D31"/>
    <w:rsid w:val="0368F749"/>
    <w:rsid w:val="036AB341"/>
    <w:rsid w:val="036AF003"/>
    <w:rsid w:val="036CB853"/>
    <w:rsid w:val="036E4A14"/>
    <w:rsid w:val="037783EF"/>
    <w:rsid w:val="037A2DE6"/>
    <w:rsid w:val="037A3302"/>
    <w:rsid w:val="037A99B7"/>
    <w:rsid w:val="037E14C2"/>
    <w:rsid w:val="0383131E"/>
    <w:rsid w:val="0385C6B9"/>
    <w:rsid w:val="0389826C"/>
    <w:rsid w:val="038C13DD"/>
    <w:rsid w:val="038C62C9"/>
    <w:rsid w:val="038EB83B"/>
    <w:rsid w:val="0393CDAA"/>
    <w:rsid w:val="03971495"/>
    <w:rsid w:val="039B9CB4"/>
    <w:rsid w:val="039C1AB5"/>
    <w:rsid w:val="039C550C"/>
    <w:rsid w:val="039D40AC"/>
    <w:rsid w:val="039FF19F"/>
    <w:rsid w:val="03AA9FEE"/>
    <w:rsid w:val="03AD791F"/>
    <w:rsid w:val="03B53B5A"/>
    <w:rsid w:val="03B81E49"/>
    <w:rsid w:val="03B8D329"/>
    <w:rsid w:val="03C14744"/>
    <w:rsid w:val="03C98920"/>
    <w:rsid w:val="03CA5B32"/>
    <w:rsid w:val="03CEDDD3"/>
    <w:rsid w:val="03D6401C"/>
    <w:rsid w:val="03D9C106"/>
    <w:rsid w:val="03D9D203"/>
    <w:rsid w:val="03DD22C4"/>
    <w:rsid w:val="03E1F9A1"/>
    <w:rsid w:val="03E61CC7"/>
    <w:rsid w:val="03E61F10"/>
    <w:rsid w:val="03E839E4"/>
    <w:rsid w:val="03ECDDA4"/>
    <w:rsid w:val="03F1801B"/>
    <w:rsid w:val="03F232F9"/>
    <w:rsid w:val="03F456EE"/>
    <w:rsid w:val="03F503BF"/>
    <w:rsid w:val="03F8BC15"/>
    <w:rsid w:val="03FBF445"/>
    <w:rsid w:val="03FFFDC6"/>
    <w:rsid w:val="0400243F"/>
    <w:rsid w:val="04034CE5"/>
    <w:rsid w:val="0406CBA6"/>
    <w:rsid w:val="040AC546"/>
    <w:rsid w:val="040DD48A"/>
    <w:rsid w:val="041058F2"/>
    <w:rsid w:val="0410D950"/>
    <w:rsid w:val="0413C69C"/>
    <w:rsid w:val="0416D72F"/>
    <w:rsid w:val="04181931"/>
    <w:rsid w:val="041A7F83"/>
    <w:rsid w:val="041B5A17"/>
    <w:rsid w:val="04234E56"/>
    <w:rsid w:val="0428F040"/>
    <w:rsid w:val="042B609A"/>
    <w:rsid w:val="042C11D6"/>
    <w:rsid w:val="042E3C2E"/>
    <w:rsid w:val="042F3DAE"/>
    <w:rsid w:val="04328BD3"/>
    <w:rsid w:val="0435F77C"/>
    <w:rsid w:val="04379296"/>
    <w:rsid w:val="0437A036"/>
    <w:rsid w:val="04390B69"/>
    <w:rsid w:val="0439C77C"/>
    <w:rsid w:val="043C415C"/>
    <w:rsid w:val="043D3FC9"/>
    <w:rsid w:val="0442307C"/>
    <w:rsid w:val="04476574"/>
    <w:rsid w:val="044862B6"/>
    <w:rsid w:val="044D149C"/>
    <w:rsid w:val="04556760"/>
    <w:rsid w:val="0456E350"/>
    <w:rsid w:val="0458EC28"/>
    <w:rsid w:val="045A87A2"/>
    <w:rsid w:val="045AA8C4"/>
    <w:rsid w:val="045BD44E"/>
    <w:rsid w:val="045E6EC3"/>
    <w:rsid w:val="046027B0"/>
    <w:rsid w:val="046148E5"/>
    <w:rsid w:val="0465F4A9"/>
    <w:rsid w:val="04675F27"/>
    <w:rsid w:val="046B3E0B"/>
    <w:rsid w:val="04735824"/>
    <w:rsid w:val="047C7568"/>
    <w:rsid w:val="047D9FB9"/>
    <w:rsid w:val="04822382"/>
    <w:rsid w:val="04841017"/>
    <w:rsid w:val="048A979F"/>
    <w:rsid w:val="048C47B2"/>
    <w:rsid w:val="049731E3"/>
    <w:rsid w:val="049AB8A7"/>
    <w:rsid w:val="049AF6FA"/>
    <w:rsid w:val="049EA31F"/>
    <w:rsid w:val="04A61294"/>
    <w:rsid w:val="04A9A7E1"/>
    <w:rsid w:val="04B672B5"/>
    <w:rsid w:val="04B6C3D5"/>
    <w:rsid w:val="04B7EF85"/>
    <w:rsid w:val="04B8F429"/>
    <w:rsid w:val="04BAB6CB"/>
    <w:rsid w:val="04BBA34D"/>
    <w:rsid w:val="04BD5642"/>
    <w:rsid w:val="04C37CB0"/>
    <w:rsid w:val="04C5B8DA"/>
    <w:rsid w:val="04CF6FAE"/>
    <w:rsid w:val="04D4A896"/>
    <w:rsid w:val="04DB2D15"/>
    <w:rsid w:val="04DDD9AB"/>
    <w:rsid w:val="04DDE446"/>
    <w:rsid w:val="04E05B0D"/>
    <w:rsid w:val="04E13AEC"/>
    <w:rsid w:val="04E5B043"/>
    <w:rsid w:val="04F2BA17"/>
    <w:rsid w:val="04F4576E"/>
    <w:rsid w:val="04F9249E"/>
    <w:rsid w:val="04FEAFB6"/>
    <w:rsid w:val="04FECB95"/>
    <w:rsid w:val="04FF72AB"/>
    <w:rsid w:val="0500E246"/>
    <w:rsid w:val="0504BB66"/>
    <w:rsid w:val="0505E50E"/>
    <w:rsid w:val="05065B7B"/>
    <w:rsid w:val="050901A3"/>
    <w:rsid w:val="050CF620"/>
    <w:rsid w:val="0514D1FF"/>
    <w:rsid w:val="051559A6"/>
    <w:rsid w:val="051BB111"/>
    <w:rsid w:val="051D6091"/>
    <w:rsid w:val="051DFE47"/>
    <w:rsid w:val="051EA4F2"/>
    <w:rsid w:val="051EE6DB"/>
    <w:rsid w:val="051FD700"/>
    <w:rsid w:val="05201700"/>
    <w:rsid w:val="05240D26"/>
    <w:rsid w:val="0527B482"/>
    <w:rsid w:val="0528C30F"/>
    <w:rsid w:val="053172FD"/>
    <w:rsid w:val="05322F0E"/>
    <w:rsid w:val="05330A88"/>
    <w:rsid w:val="05367491"/>
    <w:rsid w:val="053CB8FA"/>
    <w:rsid w:val="053EFE6C"/>
    <w:rsid w:val="0545327E"/>
    <w:rsid w:val="0547D128"/>
    <w:rsid w:val="05496818"/>
    <w:rsid w:val="054A2290"/>
    <w:rsid w:val="054BA33D"/>
    <w:rsid w:val="0554C159"/>
    <w:rsid w:val="0555D1CF"/>
    <w:rsid w:val="0558305E"/>
    <w:rsid w:val="05584EE9"/>
    <w:rsid w:val="05585412"/>
    <w:rsid w:val="055A8688"/>
    <w:rsid w:val="055D46CF"/>
    <w:rsid w:val="055E8B28"/>
    <w:rsid w:val="055EC73A"/>
    <w:rsid w:val="055F67C8"/>
    <w:rsid w:val="055FA1E1"/>
    <w:rsid w:val="05615567"/>
    <w:rsid w:val="056258AF"/>
    <w:rsid w:val="056B0A90"/>
    <w:rsid w:val="056D3A29"/>
    <w:rsid w:val="056FB7A5"/>
    <w:rsid w:val="0576EAE3"/>
    <w:rsid w:val="0578EEA0"/>
    <w:rsid w:val="057915EB"/>
    <w:rsid w:val="05795FF6"/>
    <w:rsid w:val="0579ACC4"/>
    <w:rsid w:val="057A96B8"/>
    <w:rsid w:val="057E2EB4"/>
    <w:rsid w:val="057E5966"/>
    <w:rsid w:val="057EBAAE"/>
    <w:rsid w:val="057FDCEA"/>
    <w:rsid w:val="058104BB"/>
    <w:rsid w:val="0582F9E7"/>
    <w:rsid w:val="058374CC"/>
    <w:rsid w:val="058DE345"/>
    <w:rsid w:val="0590CDAE"/>
    <w:rsid w:val="0591FBD2"/>
    <w:rsid w:val="05981DE2"/>
    <w:rsid w:val="059A86F8"/>
    <w:rsid w:val="059FD57E"/>
    <w:rsid w:val="05A29063"/>
    <w:rsid w:val="05A38B32"/>
    <w:rsid w:val="05A3992A"/>
    <w:rsid w:val="05A3E2D4"/>
    <w:rsid w:val="05A4C0D8"/>
    <w:rsid w:val="05AC6624"/>
    <w:rsid w:val="05AD9D3B"/>
    <w:rsid w:val="05B42690"/>
    <w:rsid w:val="05B6FFC6"/>
    <w:rsid w:val="05B739E3"/>
    <w:rsid w:val="05B7CDEE"/>
    <w:rsid w:val="05BFB911"/>
    <w:rsid w:val="05C1A650"/>
    <w:rsid w:val="05C3EE9B"/>
    <w:rsid w:val="05CC8DFB"/>
    <w:rsid w:val="05CDAC4B"/>
    <w:rsid w:val="05CEE93A"/>
    <w:rsid w:val="05D34E17"/>
    <w:rsid w:val="05D38ED0"/>
    <w:rsid w:val="05E588CF"/>
    <w:rsid w:val="05E66321"/>
    <w:rsid w:val="05E77D77"/>
    <w:rsid w:val="05E9D16B"/>
    <w:rsid w:val="05ECDEC0"/>
    <w:rsid w:val="05EE17C5"/>
    <w:rsid w:val="05EFB5D2"/>
    <w:rsid w:val="05F221DE"/>
    <w:rsid w:val="05F73104"/>
    <w:rsid w:val="05F9CD52"/>
    <w:rsid w:val="06021337"/>
    <w:rsid w:val="0603DA9D"/>
    <w:rsid w:val="060FBE57"/>
    <w:rsid w:val="06132B76"/>
    <w:rsid w:val="061331C4"/>
    <w:rsid w:val="06136AA2"/>
    <w:rsid w:val="0616CCAE"/>
    <w:rsid w:val="06199EE4"/>
    <w:rsid w:val="0619F1EA"/>
    <w:rsid w:val="061ED2FA"/>
    <w:rsid w:val="06223BE2"/>
    <w:rsid w:val="0625CBEF"/>
    <w:rsid w:val="0626635B"/>
    <w:rsid w:val="062A6F63"/>
    <w:rsid w:val="062C2B7A"/>
    <w:rsid w:val="062D1395"/>
    <w:rsid w:val="062D1490"/>
    <w:rsid w:val="062F40D2"/>
    <w:rsid w:val="06339244"/>
    <w:rsid w:val="0635CD56"/>
    <w:rsid w:val="0636E9A9"/>
    <w:rsid w:val="063795FC"/>
    <w:rsid w:val="06382325"/>
    <w:rsid w:val="06443DA9"/>
    <w:rsid w:val="0644FD22"/>
    <w:rsid w:val="0645172A"/>
    <w:rsid w:val="0645CEB9"/>
    <w:rsid w:val="064DCFE2"/>
    <w:rsid w:val="064EA5A4"/>
    <w:rsid w:val="064EB337"/>
    <w:rsid w:val="0650E34C"/>
    <w:rsid w:val="0652221F"/>
    <w:rsid w:val="065963A1"/>
    <w:rsid w:val="065A67B6"/>
    <w:rsid w:val="06601B87"/>
    <w:rsid w:val="066100A0"/>
    <w:rsid w:val="06711E28"/>
    <w:rsid w:val="0672EA96"/>
    <w:rsid w:val="06756040"/>
    <w:rsid w:val="0675681D"/>
    <w:rsid w:val="0679A009"/>
    <w:rsid w:val="0681A0A7"/>
    <w:rsid w:val="0685561A"/>
    <w:rsid w:val="068664EA"/>
    <w:rsid w:val="06908203"/>
    <w:rsid w:val="0691C6E2"/>
    <w:rsid w:val="0692446F"/>
    <w:rsid w:val="06964C99"/>
    <w:rsid w:val="069B3776"/>
    <w:rsid w:val="06A0B8A3"/>
    <w:rsid w:val="06A219E4"/>
    <w:rsid w:val="06A229F0"/>
    <w:rsid w:val="06A4F73A"/>
    <w:rsid w:val="06A95E86"/>
    <w:rsid w:val="06A98B7A"/>
    <w:rsid w:val="06A9BC16"/>
    <w:rsid w:val="06B0125E"/>
    <w:rsid w:val="06B45189"/>
    <w:rsid w:val="06B485E1"/>
    <w:rsid w:val="06C12A2A"/>
    <w:rsid w:val="06C16BD4"/>
    <w:rsid w:val="06C2F215"/>
    <w:rsid w:val="06C56C34"/>
    <w:rsid w:val="06C8D671"/>
    <w:rsid w:val="06D13A38"/>
    <w:rsid w:val="06DA3E32"/>
    <w:rsid w:val="06DBB7B3"/>
    <w:rsid w:val="06DDB9AC"/>
    <w:rsid w:val="06DE8D76"/>
    <w:rsid w:val="06DEEEF8"/>
    <w:rsid w:val="06E2B3DF"/>
    <w:rsid w:val="06E3260B"/>
    <w:rsid w:val="06E4C110"/>
    <w:rsid w:val="06E5B1A0"/>
    <w:rsid w:val="06EB3527"/>
    <w:rsid w:val="06EC2FE4"/>
    <w:rsid w:val="06ED58BB"/>
    <w:rsid w:val="06EEAC29"/>
    <w:rsid w:val="06F1F688"/>
    <w:rsid w:val="06F59602"/>
    <w:rsid w:val="06F92C31"/>
    <w:rsid w:val="06F9741D"/>
    <w:rsid w:val="06FA6583"/>
    <w:rsid w:val="06FE7090"/>
    <w:rsid w:val="06FF300D"/>
    <w:rsid w:val="0701E1EC"/>
    <w:rsid w:val="0703F1D7"/>
    <w:rsid w:val="070FE3FC"/>
    <w:rsid w:val="0713E1EF"/>
    <w:rsid w:val="07167937"/>
    <w:rsid w:val="0718C45E"/>
    <w:rsid w:val="071D4EEF"/>
    <w:rsid w:val="071E47CB"/>
    <w:rsid w:val="0722827E"/>
    <w:rsid w:val="07252E89"/>
    <w:rsid w:val="07262714"/>
    <w:rsid w:val="0727AADA"/>
    <w:rsid w:val="072F10A2"/>
    <w:rsid w:val="0730F9F0"/>
    <w:rsid w:val="07328288"/>
    <w:rsid w:val="07343FDA"/>
    <w:rsid w:val="07352146"/>
    <w:rsid w:val="073761B7"/>
    <w:rsid w:val="073A63F6"/>
    <w:rsid w:val="073A7BC2"/>
    <w:rsid w:val="073CD8CA"/>
    <w:rsid w:val="07416A15"/>
    <w:rsid w:val="07430307"/>
    <w:rsid w:val="0745D451"/>
    <w:rsid w:val="0749B06B"/>
    <w:rsid w:val="0749B8D3"/>
    <w:rsid w:val="074A5597"/>
    <w:rsid w:val="074EE794"/>
    <w:rsid w:val="074FF650"/>
    <w:rsid w:val="0755E55C"/>
    <w:rsid w:val="075B3151"/>
    <w:rsid w:val="075D090D"/>
    <w:rsid w:val="075D30F0"/>
    <w:rsid w:val="077102C6"/>
    <w:rsid w:val="07720C5B"/>
    <w:rsid w:val="077A84B6"/>
    <w:rsid w:val="0782170C"/>
    <w:rsid w:val="07893978"/>
    <w:rsid w:val="078AA88B"/>
    <w:rsid w:val="078C5FC2"/>
    <w:rsid w:val="078CF00C"/>
    <w:rsid w:val="078E8BBD"/>
    <w:rsid w:val="078FDE16"/>
    <w:rsid w:val="0791139F"/>
    <w:rsid w:val="07920DD2"/>
    <w:rsid w:val="0793FB82"/>
    <w:rsid w:val="07950D93"/>
    <w:rsid w:val="079555BB"/>
    <w:rsid w:val="079869C2"/>
    <w:rsid w:val="07998C5B"/>
    <w:rsid w:val="07A02B34"/>
    <w:rsid w:val="07A08018"/>
    <w:rsid w:val="07A6B3D0"/>
    <w:rsid w:val="07A7EDCD"/>
    <w:rsid w:val="07A90F70"/>
    <w:rsid w:val="07A981BA"/>
    <w:rsid w:val="07A99CAB"/>
    <w:rsid w:val="07AC195F"/>
    <w:rsid w:val="07B2A69F"/>
    <w:rsid w:val="07B360D0"/>
    <w:rsid w:val="07B98A95"/>
    <w:rsid w:val="07BBC6A3"/>
    <w:rsid w:val="07C2748D"/>
    <w:rsid w:val="07C46E7B"/>
    <w:rsid w:val="07C77288"/>
    <w:rsid w:val="07C7D6AB"/>
    <w:rsid w:val="07C98487"/>
    <w:rsid w:val="07CAE94B"/>
    <w:rsid w:val="07CD1C33"/>
    <w:rsid w:val="07CD71F3"/>
    <w:rsid w:val="07D1CB5C"/>
    <w:rsid w:val="07D21A3C"/>
    <w:rsid w:val="07D3A0C1"/>
    <w:rsid w:val="07D8E294"/>
    <w:rsid w:val="07DBB00D"/>
    <w:rsid w:val="07E0383E"/>
    <w:rsid w:val="07E05ADB"/>
    <w:rsid w:val="07E55FFA"/>
    <w:rsid w:val="07E93274"/>
    <w:rsid w:val="07EC215E"/>
    <w:rsid w:val="07ECB1B1"/>
    <w:rsid w:val="07F4BE9E"/>
    <w:rsid w:val="07F4D390"/>
    <w:rsid w:val="07F5A2FD"/>
    <w:rsid w:val="07F5A583"/>
    <w:rsid w:val="07F7FB24"/>
    <w:rsid w:val="07F97CC0"/>
    <w:rsid w:val="07FE5F8A"/>
    <w:rsid w:val="0802EF41"/>
    <w:rsid w:val="08047D15"/>
    <w:rsid w:val="0806EC3B"/>
    <w:rsid w:val="0809D183"/>
    <w:rsid w:val="080E6D24"/>
    <w:rsid w:val="080F5FF9"/>
    <w:rsid w:val="080FBE0F"/>
    <w:rsid w:val="0811F45F"/>
    <w:rsid w:val="08153391"/>
    <w:rsid w:val="08185CB4"/>
    <w:rsid w:val="08191345"/>
    <w:rsid w:val="08199860"/>
    <w:rsid w:val="081B5584"/>
    <w:rsid w:val="081BDD34"/>
    <w:rsid w:val="081EF684"/>
    <w:rsid w:val="0822AA65"/>
    <w:rsid w:val="08258518"/>
    <w:rsid w:val="082BD025"/>
    <w:rsid w:val="082FD232"/>
    <w:rsid w:val="08309413"/>
    <w:rsid w:val="0838C8B8"/>
    <w:rsid w:val="083950A2"/>
    <w:rsid w:val="083E6BB9"/>
    <w:rsid w:val="083F1FD0"/>
    <w:rsid w:val="0843BD47"/>
    <w:rsid w:val="08447DF6"/>
    <w:rsid w:val="08466720"/>
    <w:rsid w:val="084D4D48"/>
    <w:rsid w:val="0851AB10"/>
    <w:rsid w:val="0852D6CA"/>
    <w:rsid w:val="08571EE4"/>
    <w:rsid w:val="0857E99A"/>
    <w:rsid w:val="0858007A"/>
    <w:rsid w:val="08616F9C"/>
    <w:rsid w:val="086793E0"/>
    <w:rsid w:val="08691384"/>
    <w:rsid w:val="086A37CC"/>
    <w:rsid w:val="086C05B1"/>
    <w:rsid w:val="086C47D5"/>
    <w:rsid w:val="086E0BA7"/>
    <w:rsid w:val="08747696"/>
    <w:rsid w:val="08769865"/>
    <w:rsid w:val="087902D7"/>
    <w:rsid w:val="087C4116"/>
    <w:rsid w:val="0883B178"/>
    <w:rsid w:val="08929536"/>
    <w:rsid w:val="0894B358"/>
    <w:rsid w:val="08954D9D"/>
    <w:rsid w:val="089CC790"/>
    <w:rsid w:val="089DE6A7"/>
    <w:rsid w:val="089F4564"/>
    <w:rsid w:val="08A2406A"/>
    <w:rsid w:val="08A5AD5F"/>
    <w:rsid w:val="08A61592"/>
    <w:rsid w:val="08A9CD63"/>
    <w:rsid w:val="08ABB32E"/>
    <w:rsid w:val="08AD5405"/>
    <w:rsid w:val="08AD621D"/>
    <w:rsid w:val="08AEB78F"/>
    <w:rsid w:val="08AF0A58"/>
    <w:rsid w:val="08AF8DED"/>
    <w:rsid w:val="08AFF1AD"/>
    <w:rsid w:val="08B4E5DD"/>
    <w:rsid w:val="08BBCA77"/>
    <w:rsid w:val="08BD81B7"/>
    <w:rsid w:val="08BE569A"/>
    <w:rsid w:val="08BEBF72"/>
    <w:rsid w:val="08C31934"/>
    <w:rsid w:val="08C8535F"/>
    <w:rsid w:val="08C8C745"/>
    <w:rsid w:val="08C8F714"/>
    <w:rsid w:val="08C95293"/>
    <w:rsid w:val="08CD1180"/>
    <w:rsid w:val="08CDEAE0"/>
    <w:rsid w:val="08CE884A"/>
    <w:rsid w:val="08D1277C"/>
    <w:rsid w:val="08D2ED93"/>
    <w:rsid w:val="08D61C5F"/>
    <w:rsid w:val="08DBB7D6"/>
    <w:rsid w:val="08DDF640"/>
    <w:rsid w:val="08DF2FAB"/>
    <w:rsid w:val="08E26956"/>
    <w:rsid w:val="08E3F21E"/>
    <w:rsid w:val="08E62AA1"/>
    <w:rsid w:val="08E8502B"/>
    <w:rsid w:val="08E89D69"/>
    <w:rsid w:val="08ED5A90"/>
    <w:rsid w:val="08EE9C78"/>
    <w:rsid w:val="08EF6625"/>
    <w:rsid w:val="08EF79E3"/>
    <w:rsid w:val="08F17B52"/>
    <w:rsid w:val="08F27A31"/>
    <w:rsid w:val="08F2B784"/>
    <w:rsid w:val="08F5914F"/>
    <w:rsid w:val="08FB7859"/>
    <w:rsid w:val="08FCEF94"/>
    <w:rsid w:val="09006DA7"/>
    <w:rsid w:val="0900898A"/>
    <w:rsid w:val="09014704"/>
    <w:rsid w:val="09065C63"/>
    <w:rsid w:val="090AD6C9"/>
    <w:rsid w:val="090D30F6"/>
    <w:rsid w:val="090D48BE"/>
    <w:rsid w:val="090D6C55"/>
    <w:rsid w:val="0913505F"/>
    <w:rsid w:val="09152763"/>
    <w:rsid w:val="091A437C"/>
    <w:rsid w:val="091A8341"/>
    <w:rsid w:val="091C670A"/>
    <w:rsid w:val="091E4AC2"/>
    <w:rsid w:val="091E5202"/>
    <w:rsid w:val="092061C7"/>
    <w:rsid w:val="09264EF8"/>
    <w:rsid w:val="09282D78"/>
    <w:rsid w:val="092962C1"/>
    <w:rsid w:val="092CCECC"/>
    <w:rsid w:val="092DB9D8"/>
    <w:rsid w:val="09341A14"/>
    <w:rsid w:val="0937F8BC"/>
    <w:rsid w:val="0938542D"/>
    <w:rsid w:val="093A34AB"/>
    <w:rsid w:val="093C9BA6"/>
    <w:rsid w:val="093F7B5A"/>
    <w:rsid w:val="0942D078"/>
    <w:rsid w:val="09451123"/>
    <w:rsid w:val="09451771"/>
    <w:rsid w:val="09459DA3"/>
    <w:rsid w:val="094D6AB8"/>
    <w:rsid w:val="094E0C14"/>
    <w:rsid w:val="0954A430"/>
    <w:rsid w:val="095EC23D"/>
    <w:rsid w:val="0960E83B"/>
    <w:rsid w:val="09626E7E"/>
    <w:rsid w:val="096393CC"/>
    <w:rsid w:val="09643F79"/>
    <w:rsid w:val="096710CB"/>
    <w:rsid w:val="096774BD"/>
    <w:rsid w:val="0968E58F"/>
    <w:rsid w:val="096A711C"/>
    <w:rsid w:val="096AB41E"/>
    <w:rsid w:val="096B6D1A"/>
    <w:rsid w:val="096DBA4F"/>
    <w:rsid w:val="09730D19"/>
    <w:rsid w:val="09756366"/>
    <w:rsid w:val="0976B9A6"/>
    <w:rsid w:val="0977140E"/>
    <w:rsid w:val="097B37EC"/>
    <w:rsid w:val="097C4914"/>
    <w:rsid w:val="0983995B"/>
    <w:rsid w:val="0985368F"/>
    <w:rsid w:val="0987CE34"/>
    <w:rsid w:val="0988B39A"/>
    <w:rsid w:val="0988F9DF"/>
    <w:rsid w:val="098A79FC"/>
    <w:rsid w:val="09924129"/>
    <w:rsid w:val="09927DF0"/>
    <w:rsid w:val="0992FE33"/>
    <w:rsid w:val="099DC92A"/>
    <w:rsid w:val="09A4165C"/>
    <w:rsid w:val="09AC67AF"/>
    <w:rsid w:val="09AFCBB0"/>
    <w:rsid w:val="09B3704B"/>
    <w:rsid w:val="09B5639F"/>
    <w:rsid w:val="09B7406B"/>
    <w:rsid w:val="09BA2FFD"/>
    <w:rsid w:val="09C28065"/>
    <w:rsid w:val="09C295CE"/>
    <w:rsid w:val="09C77E85"/>
    <w:rsid w:val="09CC6451"/>
    <w:rsid w:val="09CCCF65"/>
    <w:rsid w:val="09D09E53"/>
    <w:rsid w:val="09D87842"/>
    <w:rsid w:val="09E1717C"/>
    <w:rsid w:val="09E2D3B2"/>
    <w:rsid w:val="09E3388C"/>
    <w:rsid w:val="09E562D5"/>
    <w:rsid w:val="09E656BF"/>
    <w:rsid w:val="09E7F7C7"/>
    <w:rsid w:val="09E82CA7"/>
    <w:rsid w:val="09E97CC1"/>
    <w:rsid w:val="09EE55DD"/>
    <w:rsid w:val="09F0C1FD"/>
    <w:rsid w:val="09F217E6"/>
    <w:rsid w:val="09F37E3F"/>
    <w:rsid w:val="09F3CFD6"/>
    <w:rsid w:val="09F9D3FE"/>
    <w:rsid w:val="09FB635A"/>
    <w:rsid w:val="09FFD201"/>
    <w:rsid w:val="09FFFDDC"/>
    <w:rsid w:val="0A01E70B"/>
    <w:rsid w:val="0A0245CB"/>
    <w:rsid w:val="0A0935E5"/>
    <w:rsid w:val="0A0944C2"/>
    <w:rsid w:val="0A0AE400"/>
    <w:rsid w:val="0A0FC6F8"/>
    <w:rsid w:val="0A1366BB"/>
    <w:rsid w:val="0A13ECEA"/>
    <w:rsid w:val="0A16A4D3"/>
    <w:rsid w:val="0A1BB0A9"/>
    <w:rsid w:val="0A1C3660"/>
    <w:rsid w:val="0A1C7320"/>
    <w:rsid w:val="0A203679"/>
    <w:rsid w:val="0A206CA4"/>
    <w:rsid w:val="0A250C5C"/>
    <w:rsid w:val="0A28189D"/>
    <w:rsid w:val="0A2B7F44"/>
    <w:rsid w:val="0A2E888D"/>
    <w:rsid w:val="0A2F5FFF"/>
    <w:rsid w:val="0A33608E"/>
    <w:rsid w:val="0A356B51"/>
    <w:rsid w:val="0A449EE3"/>
    <w:rsid w:val="0A458572"/>
    <w:rsid w:val="0A461FFA"/>
    <w:rsid w:val="0A4CCC3A"/>
    <w:rsid w:val="0A4CDDDB"/>
    <w:rsid w:val="0A51AE22"/>
    <w:rsid w:val="0A53046F"/>
    <w:rsid w:val="0A5B1228"/>
    <w:rsid w:val="0A5BA580"/>
    <w:rsid w:val="0A5CC6DA"/>
    <w:rsid w:val="0A5D401F"/>
    <w:rsid w:val="0A683E67"/>
    <w:rsid w:val="0A68AE57"/>
    <w:rsid w:val="0A6C9DCB"/>
    <w:rsid w:val="0A6D674C"/>
    <w:rsid w:val="0A75FB01"/>
    <w:rsid w:val="0A79DCF8"/>
    <w:rsid w:val="0A7B6EE0"/>
    <w:rsid w:val="0A858E3B"/>
    <w:rsid w:val="0A86E5B4"/>
    <w:rsid w:val="0A8AB6CC"/>
    <w:rsid w:val="0A90EBAD"/>
    <w:rsid w:val="0A929A4E"/>
    <w:rsid w:val="0A9482D2"/>
    <w:rsid w:val="0A94AED2"/>
    <w:rsid w:val="0A9A3F53"/>
    <w:rsid w:val="0A9E0551"/>
    <w:rsid w:val="0A9F7EEC"/>
    <w:rsid w:val="0AA0E8BD"/>
    <w:rsid w:val="0AA5DC87"/>
    <w:rsid w:val="0AA74CA6"/>
    <w:rsid w:val="0AA781B6"/>
    <w:rsid w:val="0AA9FCFF"/>
    <w:rsid w:val="0AAA3AF8"/>
    <w:rsid w:val="0AB25CAD"/>
    <w:rsid w:val="0AB2FE50"/>
    <w:rsid w:val="0AB7D964"/>
    <w:rsid w:val="0ABA43BD"/>
    <w:rsid w:val="0ABC1B38"/>
    <w:rsid w:val="0ABED53F"/>
    <w:rsid w:val="0AC003E2"/>
    <w:rsid w:val="0AC21BEE"/>
    <w:rsid w:val="0AC3FC02"/>
    <w:rsid w:val="0ACF50E9"/>
    <w:rsid w:val="0AD143F8"/>
    <w:rsid w:val="0AD21042"/>
    <w:rsid w:val="0AD2E520"/>
    <w:rsid w:val="0AD4713A"/>
    <w:rsid w:val="0ADBACF5"/>
    <w:rsid w:val="0ADCA1D0"/>
    <w:rsid w:val="0ADFAD07"/>
    <w:rsid w:val="0AE46CA8"/>
    <w:rsid w:val="0AE5E998"/>
    <w:rsid w:val="0AEC23B0"/>
    <w:rsid w:val="0AEE0AFA"/>
    <w:rsid w:val="0AF086F7"/>
    <w:rsid w:val="0AF16758"/>
    <w:rsid w:val="0AF477F4"/>
    <w:rsid w:val="0AF7374C"/>
    <w:rsid w:val="0AF77592"/>
    <w:rsid w:val="0AFB04D3"/>
    <w:rsid w:val="0AFB085B"/>
    <w:rsid w:val="0AFBF31E"/>
    <w:rsid w:val="0AFF150E"/>
    <w:rsid w:val="0B00ADA3"/>
    <w:rsid w:val="0B00F859"/>
    <w:rsid w:val="0B0A16E9"/>
    <w:rsid w:val="0B0AD156"/>
    <w:rsid w:val="0B0D41B8"/>
    <w:rsid w:val="0B0E4AFD"/>
    <w:rsid w:val="0B111CB7"/>
    <w:rsid w:val="0B113034"/>
    <w:rsid w:val="0B180CA4"/>
    <w:rsid w:val="0B1A60F3"/>
    <w:rsid w:val="0B1D46DE"/>
    <w:rsid w:val="0B1D8F03"/>
    <w:rsid w:val="0B1DF448"/>
    <w:rsid w:val="0B1EEBAF"/>
    <w:rsid w:val="0B209CF4"/>
    <w:rsid w:val="0B2713DB"/>
    <w:rsid w:val="0B28EC26"/>
    <w:rsid w:val="0B2A9F1D"/>
    <w:rsid w:val="0B2B6EF3"/>
    <w:rsid w:val="0B2EBF3C"/>
    <w:rsid w:val="0B2FA778"/>
    <w:rsid w:val="0B3044B6"/>
    <w:rsid w:val="0B30AC33"/>
    <w:rsid w:val="0B3122D3"/>
    <w:rsid w:val="0B38684D"/>
    <w:rsid w:val="0B3BA3B7"/>
    <w:rsid w:val="0B3BEAE1"/>
    <w:rsid w:val="0B3DD74B"/>
    <w:rsid w:val="0B3F732F"/>
    <w:rsid w:val="0B434F58"/>
    <w:rsid w:val="0B436F20"/>
    <w:rsid w:val="0B43F47D"/>
    <w:rsid w:val="0B481ACA"/>
    <w:rsid w:val="0B4E7315"/>
    <w:rsid w:val="0B52AF74"/>
    <w:rsid w:val="0B58ECAC"/>
    <w:rsid w:val="0B5D526C"/>
    <w:rsid w:val="0B64BEC8"/>
    <w:rsid w:val="0B6AC113"/>
    <w:rsid w:val="0B6B6286"/>
    <w:rsid w:val="0B6BB795"/>
    <w:rsid w:val="0B6C64EC"/>
    <w:rsid w:val="0B70D496"/>
    <w:rsid w:val="0B710DD3"/>
    <w:rsid w:val="0B737819"/>
    <w:rsid w:val="0B738EE5"/>
    <w:rsid w:val="0B7C5E15"/>
    <w:rsid w:val="0B7DD3BF"/>
    <w:rsid w:val="0B834472"/>
    <w:rsid w:val="0B83BE27"/>
    <w:rsid w:val="0B8C78BB"/>
    <w:rsid w:val="0B8DB06D"/>
    <w:rsid w:val="0B905B31"/>
    <w:rsid w:val="0B91637F"/>
    <w:rsid w:val="0B93353A"/>
    <w:rsid w:val="0B9857E0"/>
    <w:rsid w:val="0BA0CEA8"/>
    <w:rsid w:val="0BA112F5"/>
    <w:rsid w:val="0BA32B0F"/>
    <w:rsid w:val="0BABD052"/>
    <w:rsid w:val="0BACCB73"/>
    <w:rsid w:val="0BB2EDA3"/>
    <w:rsid w:val="0BB8AE06"/>
    <w:rsid w:val="0BBCF263"/>
    <w:rsid w:val="0BC22685"/>
    <w:rsid w:val="0BC67011"/>
    <w:rsid w:val="0BC95846"/>
    <w:rsid w:val="0BCA0638"/>
    <w:rsid w:val="0BCB4851"/>
    <w:rsid w:val="0BCCCEF5"/>
    <w:rsid w:val="0BCD3984"/>
    <w:rsid w:val="0BCE23D3"/>
    <w:rsid w:val="0BCF482E"/>
    <w:rsid w:val="0BCF8073"/>
    <w:rsid w:val="0BD21C49"/>
    <w:rsid w:val="0BD31CF9"/>
    <w:rsid w:val="0BD58DFA"/>
    <w:rsid w:val="0BD5D41C"/>
    <w:rsid w:val="0BD627E0"/>
    <w:rsid w:val="0BD8387A"/>
    <w:rsid w:val="0BDA91EE"/>
    <w:rsid w:val="0BDD93B6"/>
    <w:rsid w:val="0BDFD404"/>
    <w:rsid w:val="0BE418BD"/>
    <w:rsid w:val="0BE4EEA2"/>
    <w:rsid w:val="0BE65F75"/>
    <w:rsid w:val="0BE9A0B2"/>
    <w:rsid w:val="0BECCB84"/>
    <w:rsid w:val="0BED0D76"/>
    <w:rsid w:val="0BEE251E"/>
    <w:rsid w:val="0BEF0D72"/>
    <w:rsid w:val="0BEFEB78"/>
    <w:rsid w:val="0BF1A4DB"/>
    <w:rsid w:val="0BF4F29E"/>
    <w:rsid w:val="0BF779F8"/>
    <w:rsid w:val="0BFBE63C"/>
    <w:rsid w:val="0BFFCE19"/>
    <w:rsid w:val="0C051181"/>
    <w:rsid w:val="0C05A737"/>
    <w:rsid w:val="0C0F0A29"/>
    <w:rsid w:val="0C0FB6BC"/>
    <w:rsid w:val="0C148DE0"/>
    <w:rsid w:val="0C14C0DB"/>
    <w:rsid w:val="0C1BF1D1"/>
    <w:rsid w:val="0C1F4A4C"/>
    <w:rsid w:val="0C21874A"/>
    <w:rsid w:val="0C2D741F"/>
    <w:rsid w:val="0C2EE93E"/>
    <w:rsid w:val="0C2FD86E"/>
    <w:rsid w:val="0C393E63"/>
    <w:rsid w:val="0C45BE62"/>
    <w:rsid w:val="0C4663E8"/>
    <w:rsid w:val="0C46D95A"/>
    <w:rsid w:val="0C47DB58"/>
    <w:rsid w:val="0C47DE75"/>
    <w:rsid w:val="0C4C6C47"/>
    <w:rsid w:val="0C4F4515"/>
    <w:rsid w:val="0C5066F5"/>
    <w:rsid w:val="0C513998"/>
    <w:rsid w:val="0C533187"/>
    <w:rsid w:val="0C5377E4"/>
    <w:rsid w:val="0C5397CC"/>
    <w:rsid w:val="0C54883D"/>
    <w:rsid w:val="0C54EA96"/>
    <w:rsid w:val="0C55ECB0"/>
    <w:rsid w:val="0C5A3B89"/>
    <w:rsid w:val="0C5D2C79"/>
    <w:rsid w:val="0C5DEEFC"/>
    <w:rsid w:val="0C617FA0"/>
    <w:rsid w:val="0C73DC65"/>
    <w:rsid w:val="0C770723"/>
    <w:rsid w:val="0C77BD14"/>
    <w:rsid w:val="0C7A7372"/>
    <w:rsid w:val="0C7A989E"/>
    <w:rsid w:val="0C7DB31D"/>
    <w:rsid w:val="0C7F484E"/>
    <w:rsid w:val="0C83A65E"/>
    <w:rsid w:val="0C843573"/>
    <w:rsid w:val="0C8A1A5E"/>
    <w:rsid w:val="0C8A457A"/>
    <w:rsid w:val="0C955EA0"/>
    <w:rsid w:val="0C975984"/>
    <w:rsid w:val="0C9D2774"/>
    <w:rsid w:val="0CA289DF"/>
    <w:rsid w:val="0CA41C39"/>
    <w:rsid w:val="0CAF1BED"/>
    <w:rsid w:val="0CB17C77"/>
    <w:rsid w:val="0CB3768C"/>
    <w:rsid w:val="0CB66449"/>
    <w:rsid w:val="0CBBD7D5"/>
    <w:rsid w:val="0CC22266"/>
    <w:rsid w:val="0CC420C4"/>
    <w:rsid w:val="0CC7977B"/>
    <w:rsid w:val="0CCCC4E4"/>
    <w:rsid w:val="0CCD6CBE"/>
    <w:rsid w:val="0CCD6F43"/>
    <w:rsid w:val="0CD247D3"/>
    <w:rsid w:val="0CD31932"/>
    <w:rsid w:val="0CD7158C"/>
    <w:rsid w:val="0CD7C74F"/>
    <w:rsid w:val="0CDB6A1E"/>
    <w:rsid w:val="0CDE5E77"/>
    <w:rsid w:val="0CE049C8"/>
    <w:rsid w:val="0CE07855"/>
    <w:rsid w:val="0CE470DD"/>
    <w:rsid w:val="0CE92366"/>
    <w:rsid w:val="0CE9A1A4"/>
    <w:rsid w:val="0CEB57E1"/>
    <w:rsid w:val="0CEC4BF2"/>
    <w:rsid w:val="0CF0E20F"/>
    <w:rsid w:val="0CF35C66"/>
    <w:rsid w:val="0CF4EDBF"/>
    <w:rsid w:val="0CF6DB2D"/>
    <w:rsid w:val="0CFA488F"/>
    <w:rsid w:val="0CFADEEA"/>
    <w:rsid w:val="0D071E03"/>
    <w:rsid w:val="0D0742DE"/>
    <w:rsid w:val="0D18A489"/>
    <w:rsid w:val="0D18C6ED"/>
    <w:rsid w:val="0D1A77DA"/>
    <w:rsid w:val="0D1B6008"/>
    <w:rsid w:val="0D2F6967"/>
    <w:rsid w:val="0D30FB2D"/>
    <w:rsid w:val="0D346429"/>
    <w:rsid w:val="0D3E120C"/>
    <w:rsid w:val="0D3FCB91"/>
    <w:rsid w:val="0D44B1F1"/>
    <w:rsid w:val="0D44C39A"/>
    <w:rsid w:val="0D453FC6"/>
    <w:rsid w:val="0D478737"/>
    <w:rsid w:val="0D4AB528"/>
    <w:rsid w:val="0D4C195B"/>
    <w:rsid w:val="0D4E6958"/>
    <w:rsid w:val="0D4E95A0"/>
    <w:rsid w:val="0D51CE4B"/>
    <w:rsid w:val="0D53BEED"/>
    <w:rsid w:val="0D58E4F1"/>
    <w:rsid w:val="0D5F7B4B"/>
    <w:rsid w:val="0D62A9B1"/>
    <w:rsid w:val="0D630A59"/>
    <w:rsid w:val="0D63E8B8"/>
    <w:rsid w:val="0D78DEFB"/>
    <w:rsid w:val="0D7A8B1B"/>
    <w:rsid w:val="0D7C83DA"/>
    <w:rsid w:val="0D7E3C47"/>
    <w:rsid w:val="0D7FD438"/>
    <w:rsid w:val="0D874471"/>
    <w:rsid w:val="0D890BAE"/>
    <w:rsid w:val="0D8BA237"/>
    <w:rsid w:val="0D8E86A6"/>
    <w:rsid w:val="0D92B2A2"/>
    <w:rsid w:val="0D939F7E"/>
    <w:rsid w:val="0D971809"/>
    <w:rsid w:val="0D987083"/>
    <w:rsid w:val="0D9BCCC8"/>
    <w:rsid w:val="0D9C4E73"/>
    <w:rsid w:val="0D9DB803"/>
    <w:rsid w:val="0DA03792"/>
    <w:rsid w:val="0DA3FA17"/>
    <w:rsid w:val="0DA56190"/>
    <w:rsid w:val="0DA58320"/>
    <w:rsid w:val="0DA8B229"/>
    <w:rsid w:val="0DB26101"/>
    <w:rsid w:val="0DB3AC1A"/>
    <w:rsid w:val="0DB3D86C"/>
    <w:rsid w:val="0DB4DE17"/>
    <w:rsid w:val="0DB8BA48"/>
    <w:rsid w:val="0DB8EB69"/>
    <w:rsid w:val="0DBD4139"/>
    <w:rsid w:val="0DBD5B89"/>
    <w:rsid w:val="0DBDA96A"/>
    <w:rsid w:val="0DC0AC2D"/>
    <w:rsid w:val="0DC5DCA4"/>
    <w:rsid w:val="0DC7E1E0"/>
    <w:rsid w:val="0DC92778"/>
    <w:rsid w:val="0DC9B34C"/>
    <w:rsid w:val="0DCA912B"/>
    <w:rsid w:val="0DCC9736"/>
    <w:rsid w:val="0DD128E9"/>
    <w:rsid w:val="0DD19BF3"/>
    <w:rsid w:val="0DD2B340"/>
    <w:rsid w:val="0DD3AD7E"/>
    <w:rsid w:val="0DD68A93"/>
    <w:rsid w:val="0DD89A44"/>
    <w:rsid w:val="0DD8F6E6"/>
    <w:rsid w:val="0DDD8055"/>
    <w:rsid w:val="0DDE7C71"/>
    <w:rsid w:val="0DDE87F5"/>
    <w:rsid w:val="0DE07413"/>
    <w:rsid w:val="0DE38FDA"/>
    <w:rsid w:val="0DF0735C"/>
    <w:rsid w:val="0DF1C242"/>
    <w:rsid w:val="0DF20ECA"/>
    <w:rsid w:val="0DF82919"/>
    <w:rsid w:val="0DFD1CD6"/>
    <w:rsid w:val="0DFDA58F"/>
    <w:rsid w:val="0DFDCA73"/>
    <w:rsid w:val="0DFEDD71"/>
    <w:rsid w:val="0DFF3F1A"/>
    <w:rsid w:val="0E013DB3"/>
    <w:rsid w:val="0E02BC6A"/>
    <w:rsid w:val="0E05BBD5"/>
    <w:rsid w:val="0E07A633"/>
    <w:rsid w:val="0E07AA02"/>
    <w:rsid w:val="0E0A239D"/>
    <w:rsid w:val="0E0BB881"/>
    <w:rsid w:val="0E0D2A16"/>
    <w:rsid w:val="0E161C9F"/>
    <w:rsid w:val="0E21E009"/>
    <w:rsid w:val="0E24441F"/>
    <w:rsid w:val="0E2B5575"/>
    <w:rsid w:val="0E2C3787"/>
    <w:rsid w:val="0E2C6674"/>
    <w:rsid w:val="0E302AA5"/>
    <w:rsid w:val="0E329383"/>
    <w:rsid w:val="0E335F9D"/>
    <w:rsid w:val="0E36D276"/>
    <w:rsid w:val="0E3829FF"/>
    <w:rsid w:val="0E391D2E"/>
    <w:rsid w:val="0E3A1826"/>
    <w:rsid w:val="0E3AFA12"/>
    <w:rsid w:val="0E3CD1B2"/>
    <w:rsid w:val="0E405866"/>
    <w:rsid w:val="0E44737F"/>
    <w:rsid w:val="0E448F43"/>
    <w:rsid w:val="0E453BB8"/>
    <w:rsid w:val="0E4949FC"/>
    <w:rsid w:val="0E4C914C"/>
    <w:rsid w:val="0E559417"/>
    <w:rsid w:val="0E5CB9A8"/>
    <w:rsid w:val="0E5CEACE"/>
    <w:rsid w:val="0E5D0DC7"/>
    <w:rsid w:val="0E62AE80"/>
    <w:rsid w:val="0E667E6A"/>
    <w:rsid w:val="0E6C812E"/>
    <w:rsid w:val="0E701922"/>
    <w:rsid w:val="0E71FCB6"/>
    <w:rsid w:val="0E7577BD"/>
    <w:rsid w:val="0E7C13F2"/>
    <w:rsid w:val="0E7F3A9F"/>
    <w:rsid w:val="0E8124C6"/>
    <w:rsid w:val="0E82309F"/>
    <w:rsid w:val="0E84B96A"/>
    <w:rsid w:val="0E851068"/>
    <w:rsid w:val="0E8521FD"/>
    <w:rsid w:val="0E904EAC"/>
    <w:rsid w:val="0E9FBC22"/>
    <w:rsid w:val="0EA08604"/>
    <w:rsid w:val="0EAB8240"/>
    <w:rsid w:val="0EAC8FD4"/>
    <w:rsid w:val="0EB8AE06"/>
    <w:rsid w:val="0EBF78DF"/>
    <w:rsid w:val="0EC68BF8"/>
    <w:rsid w:val="0EC707E6"/>
    <w:rsid w:val="0ECAEC5A"/>
    <w:rsid w:val="0ECBB6CF"/>
    <w:rsid w:val="0ED45D27"/>
    <w:rsid w:val="0ED5CAC0"/>
    <w:rsid w:val="0ED60C3D"/>
    <w:rsid w:val="0EDB2E9A"/>
    <w:rsid w:val="0EDD30CF"/>
    <w:rsid w:val="0EE282FD"/>
    <w:rsid w:val="0EE3B6F9"/>
    <w:rsid w:val="0EE88250"/>
    <w:rsid w:val="0EF2BD2F"/>
    <w:rsid w:val="0EF9B6F6"/>
    <w:rsid w:val="0EFC04DC"/>
    <w:rsid w:val="0EFF85C8"/>
    <w:rsid w:val="0F02709E"/>
    <w:rsid w:val="0F04D79C"/>
    <w:rsid w:val="0F07AED4"/>
    <w:rsid w:val="0F0B64DF"/>
    <w:rsid w:val="0F0E2B73"/>
    <w:rsid w:val="0F0E9C4A"/>
    <w:rsid w:val="0F129C18"/>
    <w:rsid w:val="0F133E63"/>
    <w:rsid w:val="0F14BE49"/>
    <w:rsid w:val="0F174EB8"/>
    <w:rsid w:val="0F1911A8"/>
    <w:rsid w:val="0F1BE0E0"/>
    <w:rsid w:val="0F1CE05A"/>
    <w:rsid w:val="0F23D058"/>
    <w:rsid w:val="0F26095D"/>
    <w:rsid w:val="0F2D44D6"/>
    <w:rsid w:val="0F307910"/>
    <w:rsid w:val="0F319044"/>
    <w:rsid w:val="0F346B97"/>
    <w:rsid w:val="0F3EFFA5"/>
    <w:rsid w:val="0F408FC4"/>
    <w:rsid w:val="0F4440C5"/>
    <w:rsid w:val="0F45FB6F"/>
    <w:rsid w:val="0F466831"/>
    <w:rsid w:val="0F473324"/>
    <w:rsid w:val="0F482654"/>
    <w:rsid w:val="0F4879A3"/>
    <w:rsid w:val="0F498AB7"/>
    <w:rsid w:val="0F49A88C"/>
    <w:rsid w:val="0F49E44A"/>
    <w:rsid w:val="0F4E8DA8"/>
    <w:rsid w:val="0F4FD713"/>
    <w:rsid w:val="0F538E73"/>
    <w:rsid w:val="0F56FBF1"/>
    <w:rsid w:val="0F572200"/>
    <w:rsid w:val="0F574C67"/>
    <w:rsid w:val="0F59D0EB"/>
    <w:rsid w:val="0F5AC607"/>
    <w:rsid w:val="0F5BF98F"/>
    <w:rsid w:val="0F5E21E7"/>
    <w:rsid w:val="0F5FEAC2"/>
    <w:rsid w:val="0F644DEC"/>
    <w:rsid w:val="0F6637DC"/>
    <w:rsid w:val="0F677416"/>
    <w:rsid w:val="0F6EF9A7"/>
    <w:rsid w:val="0F73402C"/>
    <w:rsid w:val="0F73BB19"/>
    <w:rsid w:val="0F73FD74"/>
    <w:rsid w:val="0F770498"/>
    <w:rsid w:val="0F78A51D"/>
    <w:rsid w:val="0F7B71AC"/>
    <w:rsid w:val="0F7B735B"/>
    <w:rsid w:val="0F808184"/>
    <w:rsid w:val="0F83CE45"/>
    <w:rsid w:val="0F8728F1"/>
    <w:rsid w:val="0F887EEA"/>
    <w:rsid w:val="0F890F88"/>
    <w:rsid w:val="0F892947"/>
    <w:rsid w:val="0F8982F0"/>
    <w:rsid w:val="0F8A1765"/>
    <w:rsid w:val="0F8A6B0E"/>
    <w:rsid w:val="0F8DCB4E"/>
    <w:rsid w:val="0F900E81"/>
    <w:rsid w:val="0F901803"/>
    <w:rsid w:val="0F9559D0"/>
    <w:rsid w:val="0F95BE88"/>
    <w:rsid w:val="0F95E833"/>
    <w:rsid w:val="0F9741CC"/>
    <w:rsid w:val="0F9B2147"/>
    <w:rsid w:val="0F9D516E"/>
    <w:rsid w:val="0F9E8AB4"/>
    <w:rsid w:val="0F9F733F"/>
    <w:rsid w:val="0FA007F6"/>
    <w:rsid w:val="0FA66F92"/>
    <w:rsid w:val="0FA7B3CD"/>
    <w:rsid w:val="0FA84C84"/>
    <w:rsid w:val="0FAB09DB"/>
    <w:rsid w:val="0FB5449B"/>
    <w:rsid w:val="0FB54876"/>
    <w:rsid w:val="0FB9D921"/>
    <w:rsid w:val="0FBDB8AA"/>
    <w:rsid w:val="0FC1552E"/>
    <w:rsid w:val="0FC97232"/>
    <w:rsid w:val="0FCA3B82"/>
    <w:rsid w:val="0FCC2C3E"/>
    <w:rsid w:val="0FCCEDE4"/>
    <w:rsid w:val="0FCE436C"/>
    <w:rsid w:val="0FCF59B7"/>
    <w:rsid w:val="0FD1A204"/>
    <w:rsid w:val="0FD6CEC0"/>
    <w:rsid w:val="0FD80149"/>
    <w:rsid w:val="0FDCDCCB"/>
    <w:rsid w:val="0FE3940C"/>
    <w:rsid w:val="0FE94FD1"/>
    <w:rsid w:val="0FE9CF6C"/>
    <w:rsid w:val="0FF1CF60"/>
    <w:rsid w:val="0FF27570"/>
    <w:rsid w:val="0FF2BCEA"/>
    <w:rsid w:val="0FF2D47A"/>
    <w:rsid w:val="0FF51E4C"/>
    <w:rsid w:val="0FFBF20A"/>
    <w:rsid w:val="0FFD4B9C"/>
    <w:rsid w:val="100021D8"/>
    <w:rsid w:val="1004B38F"/>
    <w:rsid w:val="1004FA6A"/>
    <w:rsid w:val="1005AEDD"/>
    <w:rsid w:val="10118EEC"/>
    <w:rsid w:val="10140CFD"/>
    <w:rsid w:val="10168D2B"/>
    <w:rsid w:val="10192663"/>
    <w:rsid w:val="101B8703"/>
    <w:rsid w:val="101B9266"/>
    <w:rsid w:val="101B99C9"/>
    <w:rsid w:val="101E4B0B"/>
    <w:rsid w:val="101EB37D"/>
    <w:rsid w:val="1023A401"/>
    <w:rsid w:val="10252366"/>
    <w:rsid w:val="10280FC6"/>
    <w:rsid w:val="102A4CD7"/>
    <w:rsid w:val="102E0A6A"/>
    <w:rsid w:val="103448AA"/>
    <w:rsid w:val="10357323"/>
    <w:rsid w:val="103A071E"/>
    <w:rsid w:val="103F824C"/>
    <w:rsid w:val="104490D4"/>
    <w:rsid w:val="1047A6BB"/>
    <w:rsid w:val="10497FE4"/>
    <w:rsid w:val="1049F9C1"/>
    <w:rsid w:val="104B9422"/>
    <w:rsid w:val="104CC443"/>
    <w:rsid w:val="104CCD8F"/>
    <w:rsid w:val="104EFE74"/>
    <w:rsid w:val="105850B6"/>
    <w:rsid w:val="10602265"/>
    <w:rsid w:val="1063B491"/>
    <w:rsid w:val="106B9371"/>
    <w:rsid w:val="106BA9D6"/>
    <w:rsid w:val="106F8B29"/>
    <w:rsid w:val="106FECE9"/>
    <w:rsid w:val="1073F5AD"/>
    <w:rsid w:val="1077D5BB"/>
    <w:rsid w:val="107BC9F2"/>
    <w:rsid w:val="107E58FA"/>
    <w:rsid w:val="1080E8C9"/>
    <w:rsid w:val="10895EA4"/>
    <w:rsid w:val="108E546E"/>
    <w:rsid w:val="1091736C"/>
    <w:rsid w:val="109623F3"/>
    <w:rsid w:val="109672C1"/>
    <w:rsid w:val="109D5D4D"/>
    <w:rsid w:val="109EF77D"/>
    <w:rsid w:val="10A1CDFE"/>
    <w:rsid w:val="10A44797"/>
    <w:rsid w:val="10A66745"/>
    <w:rsid w:val="10A9ECC6"/>
    <w:rsid w:val="10A9F1DE"/>
    <w:rsid w:val="10AA0956"/>
    <w:rsid w:val="10AA8FEB"/>
    <w:rsid w:val="10B0AD68"/>
    <w:rsid w:val="10B0F627"/>
    <w:rsid w:val="10B11923"/>
    <w:rsid w:val="10B142A5"/>
    <w:rsid w:val="10B7B3BD"/>
    <w:rsid w:val="10BABF07"/>
    <w:rsid w:val="10BCF82B"/>
    <w:rsid w:val="10BDC2B7"/>
    <w:rsid w:val="10C09D8C"/>
    <w:rsid w:val="10C76F2F"/>
    <w:rsid w:val="10D0E517"/>
    <w:rsid w:val="10D22A72"/>
    <w:rsid w:val="10D41646"/>
    <w:rsid w:val="10DBD09D"/>
    <w:rsid w:val="10DC666E"/>
    <w:rsid w:val="10DF6286"/>
    <w:rsid w:val="10E05BC9"/>
    <w:rsid w:val="10E16FEE"/>
    <w:rsid w:val="10EA4BC8"/>
    <w:rsid w:val="10F77B69"/>
    <w:rsid w:val="10FEA3F2"/>
    <w:rsid w:val="10FF0805"/>
    <w:rsid w:val="1100DB41"/>
    <w:rsid w:val="1102BFE9"/>
    <w:rsid w:val="1104907B"/>
    <w:rsid w:val="1104D884"/>
    <w:rsid w:val="110B946B"/>
    <w:rsid w:val="110BB728"/>
    <w:rsid w:val="110FC490"/>
    <w:rsid w:val="11122B56"/>
    <w:rsid w:val="1113CF5F"/>
    <w:rsid w:val="1113F3E4"/>
    <w:rsid w:val="1114D371"/>
    <w:rsid w:val="11161BAB"/>
    <w:rsid w:val="111A652B"/>
    <w:rsid w:val="111BB0A6"/>
    <w:rsid w:val="11203321"/>
    <w:rsid w:val="1123335B"/>
    <w:rsid w:val="112A7A21"/>
    <w:rsid w:val="112E8FA5"/>
    <w:rsid w:val="112F7D5E"/>
    <w:rsid w:val="11306A1E"/>
    <w:rsid w:val="1131D360"/>
    <w:rsid w:val="1132672A"/>
    <w:rsid w:val="11359518"/>
    <w:rsid w:val="11359DE8"/>
    <w:rsid w:val="113A0A27"/>
    <w:rsid w:val="113ACAE4"/>
    <w:rsid w:val="113ADE50"/>
    <w:rsid w:val="113B5B0C"/>
    <w:rsid w:val="1146508E"/>
    <w:rsid w:val="11468EFC"/>
    <w:rsid w:val="1146A1B4"/>
    <w:rsid w:val="1148394A"/>
    <w:rsid w:val="114AAF8A"/>
    <w:rsid w:val="114DFE40"/>
    <w:rsid w:val="114E2A08"/>
    <w:rsid w:val="1150B69F"/>
    <w:rsid w:val="1150D116"/>
    <w:rsid w:val="11582F65"/>
    <w:rsid w:val="11593584"/>
    <w:rsid w:val="1159D8CC"/>
    <w:rsid w:val="115FC9AC"/>
    <w:rsid w:val="11638CC6"/>
    <w:rsid w:val="11644A48"/>
    <w:rsid w:val="11662C12"/>
    <w:rsid w:val="116C17F5"/>
    <w:rsid w:val="116D43FE"/>
    <w:rsid w:val="1171C8DC"/>
    <w:rsid w:val="117A4649"/>
    <w:rsid w:val="117A6771"/>
    <w:rsid w:val="117C66C6"/>
    <w:rsid w:val="117C9EC7"/>
    <w:rsid w:val="11804E1B"/>
    <w:rsid w:val="11879085"/>
    <w:rsid w:val="1188C1EB"/>
    <w:rsid w:val="118AC4CD"/>
    <w:rsid w:val="11918665"/>
    <w:rsid w:val="11932F72"/>
    <w:rsid w:val="119375D1"/>
    <w:rsid w:val="1198F101"/>
    <w:rsid w:val="119A4BF4"/>
    <w:rsid w:val="119A5220"/>
    <w:rsid w:val="119C5525"/>
    <w:rsid w:val="119CF166"/>
    <w:rsid w:val="11A29C57"/>
    <w:rsid w:val="11AF41EE"/>
    <w:rsid w:val="11AF68A6"/>
    <w:rsid w:val="11B173B0"/>
    <w:rsid w:val="11B3E81C"/>
    <w:rsid w:val="11B5581D"/>
    <w:rsid w:val="11B934ED"/>
    <w:rsid w:val="11BC3ABF"/>
    <w:rsid w:val="11C08806"/>
    <w:rsid w:val="11C34542"/>
    <w:rsid w:val="11C43304"/>
    <w:rsid w:val="11C6CE80"/>
    <w:rsid w:val="11CBB66D"/>
    <w:rsid w:val="11CF7774"/>
    <w:rsid w:val="11D99485"/>
    <w:rsid w:val="11DB749C"/>
    <w:rsid w:val="11E15637"/>
    <w:rsid w:val="11E39F85"/>
    <w:rsid w:val="11E9ED81"/>
    <w:rsid w:val="11EB1B30"/>
    <w:rsid w:val="11EB51AC"/>
    <w:rsid w:val="11EC2716"/>
    <w:rsid w:val="11F0CFEB"/>
    <w:rsid w:val="11F1BD08"/>
    <w:rsid w:val="11F5305E"/>
    <w:rsid w:val="11F9C19C"/>
    <w:rsid w:val="11FB884B"/>
    <w:rsid w:val="11FC8395"/>
    <w:rsid w:val="120F185A"/>
    <w:rsid w:val="120F3E2B"/>
    <w:rsid w:val="1210588D"/>
    <w:rsid w:val="12109151"/>
    <w:rsid w:val="12139F3B"/>
    <w:rsid w:val="121709CB"/>
    <w:rsid w:val="12187181"/>
    <w:rsid w:val="121B0C1A"/>
    <w:rsid w:val="121C8F1E"/>
    <w:rsid w:val="121EF34D"/>
    <w:rsid w:val="121F24FB"/>
    <w:rsid w:val="121FB02B"/>
    <w:rsid w:val="1223E8F9"/>
    <w:rsid w:val="1227313A"/>
    <w:rsid w:val="12287F8B"/>
    <w:rsid w:val="1229E0E1"/>
    <w:rsid w:val="122BF202"/>
    <w:rsid w:val="122CA3AF"/>
    <w:rsid w:val="122E5457"/>
    <w:rsid w:val="122EF1A6"/>
    <w:rsid w:val="12302C5F"/>
    <w:rsid w:val="123210FB"/>
    <w:rsid w:val="12325256"/>
    <w:rsid w:val="1233D015"/>
    <w:rsid w:val="12370A46"/>
    <w:rsid w:val="12380F49"/>
    <w:rsid w:val="1239293D"/>
    <w:rsid w:val="123B2357"/>
    <w:rsid w:val="123E13AD"/>
    <w:rsid w:val="12400D85"/>
    <w:rsid w:val="12404928"/>
    <w:rsid w:val="1243CAEB"/>
    <w:rsid w:val="1245921D"/>
    <w:rsid w:val="1247C187"/>
    <w:rsid w:val="12497273"/>
    <w:rsid w:val="124AA7B9"/>
    <w:rsid w:val="124B3CFA"/>
    <w:rsid w:val="124C79ED"/>
    <w:rsid w:val="124CA5BF"/>
    <w:rsid w:val="1250AD0C"/>
    <w:rsid w:val="12512DCB"/>
    <w:rsid w:val="1252126E"/>
    <w:rsid w:val="12578310"/>
    <w:rsid w:val="1257A3C5"/>
    <w:rsid w:val="1258FD43"/>
    <w:rsid w:val="125A97C4"/>
    <w:rsid w:val="125C2852"/>
    <w:rsid w:val="125EBB93"/>
    <w:rsid w:val="1261775C"/>
    <w:rsid w:val="1265C082"/>
    <w:rsid w:val="126C48CD"/>
    <w:rsid w:val="126E3398"/>
    <w:rsid w:val="126EC728"/>
    <w:rsid w:val="127743D1"/>
    <w:rsid w:val="1279B268"/>
    <w:rsid w:val="128A6F95"/>
    <w:rsid w:val="128D769E"/>
    <w:rsid w:val="12914995"/>
    <w:rsid w:val="12924B86"/>
    <w:rsid w:val="1294DD33"/>
    <w:rsid w:val="12A2EDB7"/>
    <w:rsid w:val="12A585F2"/>
    <w:rsid w:val="12A5BD49"/>
    <w:rsid w:val="12A83CE3"/>
    <w:rsid w:val="12A97C10"/>
    <w:rsid w:val="12B32AC4"/>
    <w:rsid w:val="12B6714D"/>
    <w:rsid w:val="12B6C127"/>
    <w:rsid w:val="12B72DA6"/>
    <w:rsid w:val="12BA0A4D"/>
    <w:rsid w:val="12BC4CA4"/>
    <w:rsid w:val="12C1FAF2"/>
    <w:rsid w:val="12C6BB29"/>
    <w:rsid w:val="12C85738"/>
    <w:rsid w:val="12CAF9FC"/>
    <w:rsid w:val="12CE7C67"/>
    <w:rsid w:val="12D16A7C"/>
    <w:rsid w:val="12D5C76A"/>
    <w:rsid w:val="12D7413C"/>
    <w:rsid w:val="12D89E8F"/>
    <w:rsid w:val="12DA04A1"/>
    <w:rsid w:val="12DBB153"/>
    <w:rsid w:val="12DC6346"/>
    <w:rsid w:val="12DDFAD6"/>
    <w:rsid w:val="12E13310"/>
    <w:rsid w:val="12E35C0E"/>
    <w:rsid w:val="12E6AE3F"/>
    <w:rsid w:val="12E6E741"/>
    <w:rsid w:val="12E76F92"/>
    <w:rsid w:val="12EE38D6"/>
    <w:rsid w:val="12F1D6AB"/>
    <w:rsid w:val="12F2025A"/>
    <w:rsid w:val="12FA8FE0"/>
    <w:rsid w:val="13061261"/>
    <w:rsid w:val="13080CFC"/>
    <w:rsid w:val="130AC1F4"/>
    <w:rsid w:val="130B6333"/>
    <w:rsid w:val="1313E3E1"/>
    <w:rsid w:val="1316931D"/>
    <w:rsid w:val="1318090F"/>
    <w:rsid w:val="131CC0A9"/>
    <w:rsid w:val="131FC558"/>
    <w:rsid w:val="13240A90"/>
    <w:rsid w:val="1325597D"/>
    <w:rsid w:val="132A070F"/>
    <w:rsid w:val="132B82F6"/>
    <w:rsid w:val="132E8205"/>
    <w:rsid w:val="132EFA7F"/>
    <w:rsid w:val="13313321"/>
    <w:rsid w:val="1331E5FE"/>
    <w:rsid w:val="1332978B"/>
    <w:rsid w:val="1334BE29"/>
    <w:rsid w:val="1336EA90"/>
    <w:rsid w:val="1338B248"/>
    <w:rsid w:val="133CF10B"/>
    <w:rsid w:val="133F7039"/>
    <w:rsid w:val="133FB561"/>
    <w:rsid w:val="1341D899"/>
    <w:rsid w:val="1342A0D2"/>
    <w:rsid w:val="1348F633"/>
    <w:rsid w:val="134E5C08"/>
    <w:rsid w:val="1350FD80"/>
    <w:rsid w:val="13548AA7"/>
    <w:rsid w:val="13555B77"/>
    <w:rsid w:val="13586550"/>
    <w:rsid w:val="135CBCE2"/>
    <w:rsid w:val="135EFDE4"/>
    <w:rsid w:val="13691ED2"/>
    <w:rsid w:val="136C0BBE"/>
    <w:rsid w:val="136CB42D"/>
    <w:rsid w:val="13717C09"/>
    <w:rsid w:val="1375EE9D"/>
    <w:rsid w:val="1377DECF"/>
    <w:rsid w:val="13785211"/>
    <w:rsid w:val="1381A027"/>
    <w:rsid w:val="138243C8"/>
    <w:rsid w:val="1382DC90"/>
    <w:rsid w:val="138446A9"/>
    <w:rsid w:val="13861512"/>
    <w:rsid w:val="1389FB91"/>
    <w:rsid w:val="138A0BEF"/>
    <w:rsid w:val="138C182A"/>
    <w:rsid w:val="139119F5"/>
    <w:rsid w:val="13956479"/>
    <w:rsid w:val="1395E7B1"/>
    <w:rsid w:val="1396E758"/>
    <w:rsid w:val="139A7161"/>
    <w:rsid w:val="139BBC5F"/>
    <w:rsid w:val="139ED093"/>
    <w:rsid w:val="139FD599"/>
    <w:rsid w:val="13A26196"/>
    <w:rsid w:val="13A80E35"/>
    <w:rsid w:val="13A8DCA9"/>
    <w:rsid w:val="13A9C73A"/>
    <w:rsid w:val="13AD36D5"/>
    <w:rsid w:val="13B957CA"/>
    <w:rsid w:val="13BC33AE"/>
    <w:rsid w:val="13C707A5"/>
    <w:rsid w:val="13C7B12E"/>
    <w:rsid w:val="13C8B11B"/>
    <w:rsid w:val="13C93C12"/>
    <w:rsid w:val="13CA4191"/>
    <w:rsid w:val="13CAE970"/>
    <w:rsid w:val="13CC7A81"/>
    <w:rsid w:val="13CCBCE8"/>
    <w:rsid w:val="13CD3625"/>
    <w:rsid w:val="13CEC48C"/>
    <w:rsid w:val="13CEE576"/>
    <w:rsid w:val="13CFB6C7"/>
    <w:rsid w:val="13D03680"/>
    <w:rsid w:val="13D0699E"/>
    <w:rsid w:val="13D37C89"/>
    <w:rsid w:val="13D57C47"/>
    <w:rsid w:val="13D784CD"/>
    <w:rsid w:val="13D8B5DB"/>
    <w:rsid w:val="13DA7BC8"/>
    <w:rsid w:val="13DE8E6B"/>
    <w:rsid w:val="13E74E99"/>
    <w:rsid w:val="13E7F63B"/>
    <w:rsid w:val="13EA35D3"/>
    <w:rsid w:val="13EC8FB9"/>
    <w:rsid w:val="13EEADCF"/>
    <w:rsid w:val="13EEC928"/>
    <w:rsid w:val="13F47977"/>
    <w:rsid w:val="13F852AE"/>
    <w:rsid w:val="13FA19A3"/>
    <w:rsid w:val="13FEC557"/>
    <w:rsid w:val="1400A346"/>
    <w:rsid w:val="140C8A84"/>
    <w:rsid w:val="140D2F31"/>
    <w:rsid w:val="1410B7B9"/>
    <w:rsid w:val="141400AE"/>
    <w:rsid w:val="14144340"/>
    <w:rsid w:val="141A99A6"/>
    <w:rsid w:val="141B7E53"/>
    <w:rsid w:val="1420779F"/>
    <w:rsid w:val="1421813A"/>
    <w:rsid w:val="1423002B"/>
    <w:rsid w:val="14259014"/>
    <w:rsid w:val="1425D1C0"/>
    <w:rsid w:val="1425E649"/>
    <w:rsid w:val="142617B3"/>
    <w:rsid w:val="142638EF"/>
    <w:rsid w:val="1427AC1F"/>
    <w:rsid w:val="1429F85B"/>
    <w:rsid w:val="1430BB05"/>
    <w:rsid w:val="1430CFB1"/>
    <w:rsid w:val="1431FA5A"/>
    <w:rsid w:val="14330B24"/>
    <w:rsid w:val="143500FB"/>
    <w:rsid w:val="14381C76"/>
    <w:rsid w:val="143836B1"/>
    <w:rsid w:val="143846A1"/>
    <w:rsid w:val="143A40AE"/>
    <w:rsid w:val="143C5B3F"/>
    <w:rsid w:val="143CE482"/>
    <w:rsid w:val="144A18D6"/>
    <w:rsid w:val="14539F45"/>
    <w:rsid w:val="1453E1D2"/>
    <w:rsid w:val="1455DF64"/>
    <w:rsid w:val="14580A18"/>
    <w:rsid w:val="145882BD"/>
    <w:rsid w:val="14590076"/>
    <w:rsid w:val="145B53EF"/>
    <w:rsid w:val="145B6CAE"/>
    <w:rsid w:val="145BA7B2"/>
    <w:rsid w:val="145E7E0A"/>
    <w:rsid w:val="146041C0"/>
    <w:rsid w:val="14676791"/>
    <w:rsid w:val="1467BA24"/>
    <w:rsid w:val="146EA8E7"/>
    <w:rsid w:val="1473C818"/>
    <w:rsid w:val="1474AE77"/>
    <w:rsid w:val="1475ED70"/>
    <w:rsid w:val="147A97ED"/>
    <w:rsid w:val="147F7EE1"/>
    <w:rsid w:val="1482AB4F"/>
    <w:rsid w:val="14842A99"/>
    <w:rsid w:val="1484AB3F"/>
    <w:rsid w:val="1485E609"/>
    <w:rsid w:val="14884F1F"/>
    <w:rsid w:val="148D25E2"/>
    <w:rsid w:val="1491B916"/>
    <w:rsid w:val="14952ED3"/>
    <w:rsid w:val="1496779C"/>
    <w:rsid w:val="1496AF08"/>
    <w:rsid w:val="149746E5"/>
    <w:rsid w:val="149793F2"/>
    <w:rsid w:val="14987C36"/>
    <w:rsid w:val="149998AD"/>
    <w:rsid w:val="149CF007"/>
    <w:rsid w:val="149E32F0"/>
    <w:rsid w:val="14A35499"/>
    <w:rsid w:val="14A39CD9"/>
    <w:rsid w:val="14A3FB57"/>
    <w:rsid w:val="14A8EBAB"/>
    <w:rsid w:val="14AA0EE2"/>
    <w:rsid w:val="14AD58E7"/>
    <w:rsid w:val="14AFD165"/>
    <w:rsid w:val="14B1D9EB"/>
    <w:rsid w:val="14B5C076"/>
    <w:rsid w:val="14B68138"/>
    <w:rsid w:val="14BAB9D2"/>
    <w:rsid w:val="14BF6DF2"/>
    <w:rsid w:val="14C1652D"/>
    <w:rsid w:val="14C1A066"/>
    <w:rsid w:val="14C21FAE"/>
    <w:rsid w:val="14C7E89A"/>
    <w:rsid w:val="14C88A1A"/>
    <w:rsid w:val="14CACE62"/>
    <w:rsid w:val="14CCF80F"/>
    <w:rsid w:val="14D1548D"/>
    <w:rsid w:val="14D78248"/>
    <w:rsid w:val="14D90183"/>
    <w:rsid w:val="14E03F08"/>
    <w:rsid w:val="14E1294A"/>
    <w:rsid w:val="14E2C7FF"/>
    <w:rsid w:val="14EE0F13"/>
    <w:rsid w:val="14EE4841"/>
    <w:rsid w:val="14EEB708"/>
    <w:rsid w:val="14EF5A82"/>
    <w:rsid w:val="14F0B582"/>
    <w:rsid w:val="14F3B7DC"/>
    <w:rsid w:val="14F4B19E"/>
    <w:rsid w:val="14F849ED"/>
    <w:rsid w:val="14F9CC4A"/>
    <w:rsid w:val="14FA36D8"/>
    <w:rsid w:val="15017FF2"/>
    <w:rsid w:val="1501D977"/>
    <w:rsid w:val="150595FF"/>
    <w:rsid w:val="1505B500"/>
    <w:rsid w:val="15062E89"/>
    <w:rsid w:val="150B9C4E"/>
    <w:rsid w:val="1512E469"/>
    <w:rsid w:val="15137FB7"/>
    <w:rsid w:val="1515CA27"/>
    <w:rsid w:val="1517B40C"/>
    <w:rsid w:val="1518494D"/>
    <w:rsid w:val="151B91E8"/>
    <w:rsid w:val="151F067F"/>
    <w:rsid w:val="1521D5C5"/>
    <w:rsid w:val="15221994"/>
    <w:rsid w:val="152754A1"/>
    <w:rsid w:val="15277BF9"/>
    <w:rsid w:val="1529E5BF"/>
    <w:rsid w:val="152ECFBE"/>
    <w:rsid w:val="1530073F"/>
    <w:rsid w:val="15307103"/>
    <w:rsid w:val="15363EB0"/>
    <w:rsid w:val="1536E782"/>
    <w:rsid w:val="15371BDB"/>
    <w:rsid w:val="15389A46"/>
    <w:rsid w:val="1539716C"/>
    <w:rsid w:val="153B820C"/>
    <w:rsid w:val="153C76E4"/>
    <w:rsid w:val="1549F8D4"/>
    <w:rsid w:val="154A0095"/>
    <w:rsid w:val="154A809D"/>
    <w:rsid w:val="154D5F45"/>
    <w:rsid w:val="154F1FC1"/>
    <w:rsid w:val="1551AA12"/>
    <w:rsid w:val="1559EF54"/>
    <w:rsid w:val="15605B52"/>
    <w:rsid w:val="1561875B"/>
    <w:rsid w:val="1563B18F"/>
    <w:rsid w:val="1566B17C"/>
    <w:rsid w:val="1567C583"/>
    <w:rsid w:val="1568A12E"/>
    <w:rsid w:val="156B034B"/>
    <w:rsid w:val="156F27E9"/>
    <w:rsid w:val="156FE14D"/>
    <w:rsid w:val="15726BFD"/>
    <w:rsid w:val="157478A7"/>
    <w:rsid w:val="157C2E55"/>
    <w:rsid w:val="15801EB1"/>
    <w:rsid w:val="1581AA4D"/>
    <w:rsid w:val="1581E77C"/>
    <w:rsid w:val="1582BB5F"/>
    <w:rsid w:val="15830C1A"/>
    <w:rsid w:val="15843174"/>
    <w:rsid w:val="158B755B"/>
    <w:rsid w:val="158D8386"/>
    <w:rsid w:val="158E3DA8"/>
    <w:rsid w:val="15913D8D"/>
    <w:rsid w:val="15934F0A"/>
    <w:rsid w:val="1595D7F9"/>
    <w:rsid w:val="159910AE"/>
    <w:rsid w:val="159974DC"/>
    <w:rsid w:val="15998A3C"/>
    <w:rsid w:val="159B1BF6"/>
    <w:rsid w:val="159E6202"/>
    <w:rsid w:val="15A06C74"/>
    <w:rsid w:val="15A39FA0"/>
    <w:rsid w:val="15A6CE6A"/>
    <w:rsid w:val="15B2FD9B"/>
    <w:rsid w:val="15B48B2D"/>
    <w:rsid w:val="15BAFAC4"/>
    <w:rsid w:val="15C10CB6"/>
    <w:rsid w:val="15C9A444"/>
    <w:rsid w:val="15CD2BAC"/>
    <w:rsid w:val="15CF018C"/>
    <w:rsid w:val="15CF1B5F"/>
    <w:rsid w:val="15D9A5FE"/>
    <w:rsid w:val="15DEB5A0"/>
    <w:rsid w:val="15E13BD9"/>
    <w:rsid w:val="15E4966B"/>
    <w:rsid w:val="15E767A5"/>
    <w:rsid w:val="15E7EAE1"/>
    <w:rsid w:val="15EA5335"/>
    <w:rsid w:val="15EC30CF"/>
    <w:rsid w:val="15EE4772"/>
    <w:rsid w:val="15F07871"/>
    <w:rsid w:val="15F19C07"/>
    <w:rsid w:val="15F350E5"/>
    <w:rsid w:val="15F513F1"/>
    <w:rsid w:val="15F77AB2"/>
    <w:rsid w:val="16000616"/>
    <w:rsid w:val="1602152D"/>
    <w:rsid w:val="160ED51C"/>
    <w:rsid w:val="160FC58C"/>
    <w:rsid w:val="1614914B"/>
    <w:rsid w:val="161C6AAC"/>
    <w:rsid w:val="161D2386"/>
    <w:rsid w:val="1621770D"/>
    <w:rsid w:val="162269E2"/>
    <w:rsid w:val="1622CD74"/>
    <w:rsid w:val="16235CBB"/>
    <w:rsid w:val="16251446"/>
    <w:rsid w:val="162A9CDF"/>
    <w:rsid w:val="162CA5EF"/>
    <w:rsid w:val="162CF134"/>
    <w:rsid w:val="163109D4"/>
    <w:rsid w:val="16340DB2"/>
    <w:rsid w:val="1634AB30"/>
    <w:rsid w:val="1634D177"/>
    <w:rsid w:val="1639C4FF"/>
    <w:rsid w:val="1640023C"/>
    <w:rsid w:val="1640E929"/>
    <w:rsid w:val="1644DA49"/>
    <w:rsid w:val="1645A57F"/>
    <w:rsid w:val="164677AC"/>
    <w:rsid w:val="16474F27"/>
    <w:rsid w:val="16484102"/>
    <w:rsid w:val="164A4327"/>
    <w:rsid w:val="164B456A"/>
    <w:rsid w:val="164E5295"/>
    <w:rsid w:val="164F3284"/>
    <w:rsid w:val="164F6C0D"/>
    <w:rsid w:val="165103AC"/>
    <w:rsid w:val="16545A28"/>
    <w:rsid w:val="1662D762"/>
    <w:rsid w:val="16662C94"/>
    <w:rsid w:val="16673596"/>
    <w:rsid w:val="1668CD83"/>
    <w:rsid w:val="166985B8"/>
    <w:rsid w:val="1670AED6"/>
    <w:rsid w:val="1672F1AC"/>
    <w:rsid w:val="16735FA8"/>
    <w:rsid w:val="167889C8"/>
    <w:rsid w:val="167D1855"/>
    <w:rsid w:val="167D5A3F"/>
    <w:rsid w:val="167EFE95"/>
    <w:rsid w:val="16810F5A"/>
    <w:rsid w:val="1682B4DD"/>
    <w:rsid w:val="168647FB"/>
    <w:rsid w:val="1687505E"/>
    <w:rsid w:val="168B07A9"/>
    <w:rsid w:val="168BC7A8"/>
    <w:rsid w:val="168BEA5C"/>
    <w:rsid w:val="16908132"/>
    <w:rsid w:val="1693CDEC"/>
    <w:rsid w:val="1694B7C5"/>
    <w:rsid w:val="1694CEB4"/>
    <w:rsid w:val="16989A69"/>
    <w:rsid w:val="169BF452"/>
    <w:rsid w:val="169F1623"/>
    <w:rsid w:val="16A1B7FC"/>
    <w:rsid w:val="16A5554A"/>
    <w:rsid w:val="16AB0CF7"/>
    <w:rsid w:val="16AD6BD3"/>
    <w:rsid w:val="16AEAE65"/>
    <w:rsid w:val="16B3AE75"/>
    <w:rsid w:val="16B3BF75"/>
    <w:rsid w:val="16B6D39C"/>
    <w:rsid w:val="16B75000"/>
    <w:rsid w:val="16B90E28"/>
    <w:rsid w:val="16BF11FB"/>
    <w:rsid w:val="16C22BFD"/>
    <w:rsid w:val="16C50325"/>
    <w:rsid w:val="16C5664B"/>
    <w:rsid w:val="16C599E0"/>
    <w:rsid w:val="16C67D13"/>
    <w:rsid w:val="16C6FF72"/>
    <w:rsid w:val="16C90918"/>
    <w:rsid w:val="16CA85FE"/>
    <w:rsid w:val="16CF8250"/>
    <w:rsid w:val="16D16B03"/>
    <w:rsid w:val="16D18202"/>
    <w:rsid w:val="16D1B9E3"/>
    <w:rsid w:val="16E25453"/>
    <w:rsid w:val="16E29EB9"/>
    <w:rsid w:val="16E6EF28"/>
    <w:rsid w:val="16E846EE"/>
    <w:rsid w:val="16EC8C12"/>
    <w:rsid w:val="16ECA807"/>
    <w:rsid w:val="16EE963A"/>
    <w:rsid w:val="16F1CF61"/>
    <w:rsid w:val="16F4A27C"/>
    <w:rsid w:val="16F5A958"/>
    <w:rsid w:val="16FC99D4"/>
    <w:rsid w:val="16FE2C16"/>
    <w:rsid w:val="1708841A"/>
    <w:rsid w:val="1708E467"/>
    <w:rsid w:val="17098117"/>
    <w:rsid w:val="170CC0E4"/>
    <w:rsid w:val="170DCBA1"/>
    <w:rsid w:val="170F293D"/>
    <w:rsid w:val="170FB400"/>
    <w:rsid w:val="171495FA"/>
    <w:rsid w:val="1717EFCC"/>
    <w:rsid w:val="17186438"/>
    <w:rsid w:val="17197312"/>
    <w:rsid w:val="171A24E4"/>
    <w:rsid w:val="171A83FC"/>
    <w:rsid w:val="171C77E8"/>
    <w:rsid w:val="171CCC21"/>
    <w:rsid w:val="17291484"/>
    <w:rsid w:val="172C70B7"/>
    <w:rsid w:val="172F0C92"/>
    <w:rsid w:val="173225D6"/>
    <w:rsid w:val="173574B6"/>
    <w:rsid w:val="1735E349"/>
    <w:rsid w:val="1735F7D5"/>
    <w:rsid w:val="17368F32"/>
    <w:rsid w:val="173945E2"/>
    <w:rsid w:val="173BD4E8"/>
    <w:rsid w:val="173DD9A0"/>
    <w:rsid w:val="173E1C61"/>
    <w:rsid w:val="173FC18A"/>
    <w:rsid w:val="17420C5F"/>
    <w:rsid w:val="174302CA"/>
    <w:rsid w:val="174326CD"/>
    <w:rsid w:val="17439BDF"/>
    <w:rsid w:val="174502FB"/>
    <w:rsid w:val="17462ADA"/>
    <w:rsid w:val="174813C7"/>
    <w:rsid w:val="174A7755"/>
    <w:rsid w:val="174E3AA9"/>
    <w:rsid w:val="17534F86"/>
    <w:rsid w:val="175667AB"/>
    <w:rsid w:val="1759219C"/>
    <w:rsid w:val="17599F5E"/>
    <w:rsid w:val="1759AF6D"/>
    <w:rsid w:val="175E1F78"/>
    <w:rsid w:val="175F726C"/>
    <w:rsid w:val="17624CD9"/>
    <w:rsid w:val="1763FBF9"/>
    <w:rsid w:val="17665DE3"/>
    <w:rsid w:val="17679CB7"/>
    <w:rsid w:val="176BDD34"/>
    <w:rsid w:val="176CF663"/>
    <w:rsid w:val="176D60D8"/>
    <w:rsid w:val="176EE5DC"/>
    <w:rsid w:val="176EEF92"/>
    <w:rsid w:val="17739CEC"/>
    <w:rsid w:val="1776A764"/>
    <w:rsid w:val="17785236"/>
    <w:rsid w:val="177AA91E"/>
    <w:rsid w:val="177ADD9A"/>
    <w:rsid w:val="17807A78"/>
    <w:rsid w:val="17831AC1"/>
    <w:rsid w:val="17856210"/>
    <w:rsid w:val="178C4CF8"/>
    <w:rsid w:val="1790E692"/>
    <w:rsid w:val="17916FB5"/>
    <w:rsid w:val="1792E9C2"/>
    <w:rsid w:val="1793A9FA"/>
    <w:rsid w:val="17965A95"/>
    <w:rsid w:val="179821B3"/>
    <w:rsid w:val="179C72C9"/>
    <w:rsid w:val="17A3849B"/>
    <w:rsid w:val="17A38630"/>
    <w:rsid w:val="17A774D8"/>
    <w:rsid w:val="17AB7F6F"/>
    <w:rsid w:val="17AFFA87"/>
    <w:rsid w:val="17B0F0E3"/>
    <w:rsid w:val="17B1C4C3"/>
    <w:rsid w:val="17B3E6B4"/>
    <w:rsid w:val="17B60492"/>
    <w:rsid w:val="17B84663"/>
    <w:rsid w:val="17B85866"/>
    <w:rsid w:val="17BB3F43"/>
    <w:rsid w:val="17BBFA81"/>
    <w:rsid w:val="17BF121C"/>
    <w:rsid w:val="17C04E5B"/>
    <w:rsid w:val="17C85BF4"/>
    <w:rsid w:val="17C8E90C"/>
    <w:rsid w:val="17CA5FD4"/>
    <w:rsid w:val="17D2D905"/>
    <w:rsid w:val="17D46C7D"/>
    <w:rsid w:val="17D5A141"/>
    <w:rsid w:val="17D6CB23"/>
    <w:rsid w:val="17D74611"/>
    <w:rsid w:val="17D85396"/>
    <w:rsid w:val="17D8DD3C"/>
    <w:rsid w:val="17D93E95"/>
    <w:rsid w:val="17DB2005"/>
    <w:rsid w:val="17DB30F5"/>
    <w:rsid w:val="17E74B52"/>
    <w:rsid w:val="17E79AA0"/>
    <w:rsid w:val="17EC6F3E"/>
    <w:rsid w:val="17EFF587"/>
    <w:rsid w:val="17F5AD4D"/>
    <w:rsid w:val="17F72D97"/>
    <w:rsid w:val="17F8E189"/>
    <w:rsid w:val="17FA86C3"/>
    <w:rsid w:val="17FBB913"/>
    <w:rsid w:val="17FD2511"/>
    <w:rsid w:val="180022DD"/>
    <w:rsid w:val="1801B813"/>
    <w:rsid w:val="18046718"/>
    <w:rsid w:val="180A0195"/>
    <w:rsid w:val="181506F7"/>
    <w:rsid w:val="181815BA"/>
    <w:rsid w:val="181D2F5D"/>
    <w:rsid w:val="181FFB1B"/>
    <w:rsid w:val="1821E0C5"/>
    <w:rsid w:val="182653BB"/>
    <w:rsid w:val="182B4604"/>
    <w:rsid w:val="182B4D79"/>
    <w:rsid w:val="182CEA1B"/>
    <w:rsid w:val="18310802"/>
    <w:rsid w:val="18330B2D"/>
    <w:rsid w:val="1833B560"/>
    <w:rsid w:val="1834BDA6"/>
    <w:rsid w:val="183C9214"/>
    <w:rsid w:val="1842EF92"/>
    <w:rsid w:val="1844A054"/>
    <w:rsid w:val="1844F8BA"/>
    <w:rsid w:val="184BCA24"/>
    <w:rsid w:val="184D8D01"/>
    <w:rsid w:val="184DDE9B"/>
    <w:rsid w:val="184EF4C9"/>
    <w:rsid w:val="1851FF66"/>
    <w:rsid w:val="1854DA14"/>
    <w:rsid w:val="1860AEA2"/>
    <w:rsid w:val="1862061E"/>
    <w:rsid w:val="18738744"/>
    <w:rsid w:val="1874CB39"/>
    <w:rsid w:val="187BA743"/>
    <w:rsid w:val="18813A18"/>
    <w:rsid w:val="18838FB2"/>
    <w:rsid w:val="1883A028"/>
    <w:rsid w:val="18850CA5"/>
    <w:rsid w:val="18858949"/>
    <w:rsid w:val="188A77DF"/>
    <w:rsid w:val="1893C7E5"/>
    <w:rsid w:val="18949602"/>
    <w:rsid w:val="189D9750"/>
    <w:rsid w:val="18A2A179"/>
    <w:rsid w:val="18A6956B"/>
    <w:rsid w:val="18A6A529"/>
    <w:rsid w:val="18A8DCCD"/>
    <w:rsid w:val="18A95F59"/>
    <w:rsid w:val="18AB4DA6"/>
    <w:rsid w:val="18AC2214"/>
    <w:rsid w:val="18ACA092"/>
    <w:rsid w:val="18AE413B"/>
    <w:rsid w:val="18B1B957"/>
    <w:rsid w:val="18B2EADC"/>
    <w:rsid w:val="18B32083"/>
    <w:rsid w:val="18B35EA6"/>
    <w:rsid w:val="18B3CFA6"/>
    <w:rsid w:val="18B5141F"/>
    <w:rsid w:val="18BCD1C7"/>
    <w:rsid w:val="18BF2FBD"/>
    <w:rsid w:val="18C12442"/>
    <w:rsid w:val="18C2C3BD"/>
    <w:rsid w:val="18C4A901"/>
    <w:rsid w:val="18C4FB00"/>
    <w:rsid w:val="18C50DDA"/>
    <w:rsid w:val="18C78E60"/>
    <w:rsid w:val="18CCB848"/>
    <w:rsid w:val="18CD96CA"/>
    <w:rsid w:val="18CF698B"/>
    <w:rsid w:val="18D14511"/>
    <w:rsid w:val="18D22A01"/>
    <w:rsid w:val="18D4E3BB"/>
    <w:rsid w:val="18D84E1E"/>
    <w:rsid w:val="18D895B7"/>
    <w:rsid w:val="18DC7C7C"/>
    <w:rsid w:val="18DE12F1"/>
    <w:rsid w:val="18DE1F3A"/>
    <w:rsid w:val="18DF2017"/>
    <w:rsid w:val="18E14671"/>
    <w:rsid w:val="18E15B13"/>
    <w:rsid w:val="18E2E237"/>
    <w:rsid w:val="18E2FA12"/>
    <w:rsid w:val="18E3A50B"/>
    <w:rsid w:val="18E64D0D"/>
    <w:rsid w:val="18E75A5E"/>
    <w:rsid w:val="18E8D8EB"/>
    <w:rsid w:val="18E97351"/>
    <w:rsid w:val="18EA47EA"/>
    <w:rsid w:val="18EAEB0D"/>
    <w:rsid w:val="18F03A0E"/>
    <w:rsid w:val="18F472AB"/>
    <w:rsid w:val="18F5E641"/>
    <w:rsid w:val="18F84EC8"/>
    <w:rsid w:val="18FACC46"/>
    <w:rsid w:val="18FC6A02"/>
    <w:rsid w:val="19002F30"/>
    <w:rsid w:val="190060AE"/>
    <w:rsid w:val="1902B78F"/>
    <w:rsid w:val="19048F3D"/>
    <w:rsid w:val="19054F2C"/>
    <w:rsid w:val="19129AF2"/>
    <w:rsid w:val="1914ECC9"/>
    <w:rsid w:val="191529D4"/>
    <w:rsid w:val="191AD083"/>
    <w:rsid w:val="19206E15"/>
    <w:rsid w:val="19246065"/>
    <w:rsid w:val="192705B4"/>
    <w:rsid w:val="192AC238"/>
    <w:rsid w:val="192AD5A3"/>
    <w:rsid w:val="192BD39E"/>
    <w:rsid w:val="192C21DA"/>
    <w:rsid w:val="192C3C95"/>
    <w:rsid w:val="192C686A"/>
    <w:rsid w:val="192DAFE0"/>
    <w:rsid w:val="192DCF46"/>
    <w:rsid w:val="1937C9D0"/>
    <w:rsid w:val="1937D9BB"/>
    <w:rsid w:val="1938FF8C"/>
    <w:rsid w:val="193985C8"/>
    <w:rsid w:val="193CC2DB"/>
    <w:rsid w:val="193ED76D"/>
    <w:rsid w:val="1941333C"/>
    <w:rsid w:val="1946788E"/>
    <w:rsid w:val="194BC9BD"/>
    <w:rsid w:val="194D579F"/>
    <w:rsid w:val="1951B1AA"/>
    <w:rsid w:val="1952D69E"/>
    <w:rsid w:val="19563728"/>
    <w:rsid w:val="195A5DC5"/>
    <w:rsid w:val="1963666F"/>
    <w:rsid w:val="196A0BAF"/>
    <w:rsid w:val="19717F84"/>
    <w:rsid w:val="19725F4F"/>
    <w:rsid w:val="19738ECE"/>
    <w:rsid w:val="19741631"/>
    <w:rsid w:val="1975CAE3"/>
    <w:rsid w:val="197781A6"/>
    <w:rsid w:val="19827709"/>
    <w:rsid w:val="198D6285"/>
    <w:rsid w:val="1993EE2B"/>
    <w:rsid w:val="19946882"/>
    <w:rsid w:val="1995AFF3"/>
    <w:rsid w:val="19969607"/>
    <w:rsid w:val="1996AB91"/>
    <w:rsid w:val="199733BB"/>
    <w:rsid w:val="199BAC92"/>
    <w:rsid w:val="199C17AA"/>
    <w:rsid w:val="199C534E"/>
    <w:rsid w:val="19A07B9C"/>
    <w:rsid w:val="19A66147"/>
    <w:rsid w:val="19ABAD85"/>
    <w:rsid w:val="19AF5F3D"/>
    <w:rsid w:val="19B0293C"/>
    <w:rsid w:val="19B46AEF"/>
    <w:rsid w:val="19B6D209"/>
    <w:rsid w:val="19B7D1E4"/>
    <w:rsid w:val="19BB6E4C"/>
    <w:rsid w:val="19C76D52"/>
    <w:rsid w:val="19CA493D"/>
    <w:rsid w:val="19D06AFC"/>
    <w:rsid w:val="19D1529E"/>
    <w:rsid w:val="19D4145F"/>
    <w:rsid w:val="19D7928C"/>
    <w:rsid w:val="19E1498F"/>
    <w:rsid w:val="19E1A607"/>
    <w:rsid w:val="19EA03BB"/>
    <w:rsid w:val="19EAC36A"/>
    <w:rsid w:val="19EAD0C1"/>
    <w:rsid w:val="19EB353C"/>
    <w:rsid w:val="19EBE4FA"/>
    <w:rsid w:val="19EEEA6D"/>
    <w:rsid w:val="19EFD652"/>
    <w:rsid w:val="19F0C531"/>
    <w:rsid w:val="19F41B1C"/>
    <w:rsid w:val="19FAF2F7"/>
    <w:rsid w:val="19FD6377"/>
    <w:rsid w:val="19FD69F1"/>
    <w:rsid w:val="19FF4F5B"/>
    <w:rsid w:val="1A0084C5"/>
    <w:rsid w:val="1A034A4F"/>
    <w:rsid w:val="1A03A6A3"/>
    <w:rsid w:val="1A043510"/>
    <w:rsid w:val="1A0559B9"/>
    <w:rsid w:val="1A0AF56E"/>
    <w:rsid w:val="1A16F992"/>
    <w:rsid w:val="1A174833"/>
    <w:rsid w:val="1A1EABDA"/>
    <w:rsid w:val="1A1FDFB4"/>
    <w:rsid w:val="1A1FF0BD"/>
    <w:rsid w:val="1A20764E"/>
    <w:rsid w:val="1A2197CE"/>
    <w:rsid w:val="1A23A12A"/>
    <w:rsid w:val="1A2656F1"/>
    <w:rsid w:val="1A2A39AA"/>
    <w:rsid w:val="1A2D9A29"/>
    <w:rsid w:val="1A2F26AD"/>
    <w:rsid w:val="1A327D5A"/>
    <w:rsid w:val="1A37D641"/>
    <w:rsid w:val="1A393E30"/>
    <w:rsid w:val="1A3CA830"/>
    <w:rsid w:val="1A407285"/>
    <w:rsid w:val="1A418C9E"/>
    <w:rsid w:val="1A4898DF"/>
    <w:rsid w:val="1A48BDBD"/>
    <w:rsid w:val="1A4F992D"/>
    <w:rsid w:val="1A52F85D"/>
    <w:rsid w:val="1A54B992"/>
    <w:rsid w:val="1A573590"/>
    <w:rsid w:val="1A581E1C"/>
    <w:rsid w:val="1A5C4674"/>
    <w:rsid w:val="1A6025C3"/>
    <w:rsid w:val="1A609F6F"/>
    <w:rsid w:val="1A60EE97"/>
    <w:rsid w:val="1A62F2A6"/>
    <w:rsid w:val="1A63A0F8"/>
    <w:rsid w:val="1A654FBF"/>
    <w:rsid w:val="1A658AEA"/>
    <w:rsid w:val="1A67503B"/>
    <w:rsid w:val="1A680965"/>
    <w:rsid w:val="1A6A4311"/>
    <w:rsid w:val="1A6BB2F3"/>
    <w:rsid w:val="1A6E550E"/>
    <w:rsid w:val="1A70CB0D"/>
    <w:rsid w:val="1A72D13C"/>
    <w:rsid w:val="1A77B658"/>
    <w:rsid w:val="1A7911DA"/>
    <w:rsid w:val="1A7A1DCA"/>
    <w:rsid w:val="1A7AC92F"/>
    <w:rsid w:val="1A7B2B63"/>
    <w:rsid w:val="1A7C181B"/>
    <w:rsid w:val="1A7C3824"/>
    <w:rsid w:val="1A7FDAF4"/>
    <w:rsid w:val="1A86E204"/>
    <w:rsid w:val="1A87627C"/>
    <w:rsid w:val="1A8E41F9"/>
    <w:rsid w:val="1A8FAF75"/>
    <w:rsid w:val="1A9076D7"/>
    <w:rsid w:val="1A91AFFB"/>
    <w:rsid w:val="1A92AB15"/>
    <w:rsid w:val="1A961D7B"/>
    <w:rsid w:val="1A9654EE"/>
    <w:rsid w:val="1A9BA4B4"/>
    <w:rsid w:val="1A9E657E"/>
    <w:rsid w:val="1AA0FFCF"/>
    <w:rsid w:val="1AA27170"/>
    <w:rsid w:val="1AA70FA8"/>
    <w:rsid w:val="1AAFA85A"/>
    <w:rsid w:val="1AB031B8"/>
    <w:rsid w:val="1AB2D36A"/>
    <w:rsid w:val="1AB41735"/>
    <w:rsid w:val="1AB4F173"/>
    <w:rsid w:val="1ABE3C09"/>
    <w:rsid w:val="1AC03D47"/>
    <w:rsid w:val="1AC3309A"/>
    <w:rsid w:val="1AC929FA"/>
    <w:rsid w:val="1ACA064C"/>
    <w:rsid w:val="1ACAFFE8"/>
    <w:rsid w:val="1AD095E4"/>
    <w:rsid w:val="1AD1D94D"/>
    <w:rsid w:val="1AD2C112"/>
    <w:rsid w:val="1AD3BE15"/>
    <w:rsid w:val="1AD5A447"/>
    <w:rsid w:val="1AD86254"/>
    <w:rsid w:val="1AD96A48"/>
    <w:rsid w:val="1ADC43D6"/>
    <w:rsid w:val="1ADC6470"/>
    <w:rsid w:val="1ADDD43C"/>
    <w:rsid w:val="1AE127F0"/>
    <w:rsid w:val="1AE34EA2"/>
    <w:rsid w:val="1AED29AC"/>
    <w:rsid w:val="1AF141EC"/>
    <w:rsid w:val="1AF5A20D"/>
    <w:rsid w:val="1AF8E358"/>
    <w:rsid w:val="1AFB5576"/>
    <w:rsid w:val="1B04CCF4"/>
    <w:rsid w:val="1B0B1629"/>
    <w:rsid w:val="1B0D0C18"/>
    <w:rsid w:val="1B0D570E"/>
    <w:rsid w:val="1B13A18B"/>
    <w:rsid w:val="1B13DD8F"/>
    <w:rsid w:val="1B14B5D4"/>
    <w:rsid w:val="1B15D868"/>
    <w:rsid w:val="1B167CCE"/>
    <w:rsid w:val="1B24A973"/>
    <w:rsid w:val="1B271317"/>
    <w:rsid w:val="1B322686"/>
    <w:rsid w:val="1B33E6EA"/>
    <w:rsid w:val="1B3560A1"/>
    <w:rsid w:val="1B3629E6"/>
    <w:rsid w:val="1B366B8A"/>
    <w:rsid w:val="1B38DAF1"/>
    <w:rsid w:val="1B469955"/>
    <w:rsid w:val="1B49002E"/>
    <w:rsid w:val="1B5906A1"/>
    <w:rsid w:val="1B5953CA"/>
    <w:rsid w:val="1B59C1C5"/>
    <w:rsid w:val="1B59D18C"/>
    <w:rsid w:val="1B5E0CF3"/>
    <w:rsid w:val="1B6694EB"/>
    <w:rsid w:val="1B6719B6"/>
    <w:rsid w:val="1B6A03B1"/>
    <w:rsid w:val="1B6A3173"/>
    <w:rsid w:val="1B6E46F3"/>
    <w:rsid w:val="1B6F36D0"/>
    <w:rsid w:val="1B72F178"/>
    <w:rsid w:val="1B73253E"/>
    <w:rsid w:val="1B733B87"/>
    <w:rsid w:val="1B7351B0"/>
    <w:rsid w:val="1B73B80D"/>
    <w:rsid w:val="1B75D2C2"/>
    <w:rsid w:val="1B8A153B"/>
    <w:rsid w:val="1B8B2C7B"/>
    <w:rsid w:val="1B8FB49E"/>
    <w:rsid w:val="1B9141ED"/>
    <w:rsid w:val="1B96367E"/>
    <w:rsid w:val="1B9B1193"/>
    <w:rsid w:val="1B9C3385"/>
    <w:rsid w:val="1B9F0AB4"/>
    <w:rsid w:val="1BA5E9C9"/>
    <w:rsid w:val="1BA987A0"/>
    <w:rsid w:val="1BAE95A3"/>
    <w:rsid w:val="1BB3F9B3"/>
    <w:rsid w:val="1BB9A9AC"/>
    <w:rsid w:val="1BB9B22F"/>
    <w:rsid w:val="1BBA685B"/>
    <w:rsid w:val="1BBAC950"/>
    <w:rsid w:val="1BBD70B3"/>
    <w:rsid w:val="1BC9FCF0"/>
    <w:rsid w:val="1BCB3073"/>
    <w:rsid w:val="1BCFE26D"/>
    <w:rsid w:val="1BD021C0"/>
    <w:rsid w:val="1BD1F5BA"/>
    <w:rsid w:val="1BD37545"/>
    <w:rsid w:val="1BD5222D"/>
    <w:rsid w:val="1BE258EF"/>
    <w:rsid w:val="1BE3266F"/>
    <w:rsid w:val="1BE78ECE"/>
    <w:rsid w:val="1BE8EF95"/>
    <w:rsid w:val="1BEF5021"/>
    <w:rsid w:val="1BEFB4BD"/>
    <w:rsid w:val="1BF3A2C3"/>
    <w:rsid w:val="1BF72B16"/>
    <w:rsid w:val="1BF8ACC5"/>
    <w:rsid w:val="1BF9F77C"/>
    <w:rsid w:val="1BFAE92A"/>
    <w:rsid w:val="1BFB7664"/>
    <w:rsid w:val="1C04F45D"/>
    <w:rsid w:val="1C0B2CAE"/>
    <w:rsid w:val="1C0C2936"/>
    <w:rsid w:val="1C102815"/>
    <w:rsid w:val="1C112093"/>
    <w:rsid w:val="1C14FA3D"/>
    <w:rsid w:val="1C15C934"/>
    <w:rsid w:val="1C16E2BA"/>
    <w:rsid w:val="1C1AB111"/>
    <w:rsid w:val="1C1F04CE"/>
    <w:rsid w:val="1C201A0E"/>
    <w:rsid w:val="1C21C878"/>
    <w:rsid w:val="1C22CA18"/>
    <w:rsid w:val="1C23C3C2"/>
    <w:rsid w:val="1C286826"/>
    <w:rsid w:val="1C2AE134"/>
    <w:rsid w:val="1C2E05D8"/>
    <w:rsid w:val="1C2F07E6"/>
    <w:rsid w:val="1C33579F"/>
    <w:rsid w:val="1C3D26A4"/>
    <w:rsid w:val="1C3D933C"/>
    <w:rsid w:val="1C45DBF2"/>
    <w:rsid w:val="1C497997"/>
    <w:rsid w:val="1C4ADB7B"/>
    <w:rsid w:val="1C4C2DD3"/>
    <w:rsid w:val="1C4F963D"/>
    <w:rsid w:val="1C5273C8"/>
    <w:rsid w:val="1C5320F6"/>
    <w:rsid w:val="1C5B5AB8"/>
    <w:rsid w:val="1C5C08AC"/>
    <w:rsid w:val="1C5D42F1"/>
    <w:rsid w:val="1C5E41D5"/>
    <w:rsid w:val="1C5E8650"/>
    <w:rsid w:val="1C633A0E"/>
    <w:rsid w:val="1C63C430"/>
    <w:rsid w:val="1C693BD4"/>
    <w:rsid w:val="1C6B7017"/>
    <w:rsid w:val="1C6FF337"/>
    <w:rsid w:val="1C70BD1D"/>
    <w:rsid w:val="1C7226E2"/>
    <w:rsid w:val="1C77E12E"/>
    <w:rsid w:val="1C7B9C0D"/>
    <w:rsid w:val="1C7EC57E"/>
    <w:rsid w:val="1C83C06B"/>
    <w:rsid w:val="1C8532FD"/>
    <w:rsid w:val="1C89F72E"/>
    <w:rsid w:val="1C8C41F2"/>
    <w:rsid w:val="1C90B28C"/>
    <w:rsid w:val="1C99C851"/>
    <w:rsid w:val="1C9A4C33"/>
    <w:rsid w:val="1C9C20ED"/>
    <w:rsid w:val="1C9C9825"/>
    <w:rsid w:val="1C9D8122"/>
    <w:rsid w:val="1C9F1DF6"/>
    <w:rsid w:val="1CA80ED8"/>
    <w:rsid w:val="1CAB088C"/>
    <w:rsid w:val="1CAE651C"/>
    <w:rsid w:val="1CAE863C"/>
    <w:rsid w:val="1CB4D1FE"/>
    <w:rsid w:val="1CB78AE4"/>
    <w:rsid w:val="1CB95DBB"/>
    <w:rsid w:val="1CBF557E"/>
    <w:rsid w:val="1CC42C31"/>
    <w:rsid w:val="1CC4535E"/>
    <w:rsid w:val="1CC974E0"/>
    <w:rsid w:val="1CCB617D"/>
    <w:rsid w:val="1CCCD6F8"/>
    <w:rsid w:val="1CCE6994"/>
    <w:rsid w:val="1CD294FE"/>
    <w:rsid w:val="1CD3468D"/>
    <w:rsid w:val="1CD5C69C"/>
    <w:rsid w:val="1CD650AD"/>
    <w:rsid w:val="1CE2149F"/>
    <w:rsid w:val="1CE350E6"/>
    <w:rsid w:val="1CE6FB2B"/>
    <w:rsid w:val="1CE8A846"/>
    <w:rsid w:val="1CE9E3C7"/>
    <w:rsid w:val="1CEB3BFE"/>
    <w:rsid w:val="1CEDA671"/>
    <w:rsid w:val="1CF42CA1"/>
    <w:rsid w:val="1CF4900B"/>
    <w:rsid w:val="1CF58597"/>
    <w:rsid w:val="1CF78B28"/>
    <w:rsid w:val="1CFB5FE4"/>
    <w:rsid w:val="1CFBABC0"/>
    <w:rsid w:val="1CFCC7A7"/>
    <w:rsid w:val="1CFCEDCD"/>
    <w:rsid w:val="1CFF23C2"/>
    <w:rsid w:val="1CFFE28A"/>
    <w:rsid w:val="1D00A810"/>
    <w:rsid w:val="1D022B14"/>
    <w:rsid w:val="1D02BEF7"/>
    <w:rsid w:val="1D036B26"/>
    <w:rsid w:val="1D050AB0"/>
    <w:rsid w:val="1D160FFC"/>
    <w:rsid w:val="1D176606"/>
    <w:rsid w:val="1D1EF269"/>
    <w:rsid w:val="1D20B099"/>
    <w:rsid w:val="1D20C04C"/>
    <w:rsid w:val="1D20D160"/>
    <w:rsid w:val="1D23C6E8"/>
    <w:rsid w:val="1D245B23"/>
    <w:rsid w:val="1D25302D"/>
    <w:rsid w:val="1D26FBE8"/>
    <w:rsid w:val="1D27013B"/>
    <w:rsid w:val="1D2707C8"/>
    <w:rsid w:val="1D2843B1"/>
    <w:rsid w:val="1D2C79C4"/>
    <w:rsid w:val="1D2DBE7F"/>
    <w:rsid w:val="1D2DF6D7"/>
    <w:rsid w:val="1D2E9D4F"/>
    <w:rsid w:val="1D2EE07C"/>
    <w:rsid w:val="1D356651"/>
    <w:rsid w:val="1D431191"/>
    <w:rsid w:val="1D43EA3F"/>
    <w:rsid w:val="1D458ED3"/>
    <w:rsid w:val="1D4692BD"/>
    <w:rsid w:val="1D4A97B4"/>
    <w:rsid w:val="1D4D81CF"/>
    <w:rsid w:val="1D568A44"/>
    <w:rsid w:val="1D5F7F2A"/>
    <w:rsid w:val="1D612860"/>
    <w:rsid w:val="1D66FAC8"/>
    <w:rsid w:val="1D6FEF29"/>
    <w:rsid w:val="1D70CB38"/>
    <w:rsid w:val="1D775A18"/>
    <w:rsid w:val="1D7870A4"/>
    <w:rsid w:val="1D80A5DE"/>
    <w:rsid w:val="1D89452E"/>
    <w:rsid w:val="1D92A273"/>
    <w:rsid w:val="1D9361B7"/>
    <w:rsid w:val="1D966D74"/>
    <w:rsid w:val="1D967DDA"/>
    <w:rsid w:val="1D969398"/>
    <w:rsid w:val="1D9797B1"/>
    <w:rsid w:val="1D9FF381"/>
    <w:rsid w:val="1DA15456"/>
    <w:rsid w:val="1DA35E3B"/>
    <w:rsid w:val="1DA49185"/>
    <w:rsid w:val="1DA4B657"/>
    <w:rsid w:val="1DA728C2"/>
    <w:rsid w:val="1DA7C744"/>
    <w:rsid w:val="1DA7F83A"/>
    <w:rsid w:val="1DAAC97A"/>
    <w:rsid w:val="1DAE3949"/>
    <w:rsid w:val="1DAF48BD"/>
    <w:rsid w:val="1DAF759A"/>
    <w:rsid w:val="1DB1F451"/>
    <w:rsid w:val="1DB4219A"/>
    <w:rsid w:val="1DB6DEC8"/>
    <w:rsid w:val="1DB8D86A"/>
    <w:rsid w:val="1DBB19E8"/>
    <w:rsid w:val="1DBC7238"/>
    <w:rsid w:val="1DBE94FE"/>
    <w:rsid w:val="1DC02FB0"/>
    <w:rsid w:val="1DC420B2"/>
    <w:rsid w:val="1DC60316"/>
    <w:rsid w:val="1DC9896C"/>
    <w:rsid w:val="1DCB7E02"/>
    <w:rsid w:val="1DCE17D6"/>
    <w:rsid w:val="1DCED0F9"/>
    <w:rsid w:val="1DD27A2C"/>
    <w:rsid w:val="1DD4728C"/>
    <w:rsid w:val="1DDBF919"/>
    <w:rsid w:val="1DDEAC20"/>
    <w:rsid w:val="1DDEC18D"/>
    <w:rsid w:val="1DE312C3"/>
    <w:rsid w:val="1DE43C8C"/>
    <w:rsid w:val="1DE503AA"/>
    <w:rsid w:val="1DE6AC2B"/>
    <w:rsid w:val="1DEC5D18"/>
    <w:rsid w:val="1DEDB5CB"/>
    <w:rsid w:val="1DEF1304"/>
    <w:rsid w:val="1DEFC6EC"/>
    <w:rsid w:val="1DF659E0"/>
    <w:rsid w:val="1DF899F0"/>
    <w:rsid w:val="1DFAF78C"/>
    <w:rsid w:val="1DFBE311"/>
    <w:rsid w:val="1DFFBC33"/>
    <w:rsid w:val="1E03270A"/>
    <w:rsid w:val="1E085869"/>
    <w:rsid w:val="1E12A8F9"/>
    <w:rsid w:val="1E16F410"/>
    <w:rsid w:val="1E188394"/>
    <w:rsid w:val="1E19B182"/>
    <w:rsid w:val="1E1B9D6D"/>
    <w:rsid w:val="1E1C815B"/>
    <w:rsid w:val="1E20139F"/>
    <w:rsid w:val="1E21254C"/>
    <w:rsid w:val="1E21C020"/>
    <w:rsid w:val="1E25B4C4"/>
    <w:rsid w:val="1E25C914"/>
    <w:rsid w:val="1E2B54A0"/>
    <w:rsid w:val="1E2ECF33"/>
    <w:rsid w:val="1E34C4B2"/>
    <w:rsid w:val="1E355B04"/>
    <w:rsid w:val="1E376540"/>
    <w:rsid w:val="1E3BF1AD"/>
    <w:rsid w:val="1E3DBF1C"/>
    <w:rsid w:val="1E518DFA"/>
    <w:rsid w:val="1E543F4A"/>
    <w:rsid w:val="1E568807"/>
    <w:rsid w:val="1E56DA51"/>
    <w:rsid w:val="1E581E34"/>
    <w:rsid w:val="1E596A19"/>
    <w:rsid w:val="1E59EB89"/>
    <w:rsid w:val="1E5BD165"/>
    <w:rsid w:val="1E5E697F"/>
    <w:rsid w:val="1E60345A"/>
    <w:rsid w:val="1E642CF1"/>
    <w:rsid w:val="1E648AC0"/>
    <w:rsid w:val="1E6D54CD"/>
    <w:rsid w:val="1E6FC329"/>
    <w:rsid w:val="1E7E17EC"/>
    <w:rsid w:val="1E85ADCE"/>
    <w:rsid w:val="1E8AB817"/>
    <w:rsid w:val="1E8FA0D4"/>
    <w:rsid w:val="1E914A70"/>
    <w:rsid w:val="1E9FFDC7"/>
    <w:rsid w:val="1EA33038"/>
    <w:rsid w:val="1EA37856"/>
    <w:rsid w:val="1EA40A9D"/>
    <w:rsid w:val="1EAFDA53"/>
    <w:rsid w:val="1EB54A40"/>
    <w:rsid w:val="1EB79689"/>
    <w:rsid w:val="1EB9993C"/>
    <w:rsid w:val="1EBA8ACF"/>
    <w:rsid w:val="1EBBCF34"/>
    <w:rsid w:val="1EBDE3B8"/>
    <w:rsid w:val="1EBE24EE"/>
    <w:rsid w:val="1EBF2B33"/>
    <w:rsid w:val="1EBFE877"/>
    <w:rsid w:val="1EC02585"/>
    <w:rsid w:val="1EC5A3CD"/>
    <w:rsid w:val="1EC5D996"/>
    <w:rsid w:val="1ECA4AFB"/>
    <w:rsid w:val="1ECA4FB3"/>
    <w:rsid w:val="1ECBBC1D"/>
    <w:rsid w:val="1ECD93ED"/>
    <w:rsid w:val="1ECE6459"/>
    <w:rsid w:val="1ECFEFBA"/>
    <w:rsid w:val="1ED03C11"/>
    <w:rsid w:val="1ED2E693"/>
    <w:rsid w:val="1ED97926"/>
    <w:rsid w:val="1EDBCFD1"/>
    <w:rsid w:val="1EDC16AC"/>
    <w:rsid w:val="1EE43171"/>
    <w:rsid w:val="1EEEF223"/>
    <w:rsid w:val="1EF14BA3"/>
    <w:rsid w:val="1EF30897"/>
    <w:rsid w:val="1EF33529"/>
    <w:rsid w:val="1EFEC778"/>
    <w:rsid w:val="1EFFDB84"/>
    <w:rsid w:val="1F02016C"/>
    <w:rsid w:val="1F0335FE"/>
    <w:rsid w:val="1F06B1A6"/>
    <w:rsid w:val="1F0728EC"/>
    <w:rsid w:val="1F0ACBF8"/>
    <w:rsid w:val="1F0B516C"/>
    <w:rsid w:val="1F13687E"/>
    <w:rsid w:val="1F139B07"/>
    <w:rsid w:val="1F13EF27"/>
    <w:rsid w:val="1F1A3C1B"/>
    <w:rsid w:val="1F1A7FD2"/>
    <w:rsid w:val="1F1BEC6D"/>
    <w:rsid w:val="1F1E9F97"/>
    <w:rsid w:val="1F234D95"/>
    <w:rsid w:val="1F250A94"/>
    <w:rsid w:val="1F2956AB"/>
    <w:rsid w:val="1F29D31D"/>
    <w:rsid w:val="1F2B9095"/>
    <w:rsid w:val="1F2DB497"/>
    <w:rsid w:val="1F2F7D0F"/>
    <w:rsid w:val="1F32C156"/>
    <w:rsid w:val="1F36BBF9"/>
    <w:rsid w:val="1F3C6BFE"/>
    <w:rsid w:val="1F3CFC01"/>
    <w:rsid w:val="1F3CFEEB"/>
    <w:rsid w:val="1F3D3526"/>
    <w:rsid w:val="1F3D95A0"/>
    <w:rsid w:val="1F41CA61"/>
    <w:rsid w:val="1F4C4A2B"/>
    <w:rsid w:val="1F50A5F5"/>
    <w:rsid w:val="1F529CB3"/>
    <w:rsid w:val="1F5554A2"/>
    <w:rsid w:val="1F5596AE"/>
    <w:rsid w:val="1F56437C"/>
    <w:rsid w:val="1F56B3A4"/>
    <w:rsid w:val="1F59C2C8"/>
    <w:rsid w:val="1F5B1B88"/>
    <w:rsid w:val="1F5FD397"/>
    <w:rsid w:val="1F5FF42D"/>
    <w:rsid w:val="1F61F3F2"/>
    <w:rsid w:val="1F620E40"/>
    <w:rsid w:val="1F6242B8"/>
    <w:rsid w:val="1F695C8E"/>
    <w:rsid w:val="1F6D406F"/>
    <w:rsid w:val="1F6D7647"/>
    <w:rsid w:val="1F6DDCC9"/>
    <w:rsid w:val="1F6DF54D"/>
    <w:rsid w:val="1F6E9AD2"/>
    <w:rsid w:val="1F6F59F0"/>
    <w:rsid w:val="1F708354"/>
    <w:rsid w:val="1F7437E8"/>
    <w:rsid w:val="1F743EEA"/>
    <w:rsid w:val="1F78E947"/>
    <w:rsid w:val="1F7A6005"/>
    <w:rsid w:val="1F7D7241"/>
    <w:rsid w:val="1F7ED6F0"/>
    <w:rsid w:val="1F8153F3"/>
    <w:rsid w:val="1F83D94F"/>
    <w:rsid w:val="1F8606A1"/>
    <w:rsid w:val="1F89D945"/>
    <w:rsid w:val="1F8AA72D"/>
    <w:rsid w:val="1F91BCD3"/>
    <w:rsid w:val="1F99C178"/>
    <w:rsid w:val="1F9A8798"/>
    <w:rsid w:val="1F9CFE42"/>
    <w:rsid w:val="1F9E32B9"/>
    <w:rsid w:val="1F9F5733"/>
    <w:rsid w:val="1FA035D2"/>
    <w:rsid w:val="1FA0C959"/>
    <w:rsid w:val="1FA0F8A7"/>
    <w:rsid w:val="1FA1B7ED"/>
    <w:rsid w:val="1FA7ACC4"/>
    <w:rsid w:val="1FAF94A8"/>
    <w:rsid w:val="1FB1299C"/>
    <w:rsid w:val="1FB1AEB5"/>
    <w:rsid w:val="1FB2DAF8"/>
    <w:rsid w:val="1FB31313"/>
    <w:rsid w:val="1FB37043"/>
    <w:rsid w:val="1FB4805A"/>
    <w:rsid w:val="1FB7584B"/>
    <w:rsid w:val="1FBD3AD9"/>
    <w:rsid w:val="1FC2B381"/>
    <w:rsid w:val="1FD8D3FB"/>
    <w:rsid w:val="1FDE1D2F"/>
    <w:rsid w:val="1FDE6565"/>
    <w:rsid w:val="1FDEC0DA"/>
    <w:rsid w:val="1FDF990E"/>
    <w:rsid w:val="1FE109CE"/>
    <w:rsid w:val="1FE27CC6"/>
    <w:rsid w:val="1FE4A6BF"/>
    <w:rsid w:val="1FE52E1C"/>
    <w:rsid w:val="1FE63C66"/>
    <w:rsid w:val="1FE9C49D"/>
    <w:rsid w:val="1FEC9BD8"/>
    <w:rsid w:val="1FEFA1B6"/>
    <w:rsid w:val="1FEFD822"/>
    <w:rsid w:val="1FF07EEB"/>
    <w:rsid w:val="1FF21323"/>
    <w:rsid w:val="1FF24905"/>
    <w:rsid w:val="1FF7199B"/>
    <w:rsid w:val="1FF8A25D"/>
    <w:rsid w:val="1FFC33F0"/>
    <w:rsid w:val="1FFD0C1E"/>
    <w:rsid w:val="1FFDE1EE"/>
    <w:rsid w:val="1FFF078F"/>
    <w:rsid w:val="20021B90"/>
    <w:rsid w:val="2009FAB4"/>
    <w:rsid w:val="200BE446"/>
    <w:rsid w:val="200BFB82"/>
    <w:rsid w:val="200C4341"/>
    <w:rsid w:val="200E1550"/>
    <w:rsid w:val="200EBF7B"/>
    <w:rsid w:val="200FB524"/>
    <w:rsid w:val="20131979"/>
    <w:rsid w:val="20156183"/>
    <w:rsid w:val="2018D02C"/>
    <w:rsid w:val="201B449D"/>
    <w:rsid w:val="2020EAD1"/>
    <w:rsid w:val="2027E87B"/>
    <w:rsid w:val="2028E6DD"/>
    <w:rsid w:val="20299D4B"/>
    <w:rsid w:val="202A270E"/>
    <w:rsid w:val="202D6772"/>
    <w:rsid w:val="2030D665"/>
    <w:rsid w:val="203354B6"/>
    <w:rsid w:val="2036319E"/>
    <w:rsid w:val="2038C833"/>
    <w:rsid w:val="203EC1C3"/>
    <w:rsid w:val="20401E2F"/>
    <w:rsid w:val="20417717"/>
    <w:rsid w:val="2045275A"/>
    <w:rsid w:val="204530C3"/>
    <w:rsid w:val="204AEB11"/>
    <w:rsid w:val="204F9F0F"/>
    <w:rsid w:val="204FEFFA"/>
    <w:rsid w:val="20530E34"/>
    <w:rsid w:val="205348D0"/>
    <w:rsid w:val="2053BEAF"/>
    <w:rsid w:val="2053F453"/>
    <w:rsid w:val="205E71DF"/>
    <w:rsid w:val="206172C6"/>
    <w:rsid w:val="20629DDA"/>
    <w:rsid w:val="206342DC"/>
    <w:rsid w:val="206F3AF8"/>
    <w:rsid w:val="206F7A32"/>
    <w:rsid w:val="20722A81"/>
    <w:rsid w:val="2074A039"/>
    <w:rsid w:val="2075DCFA"/>
    <w:rsid w:val="207731DB"/>
    <w:rsid w:val="207D2EEA"/>
    <w:rsid w:val="207D8447"/>
    <w:rsid w:val="207E3ACE"/>
    <w:rsid w:val="207EBF38"/>
    <w:rsid w:val="207F3581"/>
    <w:rsid w:val="2083E20D"/>
    <w:rsid w:val="208D70B1"/>
    <w:rsid w:val="20935175"/>
    <w:rsid w:val="2096EA83"/>
    <w:rsid w:val="2099F4E3"/>
    <w:rsid w:val="209A0C04"/>
    <w:rsid w:val="209C6876"/>
    <w:rsid w:val="20A6CB31"/>
    <w:rsid w:val="20A7E065"/>
    <w:rsid w:val="20A82263"/>
    <w:rsid w:val="20ABA3C3"/>
    <w:rsid w:val="20ABFF46"/>
    <w:rsid w:val="20AE09F5"/>
    <w:rsid w:val="20B0E0FD"/>
    <w:rsid w:val="20B58247"/>
    <w:rsid w:val="20B9148F"/>
    <w:rsid w:val="20BED62A"/>
    <w:rsid w:val="20C062AE"/>
    <w:rsid w:val="20C34B05"/>
    <w:rsid w:val="20C3E542"/>
    <w:rsid w:val="20C7D6CC"/>
    <w:rsid w:val="20CC60D1"/>
    <w:rsid w:val="20CCBBBF"/>
    <w:rsid w:val="20D38584"/>
    <w:rsid w:val="20D52D01"/>
    <w:rsid w:val="20D6135B"/>
    <w:rsid w:val="20D62B8C"/>
    <w:rsid w:val="20D63BCC"/>
    <w:rsid w:val="20D6B3D2"/>
    <w:rsid w:val="20D75D55"/>
    <w:rsid w:val="20DAFD7D"/>
    <w:rsid w:val="20DCBCDE"/>
    <w:rsid w:val="20DE1040"/>
    <w:rsid w:val="20E2EEFC"/>
    <w:rsid w:val="20E6F653"/>
    <w:rsid w:val="20EDB786"/>
    <w:rsid w:val="20F394B3"/>
    <w:rsid w:val="20F76FC3"/>
    <w:rsid w:val="20F8AA04"/>
    <w:rsid w:val="20F913FA"/>
    <w:rsid w:val="20FC7A7E"/>
    <w:rsid w:val="20FE511E"/>
    <w:rsid w:val="2103F513"/>
    <w:rsid w:val="21068C34"/>
    <w:rsid w:val="210793B6"/>
    <w:rsid w:val="210966F1"/>
    <w:rsid w:val="210AFBB8"/>
    <w:rsid w:val="210BEC79"/>
    <w:rsid w:val="210EE360"/>
    <w:rsid w:val="210F71DD"/>
    <w:rsid w:val="211423B8"/>
    <w:rsid w:val="211AF47B"/>
    <w:rsid w:val="211BE148"/>
    <w:rsid w:val="211BF163"/>
    <w:rsid w:val="211D2037"/>
    <w:rsid w:val="211E71D2"/>
    <w:rsid w:val="21222115"/>
    <w:rsid w:val="2124A039"/>
    <w:rsid w:val="212720D5"/>
    <w:rsid w:val="21299F3B"/>
    <w:rsid w:val="212A25F8"/>
    <w:rsid w:val="212DDF8B"/>
    <w:rsid w:val="212E7C13"/>
    <w:rsid w:val="21315053"/>
    <w:rsid w:val="21383306"/>
    <w:rsid w:val="213F0C39"/>
    <w:rsid w:val="213F20B7"/>
    <w:rsid w:val="21489A5C"/>
    <w:rsid w:val="214B8C78"/>
    <w:rsid w:val="214E46D1"/>
    <w:rsid w:val="214F04A0"/>
    <w:rsid w:val="21517DD2"/>
    <w:rsid w:val="21521119"/>
    <w:rsid w:val="215828FF"/>
    <w:rsid w:val="215DA177"/>
    <w:rsid w:val="215EA616"/>
    <w:rsid w:val="2161EC72"/>
    <w:rsid w:val="21645DF0"/>
    <w:rsid w:val="21676A9D"/>
    <w:rsid w:val="216B7B56"/>
    <w:rsid w:val="216BE2BD"/>
    <w:rsid w:val="217130C0"/>
    <w:rsid w:val="2173BDD5"/>
    <w:rsid w:val="217B3B17"/>
    <w:rsid w:val="217F54F7"/>
    <w:rsid w:val="21802D71"/>
    <w:rsid w:val="2187561D"/>
    <w:rsid w:val="218A9682"/>
    <w:rsid w:val="218CD3B7"/>
    <w:rsid w:val="219323B0"/>
    <w:rsid w:val="2193257B"/>
    <w:rsid w:val="219478FA"/>
    <w:rsid w:val="21972EA5"/>
    <w:rsid w:val="21980B7A"/>
    <w:rsid w:val="2199AC60"/>
    <w:rsid w:val="219AB4F9"/>
    <w:rsid w:val="219CE03A"/>
    <w:rsid w:val="219E097C"/>
    <w:rsid w:val="21A46752"/>
    <w:rsid w:val="21A759D3"/>
    <w:rsid w:val="21AC96E9"/>
    <w:rsid w:val="21AD83FB"/>
    <w:rsid w:val="21AFA530"/>
    <w:rsid w:val="21B0E650"/>
    <w:rsid w:val="21B3820A"/>
    <w:rsid w:val="21B3FA7F"/>
    <w:rsid w:val="21BA2754"/>
    <w:rsid w:val="21C7B0DE"/>
    <w:rsid w:val="21C7E97A"/>
    <w:rsid w:val="21C8CAD1"/>
    <w:rsid w:val="21CAD2BE"/>
    <w:rsid w:val="21D20839"/>
    <w:rsid w:val="21D2EF03"/>
    <w:rsid w:val="21D50321"/>
    <w:rsid w:val="21D7B773"/>
    <w:rsid w:val="21DBABD7"/>
    <w:rsid w:val="21DC02EA"/>
    <w:rsid w:val="21DF68D9"/>
    <w:rsid w:val="21E1674B"/>
    <w:rsid w:val="21E598AB"/>
    <w:rsid w:val="21E5C787"/>
    <w:rsid w:val="21E92309"/>
    <w:rsid w:val="21ECF113"/>
    <w:rsid w:val="21F23F51"/>
    <w:rsid w:val="21F3D1B7"/>
    <w:rsid w:val="21F4D399"/>
    <w:rsid w:val="21F98504"/>
    <w:rsid w:val="21FAE27E"/>
    <w:rsid w:val="21FF1512"/>
    <w:rsid w:val="2200308B"/>
    <w:rsid w:val="2202F03E"/>
    <w:rsid w:val="2206E4B5"/>
    <w:rsid w:val="22084B55"/>
    <w:rsid w:val="220ED9A3"/>
    <w:rsid w:val="220EDB1B"/>
    <w:rsid w:val="22101D95"/>
    <w:rsid w:val="2213DB17"/>
    <w:rsid w:val="22145CB8"/>
    <w:rsid w:val="221790AB"/>
    <w:rsid w:val="2219156C"/>
    <w:rsid w:val="221AA957"/>
    <w:rsid w:val="221B9D26"/>
    <w:rsid w:val="221D75D7"/>
    <w:rsid w:val="2220D168"/>
    <w:rsid w:val="2221E6D2"/>
    <w:rsid w:val="2222E752"/>
    <w:rsid w:val="2223DF79"/>
    <w:rsid w:val="22296184"/>
    <w:rsid w:val="222AF909"/>
    <w:rsid w:val="222E4512"/>
    <w:rsid w:val="222EE456"/>
    <w:rsid w:val="22332904"/>
    <w:rsid w:val="2234F2B9"/>
    <w:rsid w:val="2236A02C"/>
    <w:rsid w:val="22391867"/>
    <w:rsid w:val="2239E41B"/>
    <w:rsid w:val="223A4C48"/>
    <w:rsid w:val="223CD690"/>
    <w:rsid w:val="223E60FB"/>
    <w:rsid w:val="223F98B9"/>
    <w:rsid w:val="22419024"/>
    <w:rsid w:val="22429F74"/>
    <w:rsid w:val="224843E3"/>
    <w:rsid w:val="224980BB"/>
    <w:rsid w:val="224DA471"/>
    <w:rsid w:val="2250BDF1"/>
    <w:rsid w:val="22542DAF"/>
    <w:rsid w:val="2260A2E4"/>
    <w:rsid w:val="22631D74"/>
    <w:rsid w:val="226467B1"/>
    <w:rsid w:val="2268A3CA"/>
    <w:rsid w:val="22746263"/>
    <w:rsid w:val="227600AC"/>
    <w:rsid w:val="227A2286"/>
    <w:rsid w:val="2283558D"/>
    <w:rsid w:val="2287258C"/>
    <w:rsid w:val="228A6509"/>
    <w:rsid w:val="228DE78B"/>
    <w:rsid w:val="228E2032"/>
    <w:rsid w:val="228FAAC2"/>
    <w:rsid w:val="22933F2F"/>
    <w:rsid w:val="22992DE8"/>
    <w:rsid w:val="2299368A"/>
    <w:rsid w:val="2299BC64"/>
    <w:rsid w:val="229DC74B"/>
    <w:rsid w:val="22A0840E"/>
    <w:rsid w:val="22A0EF86"/>
    <w:rsid w:val="22A133B8"/>
    <w:rsid w:val="22A7B114"/>
    <w:rsid w:val="22A8D668"/>
    <w:rsid w:val="22AFA45A"/>
    <w:rsid w:val="22B31DBC"/>
    <w:rsid w:val="22B35BF5"/>
    <w:rsid w:val="22BC1C19"/>
    <w:rsid w:val="22C7B4E0"/>
    <w:rsid w:val="22CB8746"/>
    <w:rsid w:val="22D138BA"/>
    <w:rsid w:val="22D487E5"/>
    <w:rsid w:val="22D86A8B"/>
    <w:rsid w:val="22DF47BC"/>
    <w:rsid w:val="22DFDB76"/>
    <w:rsid w:val="22E361A4"/>
    <w:rsid w:val="22E88DD1"/>
    <w:rsid w:val="22E8A6C1"/>
    <w:rsid w:val="22E97D9F"/>
    <w:rsid w:val="22EBBE10"/>
    <w:rsid w:val="22F1BB68"/>
    <w:rsid w:val="22F31B52"/>
    <w:rsid w:val="22F7B849"/>
    <w:rsid w:val="22F7E6B0"/>
    <w:rsid w:val="22F87F09"/>
    <w:rsid w:val="22F99CDA"/>
    <w:rsid w:val="22F9BF0F"/>
    <w:rsid w:val="22FBCA23"/>
    <w:rsid w:val="22FFC1DA"/>
    <w:rsid w:val="2305B9BA"/>
    <w:rsid w:val="2308FF74"/>
    <w:rsid w:val="230A8D9C"/>
    <w:rsid w:val="230BF2EA"/>
    <w:rsid w:val="230C4B2E"/>
    <w:rsid w:val="230D5789"/>
    <w:rsid w:val="2310B4D7"/>
    <w:rsid w:val="23113CF9"/>
    <w:rsid w:val="2313817E"/>
    <w:rsid w:val="231A48DE"/>
    <w:rsid w:val="231F5F4D"/>
    <w:rsid w:val="23205D92"/>
    <w:rsid w:val="2323460D"/>
    <w:rsid w:val="23280E9D"/>
    <w:rsid w:val="232F371C"/>
    <w:rsid w:val="23302A0E"/>
    <w:rsid w:val="23329103"/>
    <w:rsid w:val="2333B82D"/>
    <w:rsid w:val="23349062"/>
    <w:rsid w:val="2334F715"/>
    <w:rsid w:val="2336C6FB"/>
    <w:rsid w:val="233C76E6"/>
    <w:rsid w:val="233F3F36"/>
    <w:rsid w:val="233FD2F7"/>
    <w:rsid w:val="2344F3A9"/>
    <w:rsid w:val="23454624"/>
    <w:rsid w:val="2348A8C5"/>
    <w:rsid w:val="23512B5C"/>
    <w:rsid w:val="235162FC"/>
    <w:rsid w:val="235B39E1"/>
    <w:rsid w:val="2361385A"/>
    <w:rsid w:val="23633160"/>
    <w:rsid w:val="2365F43A"/>
    <w:rsid w:val="2369F0B6"/>
    <w:rsid w:val="236B662B"/>
    <w:rsid w:val="236DD068"/>
    <w:rsid w:val="236F0AEF"/>
    <w:rsid w:val="236FEC4E"/>
    <w:rsid w:val="237B691F"/>
    <w:rsid w:val="2382C192"/>
    <w:rsid w:val="23834986"/>
    <w:rsid w:val="23847535"/>
    <w:rsid w:val="238C741C"/>
    <w:rsid w:val="238D1F3C"/>
    <w:rsid w:val="238EB751"/>
    <w:rsid w:val="2390A6B7"/>
    <w:rsid w:val="2390E3E9"/>
    <w:rsid w:val="2390E67C"/>
    <w:rsid w:val="23934835"/>
    <w:rsid w:val="239372A7"/>
    <w:rsid w:val="23A12D38"/>
    <w:rsid w:val="23AC4059"/>
    <w:rsid w:val="23AE570D"/>
    <w:rsid w:val="23B40F0F"/>
    <w:rsid w:val="23B9FB8B"/>
    <w:rsid w:val="23BBC4E1"/>
    <w:rsid w:val="23C23FBF"/>
    <w:rsid w:val="23C3418C"/>
    <w:rsid w:val="23C36670"/>
    <w:rsid w:val="23C3747D"/>
    <w:rsid w:val="23C3A419"/>
    <w:rsid w:val="23C7E175"/>
    <w:rsid w:val="23CD47D8"/>
    <w:rsid w:val="23D5B4CF"/>
    <w:rsid w:val="23D64489"/>
    <w:rsid w:val="23D80B05"/>
    <w:rsid w:val="23DAFEE2"/>
    <w:rsid w:val="23DE83DC"/>
    <w:rsid w:val="23E0FC63"/>
    <w:rsid w:val="23E33927"/>
    <w:rsid w:val="23E53F48"/>
    <w:rsid w:val="23E6609E"/>
    <w:rsid w:val="23EA88A3"/>
    <w:rsid w:val="23EB0023"/>
    <w:rsid w:val="23ED0297"/>
    <w:rsid w:val="23F233C5"/>
    <w:rsid w:val="23F3FA5A"/>
    <w:rsid w:val="23F9BEA2"/>
    <w:rsid w:val="23FA33EF"/>
    <w:rsid w:val="23FCAB5C"/>
    <w:rsid w:val="23FF4175"/>
    <w:rsid w:val="240B490E"/>
    <w:rsid w:val="240D65D3"/>
    <w:rsid w:val="241018A6"/>
    <w:rsid w:val="24141B10"/>
    <w:rsid w:val="2414F0E4"/>
    <w:rsid w:val="24159319"/>
    <w:rsid w:val="2416812A"/>
    <w:rsid w:val="241E1823"/>
    <w:rsid w:val="241E2230"/>
    <w:rsid w:val="241EF96F"/>
    <w:rsid w:val="242283B3"/>
    <w:rsid w:val="2424BD4B"/>
    <w:rsid w:val="242598BE"/>
    <w:rsid w:val="24268ADD"/>
    <w:rsid w:val="2426B7CE"/>
    <w:rsid w:val="2427FD20"/>
    <w:rsid w:val="242B5775"/>
    <w:rsid w:val="242B7CC0"/>
    <w:rsid w:val="24393EA8"/>
    <w:rsid w:val="243C2FC4"/>
    <w:rsid w:val="243C49C9"/>
    <w:rsid w:val="243C7B41"/>
    <w:rsid w:val="243C7FB0"/>
    <w:rsid w:val="2440EEC5"/>
    <w:rsid w:val="24413FF8"/>
    <w:rsid w:val="24417981"/>
    <w:rsid w:val="24461642"/>
    <w:rsid w:val="244BFCFE"/>
    <w:rsid w:val="245243B3"/>
    <w:rsid w:val="24539237"/>
    <w:rsid w:val="24551C6B"/>
    <w:rsid w:val="2457302F"/>
    <w:rsid w:val="2458E9A6"/>
    <w:rsid w:val="245DB267"/>
    <w:rsid w:val="245EF8C6"/>
    <w:rsid w:val="245F9BDF"/>
    <w:rsid w:val="24609400"/>
    <w:rsid w:val="2462F837"/>
    <w:rsid w:val="24638183"/>
    <w:rsid w:val="246500A7"/>
    <w:rsid w:val="24670EB0"/>
    <w:rsid w:val="246F3060"/>
    <w:rsid w:val="246F6A4C"/>
    <w:rsid w:val="24719C49"/>
    <w:rsid w:val="2473C7CF"/>
    <w:rsid w:val="2476D68F"/>
    <w:rsid w:val="247C8D77"/>
    <w:rsid w:val="247CC668"/>
    <w:rsid w:val="247D71AA"/>
    <w:rsid w:val="247F9EF3"/>
    <w:rsid w:val="2484946E"/>
    <w:rsid w:val="2485FEB0"/>
    <w:rsid w:val="24889E06"/>
    <w:rsid w:val="2488BFD7"/>
    <w:rsid w:val="2489D8F0"/>
    <w:rsid w:val="248A6682"/>
    <w:rsid w:val="248A8681"/>
    <w:rsid w:val="248CC033"/>
    <w:rsid w:val="248F4CFE"/>
    <w:rsid w:val="2492D0F8"/>
    <w:rsid w:val="24950FE1"/>
    <w:rsid w:val="249D023C"/>
    <w:rsid w:val="24A19E1A"/>
    <w:rsid w:val="24A1AAA2"/>
    <w:rsid w:val="24A3E32F"/>
    <w:rsid w:val="24AA264C"/>
    <w:rsid w:val="24AD8BFE"/>
    <w:rsid w:val="24B379F6"/>
    <w:rsid w:val="24B39593"/>
    <w:rsid w:val="24B4E342"/>
    <w:rsid w:val="24B5932F"/>
    <w:rsid w:val="24B6EAE5"/>
    <w:rsid w:val="24B7A463"/>
    <w:rsid w:val="24B97F04"/>
    <w:rsid w:val="24BC063D"/>
    <w:rsid w:val="24BDAB82"/>
    <w:rsid w:val="24C1621C"/>
    <w:rsid w:val="24C20473"/>
    <w:rsid w:val="24C32EF7"/>
    <w:rsid w:val="24C39A04"/>
    <w:rsid w:val="24C749B3"/>
    <w:rsid w:val="24C95722"/>
    <w:rsid w:val="24CB86A2"/>
    <w:rsid w:val="24CC4FA1"/>
    <w:rsid w:val="24CD19FF"/>
    <w:rsid w:val="24D416C7"/>
    <w:rsid w:val="24D6F4FA"/>
    <w:rsid w:val="24D8A889"/>
    <w:rsid w:val="24D9F71C"/>
    <w:rsid w:val="24E0310F"/>
    <w:rsid w:val="24E15792"/>
    <w:rsid w:val="24E26560"/>
    <w:rsid w:val="24E29CF0"/>
    <w:rsid w:val="24E56A0D"/>
    <w:rsid w:val="24E74DF3"/>
    <w:rsid w:val="24EC2C3B"/>
    <w:rsid w:val="24EF6442"/>
    <w:rsid w:val="24F097B7"/>
    <w:rsid w:val="24F0A6D4"/>
    <w:rsid w:val="24F10EA0"/>
    <w:rsid w:val="24F1E613"/>
    <w:rsid w:val="24F2201A"/>
    <w:rsid w:val="24F343DF"/>
    <w:rsid w:val="24F59E3A"/>
    <w:rsid w:val="24F68F39"/>
    <w:rsid w:val="24F7DF0F"/>
    <w:rsid w:val="24F86066"/>
    <w:rsid w:val="24F97937"/>
    <w:rsid w:val="24F99260"/>
    <w:rsid w:val="24FB010A"/>
    <w:rsid w:val="24FDF53B"/>
    <w:rsid w:val="2504EF0A"/>
    <w:rsid w:val="2505DA1E"/>
    <w:rsid w:val="250689CA"/>
    <w:rsid w:val="2508630A"/>
    <w:rsid w:val="250969F8"/>
    <w:rsid w:val="250BA380"/>
    <w:rsid w:val="250BBAD9"/>
    <w:rsid w:val="250CFF57"/>
    <w:rsid w:val="250D560A"/>
    <w:rsid w:val="250DCDE6"/>
    <w:rsid w:val="250ED6A8"/>
    <w:rsid w:val="250FE279"/>
    <w:rsid w:val="2511AB30"/>
    <w:rsid w:val="2512F0C4"/>
    <w:rsid w:val="25138503"/>
    <w:rsid w:val="25148F7F"/>
    <w:rsid w:val="25158BEC"/>
    <w:rsid w:val="25172CB1"/>
    <w:rsid w:val="251B6D13"/>
    <w:rsid w:val="2521EABE"/>
    <w:rsid w:val="25221588"/>
    <w:rsid w:val="25263F78"/>
    <w:rsid w:val="252B4523"/>
    <w:rsid w:val="252E728F"/>
    <w:rsid w:val="25300180"/>
    <w:rsid w:val="2530CEC5"/>
    <w:rsid w:val="2534EBFF"/>
    <w:rsid w:val="253690A6"/>
    <w:rsid w:val="253711BB"/>
    <w:rsid w:val="25381954"/>
    <w:rsid w:val="25391812"/>
    <w:rsid w:val="253BD53A"/>
    <w:rsid w:val="253C42D0"/>
    <w:rsid w:val="253CCDCF"/>
    <w:rsid w:val="253F95AF"/>
    <w:rsid w:val="2543B374"/>
    <w:rsid w:val="25462B1C"/>
    <w:rsid w:val="254DB695"/>
    <w:rsid w:val="2554145F"/>
    <w:rsid w:val="25552C19"/>
    <w:rsid w:val="25554EB2"/>
    <w:rsid w:val="255C0C02"/>
    <w:rsid w:val="255E2DE7"/>
    <w:rsid w:val="25666E4B"/>
    <w:rsid w:val="2573C95E"/>
    <w:rsid w:val="257A385C"/>
    <w:rsid w:val="257BCF66"/>
    <w:rsid w:val="257F501B"/>
    <w:rsid w:val="257F84E9"/>
    <w:rsid w:val="25805301"/>
    <w:rsid w:val="2584FE6F"/>
    <w:rsid w:val="2589AFAC"/>
    <w:rsid w:val="258BAC46"/>
    <w:rsid w:val="258D6715"/>
    <w:rsid w:val="259139FC"/>
    <w:rsid w:val="25953DE6"/>
    <w:rsid w:val="25986700"/>
    <w:rsid w:val="2598D5EA"/>
    <w:rsid w:val="259A9A07"/>
    <w:rsid w:val="25A7BB6A"/>
    <w:rsid w:val="25A7D3A8"/>
    <w:rsid w:val="25A9C7CF"/>
    <w:rsid w:val="25AE7C7F"/>
    <w:rsid w:val="25B0B20D"/>
    <w:rsid w:val="25B12D85"/>
    <w:rsid w:val="25B2714D"/>
    <w:rsid w:val="25B27BB2"/>
    <w:rsid w:val="25B5AB0E"/>
    <w:rsid w:val="25BB035F"/>
    <w:rsid w:val="25BB693B"/>
    <w:rsid w:val="25BF5A02"/>
    <w:rsid w:val="25C010B6"/>
    <w:rsid w:val="25C042A0"/>
    <w:rsid w:val="25C218D9"/>
    <w:rsid w:val="25C3F3E4"/>
    <w:rsid w:val="25C60917"/>
    <w:rsid w:val="25C66B19"/>
    <w:rsid w:val="25C88BC7"/>
    <w:rsid w:val="25CB65AE"/>
    <w:rsid w:val="25CE5561"/>
    <w:rsid w:val="25D4BA77"/>
    <w:rsid w:val="25D65B2E"/>
    <w:rsid w:val="25D7308F"/>
    <w:rsid w:val="25D75C6D"/>
    <w:rsid w:val="25D9F3C5"/>
    <w:rsid w:val="25DBD6A2"/>
    <w:rsid w:val="25DE53D2"/>
    <w:rsid w:val="25E0A27C"/>
    <w:rsid w:val="25E0D37E"/>
    <w:rsid w:val="25E19E93"/>
    <w:rsid w:val="25E2F28E"/>
    <w:rsid w:val="25EF59EE"/>
    <w:rsid w:val="25F18747"/>
    <w:rsid w:val="25F484CD"/>
    <w:rsid w:val="25FDA20E"/>
    <w:rsid w:val="25FE5D0E"/>
    <w:rsid w:val="2601B41D"/>
    <w:rsid w:val="260A3124"/>
    <w:rsid w:val="260C20A2"/>
    <w:rsid w:val="260DF3A3"/>
    <w:rsid w:val="260DF6DA"/>
    <w:rsid w:val="261060B6"/>
    <w:rsid w:val="2610FCBE"/>
    <w:rsid w:val="26127B62"/>
    <w:rsid w:val="26154B14"/>
    <w:rsid w:val="2616456C"/>
    <w:rsid w:val="26166EDC"/>
    <w:rsid w:val="261987E1"/>
    <w:rsid w:val="26199178"/>
    <w:rsid w:val="261A5BBC"/>
    <w:rsid w:val="261CC0BC"/>
    <w:rsid w:val="261D4A66"/>
    <w:rsid w:val="2625D433"/>
    <w:rsid w:val="262BC577"/>
    <w:rsid w:val="262E812E"/>
    <w:rsid w:val="262E89B4"/>
    <w:rsid w:val="2630D9EA"/>
    <w:rsid w:val="26327E24"/>
    <w:rsid w:val="2635DAC0"/>
    <w:rsid w:val="26419077"/>
    <w:rsid w:val="264355EC"/>
    <w:rsid w:val="26471557"/>
    <w:rsid w:val="2647ACAF"/>
    <w:rsid w:val="2648CD63"/>
    <w:rsid w:val="26510828"/>
    <w:rsid w:val="2652C75B"/>
    <w:rsid w:val="2652CB4F"/>
    <w:rsid w:val="26531889"/>
    <w:rsid w:val="26539E66"/>
    <w:rsid w:val="265493A3"/>
    <w:rsid w:val="26552ADB"/>
    <w:rsid w:val="265553A4"/>
    <w:rsid w:val="26556D0E"/>
    <w:rsid w:val="2658AF9E"/>
    <w:rsid w:val="26634977"/>
    <w:rsid w:val="266871AA"/>
    <w:rsid w:val="2668E45F"/>
    <w:rsid w:val="266B2293"/>
    <w:rsid w:val="266CF986"/>
    <w:rsid w:val="266E1184"/>
    <w:rsid w:val="2676EA94"/>
    <w:rsid w:val="267DE103"/>
    <w:rsid w:val="267E6982"/>
    <w:rsid w:val="26832249"/>
    <w:rsid w:val="26842CE9"/>
    <w:rsid w:val="2684374B"/>
    <w:rsid w:val="26870C72"/>
    <w:rsid w:val="268A2BBF"/>
    <w:rsid w:val="268BCE18"/>
    <w:rsid w:val="26917CD6"/>
    <w:rsid w:val="2695F836"/>
    <w:rsid w:val="2697533F"/>
    <w:rsid w:val="269D81B9"/>
    <w:rsid w:val="269DA8CC"/>
    <w:rsid w:val="269E41B8"/>
    <w:rsid w:val="269E5FA7"/>
    <w:rsid w:val="269F55AE"/>
    <w:rsid w:val="26AF1674"/>
    <w:rsid w:val="26AFAFC9"/>
    <w:rsid w:val="26B117F9"/>
    <w:rsid w:val="26B304F6"/>
    <w:rsid w:val="26B482CF"/>
    <w:rsid w:val="26B6610C"/>
    <w:rsid w:val="26B6B04E"/>
    <w:rsid w:val="26B8EC8C"/>
    <w:rsid w:val="26B9BB77"/>
    <w:rsid w:val="26BF930B"/>
    <w:rsid w:val="26C18AD4"/>
    <w:rsid w:val="26C1F59E"/>
    <w:rsid w:val="26C79A88"/>
    <w:rsid w:val="26C90D98"/>
    <w:rsid w:val="26CA9336"/>
    <w:rsid w:val="26D047E5"/>
    <w:rsid w:val="26D177CA"/>
    <w:rsid w:val="26D1DD52"/>
    <w:rsid w:val="26D2BAF0"/>
    <w:rsid w:val="26DB3731"/>
    <w:rsid w:val="26DEF707"/>
    <w:rsid w:val="26E304F5"/>
    <w:rsid w:val="26E31047"/>
    <w:rsid w:val="26E85DFF"/>
    <w:rsid w:val="26EB30C5"/>
    <w:rsid w:val="26ED3DC8"/>
    <w:rsid w:val="26EF8CA9"/>
    <w:rsid w:val="26F0EBBC"/>
    <w:rsid w:val="26F26D21"/>
    <w:rsid w:val="26F28795"/>
    <w:rsid w:val="26F37CB3"/>
    <w:rsid w:val="26F5B2B6"/>
    <w:rsid w:val="26F80762"/>
    <w:rsid w:val="26F829A0"/>
    <w:rsid w:val="26F94913"/>
    <w:rsid w:val="26FE0D9F"/>
    <w:rsid w:val="27042771"/>
    <w:rsid w:val="2704A373"/>
    <w:rsid w:val="270A13F7"/>
    <w:rsid w:val="270CA73C"/>
    <w:rsid w:val="270F04BF"/>
    <w:rsid w:val="27145B69"/>
    <w:rsid w:val="2714CAE4"/>
    <w:rsid w:val="2719412E"/>
    <w:rsid w:val="271BCE90"/>
    <w:rsid w:val="27203367"/>
    <w:rsid w:val="27251D59"/>
    <w:rsid w:val="272CB152"/>
    <w:rsid w:val="27320B76"/>
    <w:rsid w:val="2733D830"/>
    <w:rsid w:val="27355C66"/>
    <w:rsid w:val="273897E6"/>
    <w:rsid w:val="273AB89A"/>
    <w:rsid w:val="2744CC8A"/>
    <w:rsid w:val="2746F7D8"/>
    <w:rsid w:val="2747435B"/>
    <w:rsid w:val="274B4809"/>
    <w:rsid w:val="274D0320"/>
    <w:rsid w:val="274EAA0F"/>
    <w:rsid w:val="275293E0"/>
    <w:rsid w:val="27533CC1"/>
    <w:rsid w:val="27535BA0"/>
    <w:rsid w:val="275633C2"/>
    <w:rsid w:val="27591E3D"/>
    <w:rsid w:val="275B7EFC"/>
    <w:rsid w:val="275FC36E"/>
    <w:rsid w:val="27648786"/>
    <w:rsid w:val="27703301"/>
    <w:rsid w:val="27751E33"/>
    <w:rsid w:val="2776A73C"/>
    <w:rsid w:val="2779678A"/>
    <w:rsid w:val="2779AEFF"/>
    <w:rsid w:val="277A96F3"/>
    <w:rsid w:val="277C23C1"/>
    <w:rsid w:val="277C3ADD"/>
    <w:rsid w:val="277DA1C8"/>
    <w:rsid w:val="277EE941"/>
    <w:rsid w:val="27812783"/>
    <w:rsid w:val="27814349"/>
    <w:rsid w:val="27827D76"/>
    <w:rsid w:val="2783A4A1"/>
    <w:rsid w:val="2784D3F9"/>
    <w:rsid w:val="2784DC77"/>
    <w:rsid w:val="278798FF"/>
    <w:rsid w:val="278A858E"/>
    <w:rsid w:val="278B491A"/>
    <w:rsid w:val="278C218F"/>
    <w:rsid w:val="27904E04"/>
    <w:rsid w:val="2792EA11"/>
    <w:rsid w:val="27936634"/>
    <w:rsid w:val="2794940B"/>
    <w:rsid w:val="279EE4EA"/>
    <w:rsid w:val="27A18CA7"/>
    <w:rsid w:val="27A215AA"/>
    <w:rsid w:val="27A3407A"/>
    <w:rsid w:val="27A591F7"/>
    <w:rsid w:val="27A68EA8"/>
    <w:rsid w:val="27A7CC2B"/>
    <w:rsid w:val="27AC95EF"/>
    <w:rsid w:val="27ADB4AD"/>
    <w:rsid w:val="27AEFD62"/>
    <w:rsid w:val="27B10F97"/>
    <w:rsid w:val="27B329D0"/>
    <w:rsid w:val="27B5ECF1"/>
    <w:rsid w:val="27B77999"/>
    <w:rsid w:val="27BC6F47"/>
    <w:rsid w:val="27BD23D9"/>
    <w:rsid w:val="27C3D49A"/>
    <w:rsid w:val="27C89543"/>
    <w:rsid w:val="27D17901"/>
    <w:rsid w:val="27D1D892"/>
    <w:rsid w:val="27D438B9"/>
    <w:rsid w:val="27D8C8B3"/>
    <w:rsid w:val="27DC2CA8"/>
    <w:rsid w:val="27E0CCF5"/>
    <w:rsid w:val="27E2D9C2"/>
    <w:rsid w:val="27E46BD9"/>
    <w:rsid w:val="27EA99B8"/>
    <w:rsid w:val="27EAD282"/>
    <w:rsid w:val="27EE2951"/>
    <w:rsid w:val="27F2311E"/>
    <w:rsid w:val="27F3E47D"/>
    <w:rsid w:val="27F49547"/>
    <w:rsid w:val="27F58C4D"/>
    <w:rsid w:val="27F5C3EB"/>
    <w:rsid w:val="27F99A7B"/>
    <w:rsid w:val="27F9B021"/>
    <w:rsid w:val="27FDA17C"/>
    <w:rsid w:val="28039492"/>
    <w:rsid w:val="280D3622"/>
    <w:rsid w:val="280E9F97"/>
    <w:rsid w:val="280EF3D1"/>
    <w:rsid w:val="281345E2"/>
    <w:rsid w:val="28157433"/>
    <w:rsid w:val="2816D844"/>
    <w:rsid w:val="281C8A94"/>
    <w:rsid w:val="281E7C7B"/>
    <w:rsid w:val="2829B770"/>
    <w:rsid w:val="282BAD88"/>
    <w:rsid w:val="28338C85"/>
    <w:rsid w:val="283EF0ED"/>
    <w:rsid w:val="283EF23D"/>
    <w:rsid w:val="28417A53"/>
    <w:rsid w:val="28428F80"/>
    <w:rsid w:val="28459BAA"/>
    <w:rsid w:val="28465B59"/>
    <w:rsid w:val="2851CF5B"/>
    <w:rsid w:val="285446B9"/>
    <w:rsid w:val="285463B3"/>
    <w:rsid w:val="285524CF"/>
    <w:rsid w:val="28571927"/>
    <w:rsid w:val="28589BC1"/>
    <w:rsid w:val="285A15F1"/>
    <w:rsid w:val="285D6E14"/>
    <w:rsid w:val="286079BD"/>
    <w:rsid w:val="28638EF7"/>
    <w:rsid w:val="286569BD"/>
    <w:rsid w:val="286855D0"/>
    <w:rsid w:val="28698E78"/>
    <w:rsid w:val="286BE986"/>
    <w:rsid w:val="286DCCB8"/>
    <w:rsid w:val="287270DB"/>
    <w:rsid w:val="2872F4B4"/>
    <w:rsid w:val="28779FAF"/>
    <w:rsid w:val="287E6CA6"/>
    <w:rsid w:val="2881C10A"/>
    <w:rsid w:val="288A2536"/>
    <w:rsid w:val="288B7AA8"/>
    <w:rsid w:val="288E9BF6"/>
    <w:rsid w:val="2892DCED"/>
    <w:rsid w:val="28957BD7"/>
    <w:rsid w:val="2896E64C"/>
    <w:rsid w:val="289B5971"/>
    <w:rsid w:val="289B7944"/>
    <w:rsid w:val="289D9BD0"/>
    <w:rsid w:val="289FC4FD"/>
    <w:rsid w:val="28A2669F"/>
    <w:rsid w:val="28A5B61B"/>
    <w:rsid w:val="28A63E4B"/>
    <w:rsid w:val="28A98F8C"/>
    <w:rsid w:val="28AB3EE0"/>
    <w:rsid w:val="28AF8FA0"/>
    <w:rsid w:val="28B5B8CC"/>
    <w:rsid w:val="28B6D6D2"/>
    <w:rsid w:val="28BAC646"/>
    <w:rsid w:val="28BD474E"/>
    <w:rsid w:val="28BE2F6B"/>
    <w:rsid w:val="28BF06E0"/>
    <w:rsid w:val="28BFC226"/>
    <w:rsid w:val="28C0577B"/>
    <w:rsid w:val="28C16D89"/>
    <w:rsid w:val="28C8BB80"/>
    <w:rsid w:val="28CCAD7B"/>
    <w:rsid w:val="28D628D8"/>
    <w:rsid w:val="28D81A30"/>
    <w:rsid w:val="28DDE9FD"/>
    <w:rsid w:val="28E015A1"/>
    <w:rsid w:val="28E16581"/>
    <w:rsid w:val="28E1C336"/>
    <w:rsid w:val="28E38E42"/>
    <w:rsid w:val="28E39D47"/>
    <w:rsid w:val="28E43BAD"/>
    <w:rsid w:val="28EA6B18"/>
    <w:rsid w:val="28EB2884"/>
    <w:rsid w:val="28EEC652"/>
    <w:rsid w:val="28FA62DB"/>
    <w:rsid w:val="28FD26C9"/>
    <w:rsid w:val="290C6787"/>
    <w:rsid w:val="29140641"/>
    <w:rsid w:val="29161153"/>
    <w:rsid w:val="291986EF"/>
    <w:rsid w:val="291A7F5D"/>
    <w:rsid w:val="291B419B"/>
    <w:rsid w:val="291E7B6D"/>
    <w:rsid w:val="29219A91"/>
    <w:rsid w:val="2923E1C8"/>
    <w:rsid w:val="2928326B"/>
    <w:rsid w:val="292F728A"/>
    <w:rsid w:val="29325881"/>
    <w:rsid w:val="29362B98"/>
    <w:rsid w:val="2936B5FC"/>
    <w:rsid w:val="2937A2FB"/>
    <w:rsid w:val="293A7270"/>
    <w:rsid w:val="293C65F4"/>
    <w:rsid w:val="29423E97"/>
    <w:rsid w:val="2943A86F"/>
    <w:rsid w:val="2945F708"/>
    <w:rsid w:val="294819B7"/>
    <w:rsid w:val="2949AC8A"/>
    <w:rsid w:val="294C00F5"/>
    <w:rsid w:val="294D828C"/>
    <w:rsid w:val="294E606B"/>
    <w:rsid w:val="294F421D"/>
    <w:rsid w:val="29566269"/>
    <w:rsid w:val="29590B60"/>
    <w:rsid w:val="295A8652"/>
    <w:rsid w:val="295AB7DC"/>
    <w:rsid w:val="295AB85F"/>
    <w:rsid w:val="295ACAB9"/>
    <w:rsid w:val="2966784F"/>
    <w:rsid w:val="29681FBD"/>
    <w:rsid w:val="296844F5"/>
    <w:rsid w:val="2969982E"/>
    <w:rsid w:val="2977D005"/>
    <w:rsid w:val="297A83DF"/>
    <w:rsid w:val="2984DCA7"/>
    <w:rsid w:val="2985A359"/>
    <w:rsid w:val="298B3CE6"/>
    <w:rsid w:val="298D7B9D"/>
    <w:rsid w:val="29991CF9"/>
    <w:rsid w:val="299AC109"/>
    <w:rsid w:val="299D0AB4"/>
    <w:rsid w:val="299EE53D"/>
    <w:rsid w:val="29A2FBE2"/>
    <w:rsid w:val="29A6CC52"/>
    <w:rsid w:val="29A81804"/>
    <w:rsid w:val="29AE1F66"/>
    <w:rsid w:val="29B355B1"/>
    <w:rsid w:val="29B3B403"/>
    <w:rsid w:val="29B3F9EB"/>
    <w:rsid w:val="29B57BCC"/>
    <w:rsid w:val="29B5A8E9"/>
    <w:rsid w:val="29B6C6D9"/>
    <w:rsid w:val="29B7036D"/>
    <w:rsid w:val="29B7C654"/>
    <w:rsid w:val="29B7CCD3"/>
    <w:rsid w:val="29C33251"/>
    <w:rsid w:val="29C3ADCB"/>
    <w:rsid w:val="29C4F8E8"/>
    <w:rsid w:val="29C5A5F3"/>
    <w:rsid w:val="29C76511"/>
    <w:rsid w:val="29CBAE5F"/>
    <w:rsid w:val="29D00B7C"/>
    <w:rsid w:val="29D326A2"/>
    <w:rsid w:val="29D3D0EA"/>
    <w:rsid w:val="29D41266"/>
    <w:rsid w:val="29D80ACB"/>
    <w:rsid w:val="29D8773C"/>
    <w:rsid w:val="29D8B467"/>
    <w:rsid w:val="29DB3752"/>
    <w:rsid w:val="29DF547F"/>
    <w:rsid w:val="29E073CB"/>
    <w:rsid w:val="29E29278"/>
    <w:rsid w:val="29E64D87"/>
    <w:rsid w:val="29E9F4C3"/>
    <w:rsid w:val="29ECFADB"/>
    <w:rsid w:val="29F4A292"/>
    <w:rsid w:val="29FA1579"/>
    <w:rsid w:val="29FDE2A3"/>
    <w:rsid w:val="2A02748A"/>
    <w:rsid w:val="2A02E2E4"/>
    <w:rsid w:val="2A0840A2"/>
    <w:rsid w:val="2A0A1334"/>
    <w:rsid w:val="2A0F4F08"/>
    <w:rsid w:val="2A0FEB56"/>
    <w:rsid w:val="2A1068D4"/>
    <w:rsid w:val="2A14A378"/>
    <w:rsid w:val="2A18AA75"/>
    <w:rsid w:val="2A1950E8"/>
    <w:rsid w:val="2A1C69DC"/>
    <w:rsid w:val="2A1C8A10"/>
    <w:rsid w:val="2A20294D"/>
    <w:rsid w:val="2A20E37A"/>
    <w:rsid w:val="2A241AE2"/>
    <w:rsid w:val="2A24CCA9"/>
    <w:rsid w:val="2A30B77D"/>
    <w:rsid w:val="2A3BCF43"/>
    <w:rsid w:val="2A3C0E50"/>
    <w:rsid w:val="2A43AA06"/>
    <w:rsid w:val="2A480DEB"/>
    <w:rsid w:val="2A4B6C53"/>
    <w:rsid w:val="2A565CA7"/>
    <w:rsid w:val="2A56F829"/>
    <w:rsid w:val="2A5875DF"/>
    <w:rsid w:val="2A5A2058"/>
    <w:rsid w:val="2A5F09AD"/>
    <w:rsid w:val="2A5F28CE"/>
    <w:rsid w:val="2A5FB888"/>
    <w:rsid w:val="2A626DB0"/>
    <w:rsid w:val="2A66B9AB"/>
    <w:rsid w:val="2A6997CB"/>
    <w:rsid w:val="2A6C6D74"/>
    <w:rsid w:val="2A6CB5EB"/>
    <w:rsid w:val="2A6E8286"/>
    <w:rsid w:val="2A703C05"/>
    <w:rsid w:val="2A70BBC0"/>
    <w:rsid w:val="2A745A40"/>
    <w:rsid w:val="2A75EEDF"/>
    <w:rsid w:val="2A764A79"/>
    <w:rsid w:val="2A76DF6F"/>
    <w:rsid w:val="2A770347"/>
    <w:rsid w:val="2A7746AD"/>
    <w:rsid w:val="2A78ACEF"/>
    <w:rsid w:val="2A7C4962"/>
    <w:rsid w:val="2A7D3FE7"/>
    <w:rsid w:val="2A80D909"/>
    <w:rsid w:val="2A85028F"/>
    <w:rsid w:val="2A85BEFE"/>
    <w:rsid w:val="2A8E9591"/>
    <w:rsid w:val="2A9A3F10"/>
    <w:rsid w:val="2AA4FA2D"/>
    <w:rsid w:val="2AAE7632"/>
    <w:rsid w:val="2AAF4484"/>
    <w:rsid w:val="2AB050F2"/>
    <w:rsid w:val="2AB1EB1A"/>
    <w:rsid w:val="2AB600EF"/>
    <w:rsid w:val="2AB801B4"/>
    <w:rsid w:val="2ABAC8D0"/>
    <w:rsid w:val="2AC1BB26"/>
    <w:rsid w:val="2AC581E0"/>
    <w:rsid w:val="2AD204DD"/>
    <w:rsid w:val="2AD57BCA"/>
    <w:rsid w:val="2AD98AF9"/>
    <w:rsid w:val="2AD9CE59"/>
    <w:rsid w:val="2ADC93EA"/>
    <w:rsid w:val="2AE09C8D"/>
    <w:rsid w:val="2AE2BF03"/>
    <w:rsid w:val="2AE3E360"/>
    <w:rsid w:val="2AE756A4"/>
    <w:rsid w:val="2AE83DDA"/>
    <w:rsid w:val="2AEA6861"/>
    <w:rsid w:val="2AEC7B50"/>
    <w:rsid w:val="2AEF72F9"/>
    <w:rsid w:val="2AF21887"/>
    <w:rsid w:val="2AF4EC9F"/>
    <w:rsid w:val="2AF5B036"/>
    <w:rsid w:val="2AF730A1"/>
    <w:rsid w:val="2AFC468D"/>
    <w:rsid w:val="2B0114EE"/>
    <w:rsid w:val="2B033303"/>
    <w:rsid w:val="2B100C58"/>
    <w:rsid w:val="2B11A069"/>
    <w:rsid w:val="2B16C38C"/>
    <w:rsid w:val="2B1912B2"/>
    <w:rsid w:val="2B195E4D"/>
    <w:rsid w:val="2B1BC079"/>
    <w:rsid w:val="2B273088"/>
    <w:rsid w:val="2B284C09"/>
    <w:rsid w:val="2B2AB9BB"/>
    <w:rsid w:val="2B303391"/>
    <w:rsid w:val="2B33FD4D"/>
    <w:rsid w:val="2B3421F0"/>
    <w:rsid w:val="2B35C303"/>
    <w:rsid w:val="2B3A5FF1"/>
    <w:rsid w:val="2B3AA9ED"/>
    <w:rsid w:val="2B3FE0A6"/>
    <w:rsid w:val="2B415C6C"/>
    <w:rsid w:val="2B45DD97"/>
    <w:rsid w:val="2B47E4B6"/>
    <w:rsid w:val="2B52D41F"/>
    <w:rsid w:val="2B52EC13"/>
    <w:rsid w:val="2B573472"/>
    <w:rsid w:val="2B5B5842"/>
    <w:rsid w:val="2B5C8CDA"/>
    <w:rsid w:val="2B5DC634"/>
    <w:rsid w:val="2B694C4B"/>
    <w:rsid w:val="2B69BE21"/>
    <w:rsid w:val="2B6FC258"/>
    <w:rsid w:val="2B72AF10"/>
    <w:rsid w:val="2B73714C"/>
    <w:rsid w:val="2B75EC7E"/>
    <w:rsid w:val="2B7954BF"/>
    <w:rsid w:val="2B79BBD2"/>
    <w:rsid w:val="2B7BAE18"/>
    <w:rsid w:val="2B7E3CFE"/>
    <w:rsid w:val="2B7F2ED6"/>
    <w:rsid w:val="2B80FEF0"/>
    <w:rsid w:val="2B81131B"/>
    <w:rsid w:val="2B812486"/>
    <w:rsid w:val="2B8235BE"/>
    <w:rsid w:val="2B867E45"/>
    <w:rsid w:val="2B868F3A"/>
    <w:rsid w:val="2B86A0F9"/>
    <w:rsid w:val="2B87F2C3"/>
    <w:rsid w:val="2B8BDB50"/>
    <w:rsid w:val="2B8C1EA2"/>
    <w:rsid w:val="2B8D6475"/>
    <w:rsid w:val="2B8F8800"/>
    <w:rsid w:val="2B9012AD"/>
    <w:rsid w:val="2B902D9B"/>
    <w:rsid w:val="2B938E67"/>
    <w:rsid w:val="2B94392D"/>
    <w:rsid w:val="2B9E3E4D"/>
    <w:rsid w:val="2BA51C06"/>
    <w:rsid w:val="2BA58F8B"/>
    <w:rsid w:val="2BA6A477"/>
    <w:rsid w:val="2BAA376C"/>
    <w:rsid w:val="2BAC8B73"/>
    <w:rsid w:val="2BB5AB20"/>
    <w:rsid w:val="2BBA86DC"/>
    <w:rsid w:val="2BC1DEF6"/>
    <w:rsid w:val="2BC203E6"/>
    <w:rsid w:val="2BCF217C"/>
    <w:rsid w:val="2BD564E7"/>
    <w:rsid w:val="2BD9C2CE"/>
    <w:rsid w:val="2BDBA490"/>
    <w:rsid w:val="2BDD1E3D"/>
    <w:rsid w:val="2BDD83C5"/>
    <w:rsid w:val="2BE26AAD"/>
    <w:rsid w:val="2BE3D238"/>
    <w:rsid w:val="2BEB8399"/>
    <w:rsid w:val="2BF1BD83"/>
    <w:rsid w:val="2BF37092"/>
    <w:rsid w:val="2BF48CF8"/>
    <w:rsid w:val="2BF7B290"/>
    <w:rsid w:val="2BFE5D81"/>
    <w:rsid w:val="2BFFB529"/>
    <w:rsid w:val="2C060639"/>
    <w:rsid w:val="2C0883B5"/>
    <w:rsid w:val="2C091757"/>
    <w:rsid w:val="2C0DC3A9"/>
    <w:rsid w:val="2C123728"/>
    <w:rsid w:val="2C14E1D6"/>
    <w:rsid w:val="2C152DE2"/>
    <w:rsid w:val="2C15E433"/>
    <w:rsid w:val="2C181E90"/>
    <w:rsid w:val="2C1B1A2F"/>
    <w:rsid w:val="2C1B6F1A"/>
    <w:rsid w:val="2C1F199D"/>
    <w:rsid w:val="2C21C83A"/>
    <w:rsid w:val="2C21E681"/>
    <w:rsid w:val="2C25FC4E"/>
    <w:rsid w:val="2C2A1463"/>
    <w:rsid w:val="2C2CA008"/>
    <w:rsid w:val="2C2EE1E3"/>
    <w:rsid w:val="2C30A307"/>
    <w:rsid w:val="2C30CA70"/>
    <w:rsid w:val="2C3193FD"/>
    <w:rsid w:val="2C3D97EE"/>
    <w:rsid w:val="2C4B7310"/>
    <w:rsid w:val="2C5264F7"/>
    <w:rsid w:val="2C579D89"/>
    <w:rsid w:val="2C57E959"/>
    <w:rsid w:val="2C59515E"/>
    <w:rsid w:val="2C5B4737"/>
    <w:rsid w:val="2C5B4D46"/>
    <w:rsid w:val="2C5E4C34"/>
    <w:rsid w:val="2C615E3B"/>
    <w:rsid w:val="2C66AB85"/>
    <w:rsid w:val="2C66FB7C"/>
    <w:rsid w:val="2C739856"/>
    <w:rsid w:val="2C756800"/>
    <w:rsid w:val="2C793E65"/>
    <w:rsid w:val="2C7B3E93"/>
    <w:rsid w:val="2C7FAF26"/>
    <w:rsid w:val="2C84F400"/>
    <w:rsid w:val="2C85668E"/>
    <w:rsid w:val="2C877B6A"/>
    <w:rsid w:val="2C896746"/>
    <w:rsid w:val="2C89F65E"/>
    <w:rsid w:val="2C8DB2FE"/>
    <w:rsid w:val="2C8E9397"/>
    <w:rsid w:val="2C8F61F7"/>
    <w:rsid w:val="2C920180"/>
    <w:rsid w:val="2C957D45"/>
    <w:rsid w:val="2C963493"/>
    <w:rsid w:val="2C9686DF"/>
    <w:rsid w:val="2C9F584A"/>
    <w:rsid w:val="2CA0A576"/>
    <w:rsid w:val="2CA3C35A"/>
    <w:rsid w:val="2CA5C556"/>
    <w:rsid w:val="2CA5DFE3"/>
    <w:rsid w:val="2CA7FFE0"/>
    <w:rsid w:val="2CA9AAEB"/>
    <w:rsid w:val="2CAEEEA9"/>
    <w:rsid w:val="2CAF95D1"/>
    <w:rsid w:val="2CB3401B"/>
    <w:rsid w:val="2CBEBC37"/>
    <w:rsid w:val="2CC33214"/>
    <w:rsid w:val="2CC4F9D9"/>
    <w:rsid w:val="2CCB9381"/>
    <w:rsid w:val="2CCE44E3"/>
    <w:rsid w:val="2CCEC748"/>
    <w:rsid w:val="2CD1E069"/>
    <w:rsid w:val="2CD6F563"/>
    <w:rsid w:val="2CD7F1F5"/>
    <w:rsid w:val="2CD869D3"/>
    <w:rsid w:val="2CD8A37E"/>
    <w:rsid w:val="2CD93F67"/>
    <w:rsid w:val="2CDA871F"/>
    <w:rsid w:val="2CE3F31C"/>
    <w:rsid w:val="2CE49C62"/>
    <w:rsid w:val="2CE9BEE7"/>
    <w:rsid w:val="2CEB8551"/>
    <w:rsid w:val="2CEC8BFA"/>
    <w:rsid w:val="2CECD329"/>
    <w:rsid w:val="2CF4D4A4"/>
    <w:rsid w:val="2CF6AED6"/>
    <w:rsid w:val="2CF7BD14"/>
    <w:rsid w:val="2CF836BA"/>
    <w:rsid w:val="2CFB832C"/>
    <w:rsid w:val="2CFED859"/>
    <w:rsid w:val="2CFF4B49"/>
    <w:rsid w:val="2D0113D7"/>
    <w:rsid w:val="2D0206D9"/>
    <w:rsid w:val="2D065B6E"/>
    <w:rsid w:val="2D06EEAA"/>
    <w:rsid w:val="2D07C03F"/>
    <w:rsid w:val="2D088565"/>
    <w:rsid w:val="2D13D9FA"/>
    <w:rsid w:val="2D17FA59"/>
    <w:rsid w:val="2D1905ED"/>
    <w:rsid w:val="2D210819"/>
    <w:rsid w:val="2D22C093"/>
    <w:rsid w:val="2D23D8BD"/>
    <w:rsid w:val="2D2610B5"/>
    <w:rsid w:val="2D2650F6"/>
    <w:rsid w:val="2D2FBB81"/>
    <w:rsid w:val="2D300FA9"/>
    <w:rsid w:val="2D321231"/>
    <w:rsid w:val="2D35A9C1"/>
    <w:rsid w:val="2D398B18"/>
    <w:rsid w:val="2D39C4F4"/>
    <w:rsid w:val="2D3C8BF9"/>
    <w:rsid w:val="2D3D9078"/>
    <w:rsid w:val="2D3E1C93"/>
    <w:rsid w:val="2D4056AF"/>
    <w:rsid w:val="2D4294E2"/>
    <w:rsid w:val="2D442EA9"/>
    <w:rsid w:val="2D45DB0A"/>
    <w:rsid w:val="2D4A5CF6"/>
    <w:rsid w:val="2D4C06E1"/>
    <w:rsid w:val="2D4E32BC"/>
    <w:rsid w:val="2D4F6EE4"/>
    <w:rsid w:val="2D51F2F5"/>
    <w:rsid w:val="2D53F68A"/>
    <w:rsid w:val="2D55123F"/>
    <w:rsid w:val="2D57AD27"/>
    <w:rsid w:val="2D604883"/>
    <w:rsid w:val="2D612E97"/>
    <w:rsid w:val="2D631E17"/>
    <w:rsid w:val="2D633B87"/>
    <w:rsid w:val="2D636A09"/>
    <w:rsid w:val="2D65D1CD"/>
    <w:rsid w:val="2D6725A5"/>
    <w:rsid w:val="2D6725E9"/>
    <w:rsid w:val="2D6868B1"/>
    <w:rsid w:val="2D6E3C29"/>
    <w:rsid w:val="2D6E459D"/>
    <w:rsid w:val="2D6E9A20"/>
    <w:rsid w:val="2D78DD30"/>
    <w:rsid w:val="2D7A2710"/>
    <w:rsid w:val="2D7B61FF"/>
    <w:rsid w:val="2D7B732A"/>
    <w:rsid w:val="2D7DC5F2"/>
    <w:rsid w:val="2D841467"/>
    <w:rsid w:val="2D868684"/>
    <w:rsid w:val="2D870996"/>
    <w:rsid w:val="2D89A1F8"/>
    <w:rsid w:val="2D8C4D1C"/>
    <w:rsid w:val="2D8F8F7F"/>
    <w:rsid w:val="2D91171A"/>
    <w:rsid w:val="2D94B563"/>
    <w:rsid w:val="2D9576FC"/>
    <w:rsid w:val="2D9584DD"/>
    <w:rsid w:val="2D971256"/>
    <w:rsid w:val="2D971C93"/>
    <w:rsid w:val="2D972149"/>
    <w:rsid w:val="2D9914BA"/>
    <w:rsid w:val="2D9D8B9F"/>
    <w:rsid w:val="2DA5CE6F"/>
    <w:rsid w:val="2DA71CA5"/>
    <w:rsid w:val="2DA794EC"/>
    <w:rsid w:val="2DAE86B1"/>
    <w:rsid w:val="2DAF711B"/>
    <w:rsid w:val="2DAF995C"/>
    <w:rsid w:val="2DB3A929"/>
    <w:rsid w:val="2DB62F41"/>
    <w:rsid w:val="2DB70F4F"/>
    <w:rsid w:val="2DBEDFBE"/>
    <w:rsid w:val="2DBFD874"/>
    <w:rsid w:val="2DBFDD6D"/>
    <w:rsid w:val="2DC46612"/>
    <w:rsid w:val="2DCE20F9"/>
    <w:rsid w:val="2DD336AB"/>
    <w:rsid w:val="2DDDAA9A"/>
    <w:rsid w:val="2DE148AA"/>
    <w:rsid w:val="2DE2BCD7"/>
    <w:rsid w:val="2DE3B548"/>
    <w:rsid w:val="2DF0717F"/>
    <w:rsid w:val="2DF0757D"/>
    <w:rsid w:val="2DF3CECA"/>
    <w:rsid w:val="2DF745C2"/>
    <w:rsid w:val="2DF7D1F8"/>
    <w:rsid w:val="2DF8792D"/>
    <w:rsid w:val="2DF99707"/>
    <w:rsid w:val="2DFAD80C"/>
    <w:rsid w:val="2DFB679B"/>
    <w:rsid w:val="2E02F7FC"/>
    <w:rsid w:val="2E0888E8"/>
    <w:rsid w:val="2E0AEB1A"/>
    <w:rsid w:val="2E0BE71A"/>
    <w:rsid w:val="2E0F3A58"/>
    <w:rsid w:val="2E10C3D3"/>
    <w:rsid w:val="2E118F49"/>
    <w:rsid w:val="2E11C8C0"/>
    <w:rsid w:val="2E1300B6"/>
    <w:rsid w:val="2E150EAE"/>
    <w:rsid w:val="2E178140"/>
    <w:rsid w:val="2E179C76"/>
    <w:rsid w:val="2E1E7446"/>
    <w:rsid w:val="2E1F52EF"/>
    <w:rsid w:val="2E1FAA16"/>
    <w:rsid w:val="2E20711F"/>
    <w:rsid w:val="2E207185"/>
    <w:rsid w:val="2E20F417"/>
    <w:rsid w:val="2E220FC7"/>
    <w:rsid w:val="2E277904"/>
    <w:rsid w:val="2E27C7A2"/>
    <w:rsid w:val="2E2F9CB4"/>
    <w:rsid w:val="2E306F09"/>
    <w:rsid w:val="2E33B583"/>
    <w:rsid w:val="2E359358"/>
    <w:rsid w:val="2E398F56"/>
    <w:rsid w:val="2E3D8160"/>
    <w:rsid w:val="2E44A53B"/>
    <w:rsid w:val="2E45D0B0"/>
    <w:rsid w:val="2E4A440E"/>
    <w:rsid w:val="2E542CAD"/>
    <w:rsid w:val="2E567B32"/>
    <w:rsid w:val="2E59893C"/>
    <w:rsid w:val="2E5C8B3A"/>
    <w:rsid w:val="2E5DF221"/>
    <w:rsid w:val="2E620422"/>
    <w:rsid w:val="2E63A1F4"/>
    <w:rsid w:val="2E663B7A"/>
    <w:rsid w:val="2E6A8D27"/>
    <w:rsid w:val="2E6E4811"/>
    <w:rsid w:val="2E7062FD"/>
    <w:rsid w:val="2E713C76"/>
    <w:rsid w:val="2E72174B"/>
    <w:rsid w:val="2E729D69"/>
    <w:rsid w:val="2E741BE5"/>
    <w:rsid w:val="2E75B494"/>
    <w:rsid w:val="2E788BC0"/>
    <w:rsid w:val="2E792B8B"/>
    <w:rsid w:val="2E79CAF5"/>
    <w:rsid w:val="2E7F142F"/>
    <w:rsid w:val="2E812099"/>
    <w:rsid w:val="2E81F3FC"/>
    <w:rsid w:val="2E82462F"/>
    <w:rsid w:val="2E836E61"/>
    <w:rsid w:val="2E8710E7"/>
    <w:rsid w:val="2E8869F2"/>
    <w:rsid w:val="2E8F0C0E"/>
    <w:rsid w:val="2E8F74E6"/>
    <w:rsid w:val="2E9071D7"/>
    <w:rsid w:val="2E99873F"/>
    <w:rsid w:val="2E9F8831"/>
    <w:rsid w:val="2EA0E62F"/>
    <w:rsid w:val="2EA36EF4"/>
    <w:rsid w:val="2EA3F00B"/>
    <w:rsid w:val="2EA55C13"/>
    <w:rsid w:val="2EA6B594"/>
    <w:rsid w:val="2EA6C074"/>
    <w:rsid w:val="2EA770FA"/>
    <w:rsid w:val="2EB026BC"/>
    <w:rsid w:val="2EB05AF5"/>
    <w:rsid w:val="2EB20086"/>
    <w:rsid w:val="2EB8B218"/>
    <w:rsid w:val="2EBB8213"/>
    <w:rsid w:val="2EBBBE83"/>
    <w:rsid w:val="2EBBD1CC"/>
    <w:rsid w:val="2EBCB07F"/>
    <w:rsid w:val="2EBEB3C3"/>
    <w:rsid w:val="2EC11C99"/>
    <w:rsid w:val="2EC31D35"/>
    <w:rsid w:val="2EC55EC5"/>
    <w:rsid w:val="2EC6AE66"/>
    <w:rsid w:val="2EC7D010"/>
    <w:rsid w:val="2EC80236"/>
    <w:rsid w:val="2ECB82A5"/>
    <w:rsid w:val="2ECB98C5"/>
    <w:rsid w:val="2ED0F35D"/>
    <w:rsid w:val="2ED4528A"/>
    <w:rsid w:val="2ED6D38C"/>
    <w:rsid w:val="2ED6FD99"/>
    <w:rsid w:val="2ED86507"/>
    <w:rsid w:val="2ED8C3ED"/>
    <w:rsid w:val="2ED8F8A2"/>
    <w:rsid w:val="2EDD242B"/>
    <w:rsid w:val="2EDDC3F1"/>
    <w:rsid w:val="2EDEBE01"/>
    <w:rsid w:val="2EE2540D"/>
    <w:rsid w:val="2EE3838B"/>
    <w:rsid w:val="2EEAC3C2"/>
    <w:rsid w:val="2EEB10FF"/>
    <w:rsid w:val="2EECF071"/>
    <w:rsid w:val="2EF3D077"/>
    <w:rsid w:val="2EF626F1"/>
    <w:rsid w:val="2EF7587A"/>
    <w:rsid w:val="2EF85781"/>
    <w:rsid w:val="2EFE599E"/>
    <w:rsid w:val="2EFFEA63"/>
    <w:rsid w:val="2F0EC372"/>
    <w:rsid w:val="2F11E478"/>
    <w:rsid w:val="2F26CE30"/>
    <w:rsid w:val="2F2C23BF"/>
    <w:rsid w:val="2F329288"/>
    <w:rsid w:val="2F333986"/>
    <w:rsid w:val="2F344B82"/>
    <w:rsid w:val="2F383EE2"/>
    <w:rsid w:val="2F39083B"/>
    <w:rsid w:val="2F3AE3EF"/>
    <w:rsid w:val="2F4061D4"/>
    <w:rsid w:val="2F43BCF6"/>
    <w:rsid w:val="2F43F75D"/>
    <w:rsid w:val="2F45C370"/>
    <w:rsid w:val="2F48A419"/>
    <w:rsid w:val="2F4E18A3"/>
    <w:rsid w:val="2F5527AB"/>
    <w:rsid w:val="2F570FB1"/>
    <w:rsid w:val="2F5E54EF"/>
    <w:rsid w:val="2F5E842F"/>
    <w:rsid w:val="2F5EBA2B"/>
    <w:rsid w:val="2F631C33"/>
    <w:rsid w:val="2F68A2D0"/>
    <w:rsid w:val="2F6C98AC"/>
    <w:rsid w:val="2F6E2134"/>
    <w:rsid w:val="2F71C6E5"/>
    <w:rsid w:val="2F7629BB"/>
    <w:rsid w:val="2F794E93"/>
    <w:rsid w:val="2F7A03BA"/>
    <w:rsid w:val="2F7C5E07"/>
    <w:rsid w:val="2F7F2C32"/>
    <w:rsid w:val="2F7FB096"/>
    <w:rsid w:val="2F80CB63"/>
    <w:rsid w:val="2F815086"/>
    <w:rsid w:val="2F8D4DAA"/>
    <w:rsid w:val="2F935F41"/>
    <w:rsid w:val="2F94DBD7"/>
    <w:rsid w:val="2F963CA2"/>
    <w:rsid w:val="2F9682E5"/>
    <w:rsid w:val="2F97BECE"/>
    <w:rsid w:val="2F9A99DC"/>
    <w:rsid w:val="2F9FCC30"/>
    <w:rsid w:val="2FA113F2"/>
    <w:rsid w:val="2FA3006E"/>
    <w:rsid w:val="2FA5E0E1"/>
    <w:rsid w:val="2FA643B0"/>
    <w:rsid w:val="2FA6A18E"/>
    <w:rsid w:val="2FA6A835"/>
    <w:rsid w:val="2FA75B07"/>
    <w:rsid w:val="2FA7F8D9"/>
    <w:rsid w:val="2FAB8725"/>
    <w:rsid w:val="2FAC3DC9"/>
    <w:rsid w:val="2FADDF5A"/>
    <w:rsid w:val="2FB38582"/>
    <w:rsid w:val="2FB4532C"/>
    <w:rsid w:val="2FB8846B"/>
    <w:rsid w:val="2FBD4CFA"/>
    <w:rsid w:val="2FC3F264"/>
    <w:rsid w:val="2FC6A854"/>
    <w:rsid w:val="2FCDC108"/>
    <w:rsid w:val="2FD01167"/>
    <w:rsid w:val="2FD06F0C"/>
    <w:rsid w:val="2FD65BA1"/>
    <w:rsid w:val="2FD671B1"/>
    <w:rsid w:val="2FD7D52F"/>
    <w:rsid w:val="2FDB357F"/>
    <w:rsid w:val="2FDC5CAA"/>
    <w:rsid w:val="2FDF6205"/>
    <w:rsid w:val="2FE161D3"/>
    <w:rsid w:val="2FE2B443"/>
    <w:rsid w:val="2FE446F7"/>
    <w:rsid w:val="2FE5B1E4"/>
    <w:rsid w:val="2FE60EE7"/>
    <w:rsid w:val="2FE80E20"/>
    <w:rsid w:val="2FEB0A5C"/>
    <w:rsid w:val="2FEB903F"/>
    <w:rsid w:val="2FF2C23E"/>
    <w:rsid w:val="2FF387EC"/>
    <w:rsid w:val="2FF4F8B3"/>
    <w:rsid w:val="2FF60DC5"/>
    <w:rsid w:val="2FFA5571"/>
    <w:rsid w:val="2FFCC574"/>
    <w:rsid w:val="2FFFE7DD"/>
    <w:rsid w:val="3000936B"/>
    <w:rsid w:val="300369EB"/>
    <w:rsid w:val="3007268A"/>
    <w:rsid w:val="300ACE72"/>
    <w:rsid w:val="300B6AAB"/>
    <w:rsid w:val="300BCBF5"/>
    <w:rsid w:val="300CDB47"/>
    <w:rsid w:val="300DD859"/>
    <w:rsid w:val="30167C49"/>
    <w:rsid w:val="301A3AA0"/>
    <w:rsid w:val="301A9A26"/>
    <w:rsid w:val="301EDE7B"/>
    <w:rsid w:val="301FE8A9"/>
    <w:rsid w:val="30209EBB"/>
    <w:rsid w:val="30231DEF"/>
    <w:rsid w:val="3027EC87"/>
    <w:rsid w:val="30280234"/>
    <w:rsid w:val="302A0105"/>
    <w:rsid w:val="302C1B43"/>
    <w:rsid w:val="302DB5DF"/>
    <w:rsid w:val="302E372B"/>
    <w:rsid w:val="302F9766"/>
    <w:rsid w:val="30314268"/>
    <w:rsid w:val="30331F42"/>
    <w:rsid w:val="30346301"/>
    <w:rsid w:val="30348159"/>
    <w:rsid w:val="3038BD48"/>
    <w:rsid w:val="303B80FE"/>
    <w:rsid w:val="303C31A8"/>
    <w:rsid w:val="30420AD8"/>
    <w:rsid w:val="304271EC"/>
    <w:rsid w:val="3046AF2C"/>
    <w:rsid w:val="30474970"/>
    <w:rsid w:val="3048DF03"/>
    <w:rsid w:val="304BD2EC"/>
    <w:rsid w:val="304E1C55"/>
    <w:rsid w:val="30511894"/>
    <w:rsid w:val="3065FAEF"/>
    <w:rsid w:val="306A8C41"/>
    <w:rsid w:val="306DDAB0"/>
    <w:rsid w:val="30707C12"/>
    <w:rsid w:val="30715366"/>
    <w:rsid w:val="3071CC68"/>
    <w:rsid w:val="3072312D"/>
    <w:rsid w:val="307B6F30"/>
    <w:rsid w:val="307DCAA1"/>
    <w:rsid w:val="30808C40"/>
    <w:rsid w:val="3080EF4F"/>
    <w:rsid w:val="30855329"/>
    <w:rsid w:val="30857570"/>
    <w:rsid w:val="308A10B8"/>
    <w:rsid w:val="309A656B"/>
    <w:rsid w:val="309A7128"/>
    <w:rsid w:val="309C39CC"/>
    <w:rsid w:val="309FCCA9"/>
    <w:rsid w:val="30A063E1"/>
    <w:rsid w:val="30A572F2"/>
    <w:rsid w:val="30A624E6"/>
    <w:rsid w:val="30A83BEC"/>
    <w:rsid w:val="30AC3E5D"/>
    <w:rsid w:val="30ADE7F8"/>
    <w:rsid w:val="30AE713B"/>
    <w:rsid w:val="30B06808"/>
    <w:rsid w:val="30B202F6"/>
    <w:rsid w:val="30B4FEB0"/>
    <w:rsid w:val="30B731BB"/>
    <w:rsid w:val="30B8DC4D"/>
    <w:rsid w:val="30BF16AD"/>
    <w:rsid w:val="30BF91F5"/>
    <w:rsid w:val="30C0F21D"/>
    <w:rsid w:val="30C2DC37"/>
    <w:rsid w:val="30C79E81"/>
    <w:rsid w:val="30C84886"/>
    <w:rsid w:val="30C8FE0E"/>
    <w:rsid w:val="30CBCFFA"/>
    <w:rsid w:val="30D85BA4"/>
    <w:rsid w:val="30D8B0E6"/>
    <w:rsid w:val="30DA63B3"/>
    <w:rsid w:val="30DBCF5E"/>
    <w:rsid w:val="30E2297D"/>
    <w:rsid w:val="30E38F03"/>
    <w:rsid w:val="30E4F2A4"/>
    <w:rsid w:val="30E59CA2"/>
    <w:rsid w:val="30ED6914"/>
    <w:rsid w:val="30F3CFF3"/>
    <w:rsid w:val="30F4D7ED"/>
    <w:rsid w:val="30F60579"/>
    <w:rsid w:val="30F7DC6B"/>
    <w:rsid w:val="30FA84F7"/>
    <w:rsid w:val="30FBE267"/>
    <w:rsid w:val="30FCE819"/>
    <w:rsid w:val="30FDDC6B"/>
    <w:rsid w:val="30FF439A"/>
    <w:rsid w:val="30FFD5BD"/>
    <w:rsid w:val="31037C7C"/>
    <w:rsid w:val="3104E7DB"/>
    <w:rsid w:val="310CAC3F"/>
    <w:rsid w:val="310ED5E1"/>
    <w:rsid w:val="31132EA7"/>
    <w:rsid w:val="311786C4"/>
    <w:rsid w:val="311C5731"/>
    <w:rsid w:val="311F1523"/>
    <w:rsid w:val="3123996C"/>
    <w:rsid w:val="312435E7"/>
    <w:rsid w:val="3124C881"/>
    <w:rsid w:val="31250625"/>
    <w:rsid w:val="3127F302"/>
    <w:rsid w:val="31295E0B"/>
    <w:rsid w:val="3129B8CD"/>
    <w:rsid w:val="312A842A"/>
    <w:rsid w:val="312BCBEA"/>
    <w:rsid w:val="312FD400"/>
    <w:rsid w:val="3134F1BD"/>
    <w:rsid w:val="3135ABF1"/>
    <w:rsid w:val="31387709"/>
    <w:rsid w:val="3139BA7A"/>
    <w:rsid w:val="313B84BB"/>
    <w:rsid w:val="313C29AE"/>
    <w:rsid w:val="313C73E9"/>
    <w:rsid w:val="314195ED"/>
    <w:rsid w:val="314405C5"/>
    <w:rsid w:val="31441B3A"/>
    <w:rsid w:val="3147C6F6"/>
    <w:rsid w:val="314B1BE4"/>
    <w:rsid w:val="314B7D81"/>
    <w:rsid w:val="315946C8"/>
    <w:rsid w:val="315B5598"/>
    <w:rsid w:val="315D8B2E"/>
    <w:rsid w:val="3162EDDD"/>
    <w:rsid w:val="316D42A6"/>
    <w:rsid w:val="3175DD6C"/>
    <w:rsid w:val="317C2B94"/>
    <w:rsid w:val="317EE66C"/>
    <w:rsid w:val="3181C913"/>
    <w:rsid w:val="3184AD88"/>
    <w:rsid w:val="31890653"/>
    <w:rsid w:val="318A9F47"/>
    <w:rsid w:val="318C33C5"/>
    <w:rsid w:val="318D3FE6"/>
    <w:rsid w:val="318E26B7"/>
    <w:rsid w:val="318F2F27"/>
    <w:rsid w:val="3190DE28"/>
    <w:rsid w:val="31921905"/>
    <w:rsid w:val="31970796"/>
    <w:rsid w:val="319B272B"/>
    <w:rsid w:val="319E45F3"/>
    <w:rsid w:val="319EA04A"/>
    <w:rsid w:val="31AA4120"/>
    <w:rsid w:val="31AB0E67"/>
    <w:rsid w:val="31ACC71D"/>
    <w:rsid w:val="31B06D3A"/>
    <w:rsid w:val="31B52431"/>
    <w:rsid w:val="31B7EDE3"/>
    <w:rsid w:val="31B89497"/>
    <w:rsid w:val="31BE9B22"/>
    <w:rsid w:val="31BF607B"/>
    <w:rsid w:val="31C50B04"/>
    <w:rsid w:val="31C7FFBB"/>
    <w:rsid w:val="31C8F51F"/>
    <w:rsid w:val="31CB66AD"/>
    <w:rsid w:val="31CC5461"/>
    <w:rsid w:val="31D13132"/>
    <w:rsid w:val="31D382AB"/>
    <w:rsid w:val="31D65711"/>
    <w:rsid w:val="31D71442"/>
    <w:rsid w:val="31DACE8F"/>
    <w:rsid w:val="31DB6AA8"/>
    <w:rsid w:val="31E2F839"/>
    <w:rsid w:val="31F5FB7B"/>
    <w:rsid w:val="31F6FFDD"/>
    <w:rsid w:val="31F7A5C4"/>
    <w:rsid w:val="31F89C00"/>
    <w:rsid w:val="31F9E965"/>
    <w:rsid w:val="31FC3A81"/>
    <w:rsid w:val="31FCDEDF"/>
    <w:rsid w:val="31FE5AFA"/>
    <w:rsid w:val="31FE5FC6"/>
    <w:rsid w:val="3204FF60"/>
    <w:rsid w:val="32061917"/>
    <w:rsid w:val="32080B37"/>
    <w:rsid w:val="320824D2"/>
    <w:rsid w:val="320BD725"/>
    <w:rsid w:val="320C114E"/>
    <w:rsid w:val="320D622F"/>
    <w:rsid w:val="320E562A"/>
    <w:rsid w:val="320F1988"/>
    <w:rsid w:val="3219F0BA"/>
    <w:rsid w:val="321D99A0"/>
    <w:rsid w:val="32209D43"/>
    <w:rsid w:val="3220A572"/>
    <w:rsid w:val="3229375D"/>
    <w:rsid w:val="322CFE4E"/>
    <w:rsid w:val="322F21BB"/>
    <w:rsid w:val="3234903A"/>
    <w:rsid w:val="3238EBCA"/>
    <w:rsid w:val="32395531"/>
    <w:rsid w:val="323A4BE7"/>
    <w:rsid w:val="323AEC8F"/>
    <w:rsid w:val="323BD78D"/>
    <w:rsid w:val="323EAC9B"/>
    <w:rsid w:val="323ED32F"/>
    <w:rsid w:val="323F245A"/>
    <w:rsid w:val="323FA661"/>
    <w:rsid w:val="3244D528"/>
    <w:rsid w:val="3249C622"/>
    <w:rsid w:val="324B4E84"/>
    <w:rsid w:val="324F74A4"/>
    <w:rsid w:val="325001DD"/>
    <w:rsid w:val="32501407"/>
    <w:rsid w:val="3256761C"/>
    <w:rsid w:val="3256BE4D"/>
    <w:rsid w:val="3257138B"/>
    <w:rsid w:val="32589BD3"/>
    <w:rsid w:val="3259404B"/>
    <w:rsid w:val="325C430F"/>
    <w:rsid w:val="325F2206"/>
    <w:rsid w:val="32615798"/>
    <w:rsid w:val="3268B7F8"/>
    <w:rsid w:val="326958DE"/>
    <w:rsid w:val="326A8036"/>
    <w:rsid w:val="326DF494"/>
    <w:rsid w:val="3272F187"/>
    <w:rsid w:val="327416E4"/>
    <w:rsid w:val="3276E5FD"/>
    <w:rsid w:val="32774B42"/>
    <w:rsid w:val="32780535"/>
    <w:rsid w:val="327AAA49"/>
    <w:rsid w:val="327CEE7E"/>
    <w:rsid w:val="32826DF1"/>
    <w:rsid w:val="3284A58C"/>
    <w:rsid w:val="328956B2"/>
    <w:rsid w:val="3289A376"/>
    <w:rsid w:val="328BAA58"/>
    <w:rsid w:val="328D024A"/>
    <w:rsid w:val="328F1DB6"/>
    <w:rsid w:val="328FBEAD"/>
    <w:rsid w:val="328FC1CB"/>
    <w:rsid w:val="32915742"/>
    <w:rsid w:val="32931D77"/>
    <w:rsid w:val="329499A8"/>
    <w:rsid w:val="3294DFDE"/>
    <w:rsid w:val="3297AFF6"/>
    <w:rsid w:val="3297C285"/>
    <w:rsid w:val="329881F5"/>
    <w:rsid w:val="3298B101"/>
    <w:rsid w:val="329F3D0F"/>
    <w:rsid w:val="32A43AE9"/>
    <w:rsid w:val="32A59B70"/>
    <w:rsid w:val="32A7385D"/>
    <w:rsid w:val="32AD4EE9"/>
    <w:rsid w:val="32B0365B"/>
    <w:rsid w:val="32B89E8F"/>
    <w:rsid w:val="32C67B54"/>
    <w:rsid w:val="32C7598A"/>
    <w:rsid w:val="32C8A43D"/>
    <w:rsid w:val="32CA830F"/>
    <w:rsid w:val="32CAE0E9"/>
    <w:rsid w:val="32CE2DDC"/>
    <w:rsid w:val="32CE8848"/>
    <w:rsid w:val="32CF241F"/>
    <w:rsid w:val="32CF3BDE"/>
    <w:rsid w:val="32D2465D"/>
    <w:rsid w:val="32D591F1"/>
    <w:rsid w:val="32D62CDE"/>
    <w:rsid w:val="32D679C3"/>
    <w:rsid w:val="32D89F03"/>
    <w:rsid w:val="32DBE8CC"/>
    <w:rsid w:val="32DC15CB"/>
    <w:rsid w:val="32DDF230"/>
    <w:rsid w:val="32E256E0"/>
    <w:rsid w:val="32E2606A"/>
    <w:rsid w:val="32E6EC8F"/>
    <w:rsid w:val="32E77702"/>
    <w:rsid w:val="32EB9C78"/>
    <w:rsid w:val="32ED7E3F"/>
    <w:rsid w:val="32EFD148"/>
    <w:rsid w:val="32F2B5F1"/>
    <w:rsid w:val="32F4B282"/>
    <w:rsid w:val="32F55C32"/>
    <w:rsid w:val="32F7597D"/>
    <w:rsid w:val="32F9DBBC"/>
    <w:rsid w:val="32FA0605"/>
    <w:rsid w:val="32FC6C33"/>
    <w:rsid w:val="32FF439F"/>
    <w:rsid w:val="3300E5C7"/>
    <w:rsid w:val="33014CFC"/>
    <w:rsid w:val="33046D17"/>
    <w:rsid w:val="33094B91"/>
    <w:rsid w:val="330AD090"/>
    <w:rsid w:val="3311F648"/>
    <w:rsid w:val="33129C44"/>
    <w:rsid w:val="3315C837"/>
    <w:rsid w:val="331AB158"/>
    <w:rsid w:val="331D4BCA"/>
    <w:rsid w:val="331EC815"/>
    <w:rsid w:val="331ED2DB"/>
    <w:rsid w:val="331FCDA2"/>
    <w:rsid w:val="332161B5"/>
    <w:rsid w:val="33242C94"/>
    <w:rsid w:val="33298D1E"/>
    <w:rsid w:val="333320B5"/>
    <w:rsid w:val="33359E95"/>
    <w:rsid w:val="33377E2B"/>
    <w:rsid w:val="333B17BC"/>
    <w:rsid w:val="333D67F4"/>
    <w:rsid w:val="334D7C54"/>
    <w:rsid w:val="3353BA90"/>
    <w:rsid w:val="33581709"/>
    <w:rsid w:val="33585AED"/>
    <w:rsid w:val="335914C2"/>
    <w:rsid w:val="335E2D36"/>
    <w:rsid w:val="336148D6"/>
    <w:rsid w:val="336224A3"/>
    <w:rsid w:val="3367297C"/>
    <w:rsid w:val="3369BEA5"/>
    <w:rsid w:val="336B8A7E"/>
    <w:rsid w:val="336DD585"/>
    <w:rsid w:val="336FB481"/>
    <w:rsid w:val="33717253"/>
    <w:rsid w:val="337AE9F6"/>
    <w:rsid w:val="337CE48F"/>
    <w:rsid w:val="337E6CB4"/>
    <w:rsid w:val="33815969"/>
    <w:rsid w:val="33870D3C"/>
    <w:rsid w:val="338920E7"/>
    <w:rsid w:val="338AFE27"/>
    <w:rsid w:val="338C2F35"/>
    <w:rsid w:val="33901C8D"/>
    <w:rsid w:val="33912A0A"/>
    <w:rsid w:val="33928950"/>
    <w:rsid w:val="3393A763"/>
    <w:rsid w:val="33996209"/>
    <w:rsid w:val="339C0E73"/>
    <w:rsid w:val="339E20D3"/>
    <w:rsid w:val="339FA638"/>
    <w:rsid w:val="33AC027D"/>
    <w:rsid w:val="33AF0BBF"/>
    <w:rsid w:val="33B0E324"/>
    <w:rsid w:val="33B12E23"/>
    <w:rsid w:val="33B45380"/>
    <w:rsid w:val="33B56E08"/>
    <w:rsid w:val="33B88D3E"/>
    <w:rsid w:val="33BA77DF"/>
    <w:rsid w:val="33BFA78C"/>
    <w:rsid w:val="33BFBFE6"/>
    <w:rsid w:val="33C95C40"/>
    <w:rsid w:val="33CC7EF8"/>
    <w:rsid w:val="33D0A7AD"/>
    <w:rsid w:val="33DA56A5"/>
    <w:rsid w:val="33E52317"/>
    <w:rsid w:val="33E7FAE1"/>
    <w:rsid w:val="33E87878"/>
    <w:rsid w:val="33ECCF4B"/>
    <w:rsid w:val="33F0880A"/>
    <w:rsid w:val="33F15803"/>
    <w:rsid w:val="33F3B4EF"/>
    <w:rsid w:val="33F58BCF"/>
    <w:rsid w:val="33F8A67D"/>
    <w:rsid w:val="34016F9C"/>
    <w:rsid w:val="340238AC"/>
    <w:rsid w:val="3403D765"/>
    <w:rsid w:val="3407C3A9"/>
    <w:rsid w:val="34093C24"/>
    <w:rsid w:val="340AA847"/>
    <w:rsid w:val="340EA564"/>
    <w:rsid w:val="3410A665"/>
    <w:rsid w:val="3411EED7"/>
    <w:rsid w:val="341AF641"/>
    <w:rsid w:val="3427EC3F"/>
    <w:rsid w:val="342BEE61"/>
    <w:rsid w:val="34330AFE"/>
    <w:rsid w:val="34365B93"/>
    <w:rsid w:val="343891FC"/>
    <w:rsid w:val="34404DE8"/>
    <w:rsid w:val="3449F470"/>
    <w:rsid w:val="344A904A"/>
    <w:rsid w:val="344D8000"/>
    <w:rsid w:val="344F7E92"/>
    <w:rsid w:val="345BBA0B"/>
    <w:rsid w:val="3465DADF"/>
    <w:rsid w:val="3466C360"/>
    <w:rsid w:val="34697F87"/>
    <w:rsid w:val="3471E7F1"/>
    <w:rsid w:val="3472F039"/>
    <w:rsid w:val="34741E61"/>
    <w:rsid w:val="34746655"/>
    <w:rsid w:val="34791826"/>
    <w:rsid w:val="347A3578"/>
    <w:rsid w:val="347B1325"/>
    <w:rsid w:val="34805839"/>
    <w:rsid w:val="348203B8"/>
    <w:rsid w:val="3483C4B1"/>
    <w:rsid w:val="3485BF37"/>
    <w:rsid w:val="348605D3"/>
    <w:rsid w:val="34861749"/>
    <w:rsid w:val="34871918"/>
    <w:rsid w:val="34898EAD"/>
    <w:rsid w:val="3489A1AB"/>
    <w:rsid w:val="34922331"/>
    <w:rsid w:val="3493AC54"/>
    <w:rsid w:val="34953423"/>
    <w:rsid w:val="3496C516"/>
    <w:rsid w:val="3498F726"/>
    <w:rsid w:val="349A78AA"/>
    <w:rsid w:val="349ADFE6"/>
    <w:rsid w:val="34A1DDB4"/>
    <w:rsid w:val="34A1E54A"/>
    <w:rsid w:val="34AEA05A"/>
    <w:rsid w:val="34B039D1"/>
    <w:rsid w:val="34B0E62A"/>
    <w:rsid w:val="34B318AE"/>
    <w:rsid w:val="34B62AFB"/>
    <w:rsid w:val="34B6701B"/>
    <w:rsid w:val="34C4E1BB"/>
    <w:rsid w:val="34C4E930"/>
    <w:rsid w:val="34C6A045"/>
    <w:rsid w:val="34C7D902"/>
    <w:rsid w:val="34C88B34"/>
    <w:rsid w:val="34CD6CE1"/>
    <w:rsid w:val="34D16EAE"/>
    <w:rsid w:val="34D4769C"/>
    <w:rsid w:val="34D494F8"/>
    <w:rsid w:val="34D682F7"/>
    <w:rsid w:val="34D90319"/>
    <w:rsid w:val="34DBBC72"/>
    <w:rsid w:val="34DEB177"/>
    <w:rsid w:val="34E1E8C7"/>
    <w:rsid w:val="34EA5730"/>
    <w:rsid w:val="34F5911B"/>
    <w:rsid w:val="34F60CCF"/>
    <w:rsid w:val="34F6E811"/>
    <w:rsid w:val="34FD781D"/>
    <w:rsid w:val="35039F41"/>
    <w:rsid w:val="350698EF"/>
    <w:rsid w:val="350CBCC6"/>
    <w:rsid w:val="350EA57D"/>
    <w:rsid w:val="350F4157"/>
    <w:rsid w:val="3512ED16"/>
    <w:rsid w:val="351BD969"/>
    <w:rsid w:val="352363E0"/>
    <w:rsid w:val="35238B86"/>
    <w:rsid w:val="352E6995"/>
    <w:rsid w:val="352EBDA5"/>
    <w:rsid w:val="3531E81D"/>
    <w:rsid w:val="35323113"/>
    <w:rsid w:val="35327231"/>
    <w:rsid w:val="35332E71"/>
    <w:rsid w:val="353A0FF8"/>
    <w:rsid w:val="353C3D08"/>
    <w:rsid w:val="3541E0E8"/>
    <w:rsid w:val="3544EE05"/>
    <w:rsid w:val="354688A2"/>
    <w:rsid w:val="3554EDEF"/>
    <w:rsid w:val="3556DBD6"/>
    <w:rsid w:val="355AF084"/>
    <w:rsid w:val="35622C27"/>
    <w:rsid w:val="3563C717"/>
    <w:rsid w:val="35647D7E"/>
    <w:rsid w:val="35696FBD"/>
    <w:rsid w:val="357001D2"/>
    <w:rsid w:val="357005C1"/>
    <w:rsid w:val="357037F5"/>
    <w:rsid w:val="3570C17C"/>
    <w:rsid w:val="3572C302"/>
    <w:rsid w:val="357A39C6"/>
    <w:rsid w:val="357BCCAE"/>
    <w:rsid w:val="357BE92C"/>
    <w:rsid w:val="3581EA0B"/>
    <w:rsid w:val="3584B573"/>
    <w:rsid w:val="358657F5"/>
    <w:rsid w:val="3587FAC2"/>
    <w:rsid w:val="3589CA70"/>
    <w:rsid w:val="358F5B91"/>
    <w:rsid w:val="35903A5E"/>
    <w:rsid w:val="35911EC7"/>
    <w:rsid w:val="359AAF78"/>
    <w:rsid w:val="359E0BDC"/>
    <w:rsid w:val="35A5AF0C"/>
    <w:rsid w:val="35AB2723"/>
    <w:rsid w:val="35AD4551"/>
    <w:rsid w:val="35B03F85"/>
    <w:rsid w:val="35B56822"/>
    <w:rsid w:val="35B5A55C"/>
    <w:rsid w:val="35B7E1F8"/>
    <w:rsid w:val="35B87BCF"/>
    <w:rsid w:val="35C13951"/>
    <w:rsid w:val="35C1F807"/>
    <w:rsid w:val="35C32170"/>
    <w:rsid w:val="35C9DC65"/>
    <w:rsid w:val="35D0007D"/>
    <w:rsid w:val="35D4E288"/>
    <w:rsid w:val="35D6E07B"/>
    <w:rsid w:val="35DC1147"/>
    <w:rsid w:val="35E36D82"/>
    <w:rsid w:val="35E4A262"/>
    <w:rsid w:val="35E60CC8"/>
    <w:rsid w:val="35E690FD"/>
    <w:rsid w:val="35EC06AC"/>
    <w:rsid w:val="35F30429"/>
    <w:rsid w:val="35F30EBB"/>
    <w:rsid w:val="35F529EC"/>
    <w:rsid w:val="35F55C6D"/>
    <w:rsid w:val="35F6822A"/>
    <w:rsid w:val="35F6CA1C"/>
    <w:rsid w:val="35FD0B9D"/>
    <w:rsid w:val="35FE16CA"/>
    <w:rsid w:val="35FE6E45"/>
    <w:rsid w:val="35FF1E1A"/>
    <w:rsid w:val="3601E11B"/>
    <w:rsid w:val="3602DFF5"/>
    <w:rsid w:val="3604701F"/>
    <w:rsid w:val="360B8A7A"/>
    <w:rsid w:val="360D26A8"/>
    <w:rsid w:val="360FF9F1"/>
    <w:rsid w:val="36169AC1"/>
    <w:rsid w:val="3619CBDF"/>
    <w:rsid w:val="361C85F7"/>
    <w:rsid w:val="3620A76F"/>
    <w:rsid w:val="3621BE68"/>
    <w:rsid w:val="3627B760"/>
    <w:rsid w:val="36280672"/>
    <w:rsid w:val="362974E2"/>
    <w:rsid w:val="3629845B"/>
    <w:rsid w:val="362D4E68"/>
    <w:rsid w:val="36358A2A"/>
    <w:rsid w:val="3636B260"/>
    <w:rsid w:val="3638B32C"/>
    <w:rsid w:val="363A581D"/>
    <w:rsid w:val="363E0FFB"/>
    <w:rsid w:val="36412516"/>
    <w:rsid w:val="36455C45"/>
    <w:rsid w:val="36462FFD"/>
    <w:rsid w:val="364E3BAE"/>
    <w:rsid w:val="364F6817"/>
    <w:rsid w:val="3651D917"/>
    <w:rsid w:val="3654590D"/>
    <w:rsid w:val="3655125A"/>
    <w:rsid w:val="36596A2D"/>
    <w:rsid w:val="3659F753"/>
    <w:rsid w:val="365DE500"/>
    <w:rsid w:val="365E7AF4"/>
    <w:rsid w:val="365F5B80"/>
    <w:rsid w:val="366070C1"/>
    <w:rsid w:val="366140CA"/>
    <w:rsid w:val="3663F494"/>
    <w:rsid w:val="366823A5"/>
    <w:rsid w:val="36693D3E"/>
    <w:rsid w:val="366BDCDF"/>
    <w:rsid w:val="36710011"/>
    <w:rsid w:val="36774FAB"/>
    <w:rsid w:val="3678383A"/>
    <w:rsid w:val="3679EFF2"/>
    <w:rsid w:val="367C5CFF"/>
    <w:rsid w:val="36800733"/>
    <w:rsid w:val="36829F4D"/>
    <w:rsid w:val="368A13BF"/>
    <w:rsid w:val="368C8201"/>
    <w:rsid w:val="369CBB69"/>
    <w:rsid w:val="369D1839"/>
    <w:rsid w:val="369FBDB9"/>
    <w:rsid w:val="36A453A5"/>
    <w:rsid w:val="36A4EE7D"/>
    <w:rsid w:val="36A5201D"/>
    <w:rsid w:val="36A7F1F4"/>
    <w:rsid w:val="36A98AF9"/>
    <w:rsid w:val="36ACDC21"/>
    <w:rsid w:val="36B64739"/>
    <w:rsid w:val="36B8D575"/>
    <w:rsid w:val="36BA9F3C"/>
    <w:rsid w:val="36BAC79F"/>
    <w:rsid w:val="36BC385B"/>
    <w:rsid w:val="36BDF5E3"/>
    <w:rsid w:val="36C76E94"/>
    <w:rsid w:val="36C8E93C"/>
    <w:rsid w:val="36CA865C"/>
    <w:rsid w:val="36CBD73A"/>
    <w:rsid w:val="36CE9949"/>
    <w:rsid w:val="36CF0084"/>
    <w:rsid w:val="36D01B76"/>
    <w:rsid w:val="36D30364"/>
    <w:rsid w:val="36D420D5"/>
    <w:rsid w:val="36D58B6A"/>
    <w:rsid w:val="36D690C8"/>
    <w:rsid w:val="36D6FC5C"/>
    <w:rsid w:val="36DCBF07"/>
    <w:rsid w:val="36E11F1A"/>
    <w:rsid w:val="36E3081E"/>
    <w:rsid w:val="36E39728"/>
    <w:rsid w:val="36E44213"/>
    <w:rsid w:val="36E4C77F"/>
    <w:rsid w:val="36E97C3A"/>
    <w:rsid w:val="36EBB8A5"/>
    <w:rsid w:val="36ED8E66"/>
    <w:rsid w:val="36F59B4C"/>
    <w:rsid w:val="36F61092"/>
    <w:rsid w:val="36FB91EE"/>
    <w:rsid w:val="36FFDC02"/>
    <w:rsid w:val="3700DD12"/>
    <w:rsid w:val="37034EFB"/>
    <w:rsid w:val="370F7C05"/>
    <w:rsid w:val="37105BC8"/>
    <w:rsid w:val="3710FC2C"/>
    <w:rsid w:val="371395E5"/>
    <w:rsid w:val="37162E08"/>
    <w:rsid w:val="3719D72D"/>
    <w:rsid w:val="371C4F27"/>
    <w:rsid w:val="371DE80A"/>
    <w:rsid w:val="3722C46A"/>
    <w:rsid w:val="37262CC7"/>
    <w:rsid w:val="372C02DF"/>
    <w:rsid w:val="372FD531"/>
    <w:rsid w:val="37321E2D"/>
    <w:rsid w:val="37322503"/>
    <w:rsid w:val="37355C08"/>
    <w:rsid w:val="37374A49"/>
    <w:rsid w:val="373BD8C6"/>
    <w:rsid w:val="373C9BB7"/>
    <w:rsid w:val="373E5300"/>
    <w:rsid w:val="3744C04C"/>
    <w:rsid w:val="3745E744"/>
    <w:rsid w:val="3748118D"/>
    <w:rsid w:val="374942C5"/>
    <w:rsid w:val="37495A20"/>
    <w:rsid w:val="374E7BF8"/>
    <w:rsid w:val="374F7146"/>
    <w:rsid w:val="37578D67"/>
    <w:rsid w:val="375848A0"/>
    <w:rsid w:val="3760122A"/>
    <w:rsid w:val="376B4494"/>
    <w:rsid w:val="376EAC57"/>
    <w:rsid w:val="376FBBA1"/>
    <w:rsid w:val="37705108"/>
    <w:rsid w:val="377150F8"/>
    <w:rsid w:val="37790DF6"/>
    <w:rsid w:val="37812CB6"/>
    <w:rsid w:val="37841DB9"/>
    <w:rsid w:val="37844653"/>
    <w:rsid w:val="378653B2"/>
    <w:rsid w:val="378CC1C1"/>
    <w:rsid w:val="378EABE3"/>
    <w:rsid w:val="37947C4E"/>
    <w:rsid w:val="3799E0C8"/>
    <w:rsid w:val="379A467A"/>
    <w:rsid w:val="379F010B"/>
    <w:rsid w:val="37AED6F7"/>
    <w:rsid w:val="37AF0220"/>
    <w:rsid w:val="37AFA6A7"/>
    <w:rsid w:val="37B01393"/>
    <w:rsid w:val="37B0B5B7"/>
    <w:rsid w:val="37B1BF86"/>
    <w:rsid w:val="37B427A9"/>
    <w:rsid w:val="37B99342"/>
    <w:rsid w:val="37B9E8F2"/>
    <w:rsid w:val="37BCDF54"/>
    <w:rsid w:val="37BDD2FE"/>
    <w:rsid w:val="37C4476D"/>
    <w:rsid w:val="37C4B4BB"/>
    <w:rsid w:val="37C58564"/>
    <w:rsid w:val="37CACD2D"/>
    <w:rsid w:val="37CE4DFA"/>
    <w:rsid w:val="37D0EAB1"/>
    <w:rsid w:val="37D546FC"/>
    <w:rsid w:val="37E0E836"/>
    <w:rsid w:val="37E2F0A5"/>
    <w:rsid w:val="37E3E5F7"/>
    <w:rsid w:val="37E47B9D"/>
    <w:rsid w:val="37E4B43E"/>
    <w:rsid w:val="37F3AE92"/>
    <w:rsid w:val="37F41C05"/>
    <w:rsid w:val="37F64A92"/>
    <w:rsid w:val="37F680B8"/>
    <w:rsid w:val="37FBB808"/>
    <w:rsid w:val="37FE4FD4"/>
    <w:rsid w:val="38001D73"/>
    <w:rsid w:val="380046A6"/>
    <w:rsid w:val="3805EE93"/>
    <w:rsid w:val="380772CD"/>
    <w:rsid w:val="380927B6"/>
    <w:rsid w:val="380B23A7"/>
    <w:rsid w:val="38105CEA"/>
    <w:rsid w:val="3811EEA2"/>
    <w:rsid w:val="3813A2D2"/>
    <w:rsid w:val="381C5579"/>
    <w:rsid w:val="381D108D"/>
    <w:rsid w:val="382BB75D"/>
    <w:rsid w:val="382D592B"/>
    <w:rsid w:val="382E3AA2"/>
    <w:rsid w:val="382F68A5"/>
    <w:rsid w:val="38308427"/>
    <w:rsid w:val="38333692"/>
    <w:rsid w:val="3835C136"/>
    <w:rsid w:val="383836CE"/>
    <w:rsid w:val="383E5765"/>
    <w:rsid w:val="383F441E"/>
    <w:rsid w:val="38444308"/>
    <w:rsid w:val="3849D21F"/>
    <w:rsid w:val="384A4007"/>
    <w:rsid w:val="384FD144"/>
    <w:rsid w:val="3850AE81"/>
    <w:rsid w:val="3856BA27"/>
    <w:rsid w:val="385A634A"/>
    <w:rsid w:val="385B9F62"/>
    <w:rsid w:val="3860F0DA"/>
    <w:rsid w:val="38628174"/>
    <w:rsid w:val="386370BC"/>
    <w:rsid w:val="3865B39B"/>
    <w:rsid w:val="38684EB8"/>
    <w:rsid w:val="386A5237"/>
    <w:rsid w:val="386AA0F7"/>
    <w:rsid w:val="387875C3"/>
    <w:rsid w:val="387B2CAC"/>
    <w:rsid w:val="387CDA5A"/>
    <w:rsid w:val="387D59B5"/>
    <w:rsid w:val="3880D3E3"/>
    <w:rsid w:val="3880EDC9"/>
    <w:rsid w:val="388A646C"/>
    <w:rsid w:val="388E3517"/>
    <w:rsid w:val="388E5EB6"/>
    <w:rsid w:val="38921E6F"/>
    <w:rsid w:val="3899DED3"/>
    <w:rsid w:val="389C835F"/>
    <w:rsid w:val="389F7FC6"/>
    <w:rsid w:val="389FED2F"/>
    <w:rsid w:val="38A18004"/>
    <w:rsid w:val="38ACD576"/>
    <w:rsid w:val="38B0C2E4"/>
    <w:rsid w:val="38B17927"/>
    <w:rsid w:val="38B8C9D1"/>
    <w:rsid w:val="38C1474B"/>
    <w:rsid w:val="38C2659F"/>
    <w:rsid w:val="38C36F61"/>
    <w:rsid w:val="38C37E05"/>
    <w:rsid w:val="38C45422"/>
    <w:rsid w:val="38C49731"/>
    <w:rsid w:val="38C80F35"/>
    <w:rsid w:val="38C8C5AC"/>
    <w:rsid w:val="38C99682"/>
    <w:rsid w:val="38D22EE8"/>
    <w:rsid w:val="38D5C5C8"/>
    <w:rsid w:val="38D6CD14"/>
    <w:rsid w:val="38D76C81"/>
    <w:rsid w:val="38D8E1E7"/>
    <w:rsid w:val="38E06A82"/>
    <w:rsid w:val="38E10864"/>
    <w:rsid w:val="38E69B84"/>
    <w:rsid w:val="38EF4F12"/>
    <w:rsid w:val="38F0A041"/>
    <w:rsid w:val="38F0F342"/>
    <w:rsid w:val="38F2A295"/>
    <w:rsid w:val="38F95453"/>
    <w:rsid w:val="38FD904F"/>
    <w:rsid w:val="3904924C"/>
    <w:rsid w:val="3906EBFD"/>
    <w:rsid w:val="39077209"/>
    <w:rsid w:val="3909D46E"/>
    <w:rsid w:val="390A0C49"/>
    <w:rsid w:val="3913AC01"/>
    <w:rsid w:val="3919CB15"/>
    <w:rsid w:val="3924B8FD"/>
    <w:rsid w:val="39342CAC"/>
    <w:rsid w:val="393B9943"/>
    <w:rsid w:val="3941583C"/>
    <w:rsid w:val="39435054"/>
    <w:rsid w:val="39495999"/>
    <w:rsid w:val="394B6E9A"/>
    <w:rsid w:val="394B76F9"/>
    <w:rsid w:val="394FA7A4"/>
    <w:rsid w:val="39519ACB"/>
    <w:rsid w:val="39533096"/>
    <w:rsid w:val="39536DE5"/>
    <w:rsid w:val="39581927"/>
    <w:rsid w:val="395A639E"/>
    <w:rsid w:val="395BCED3"/>
    <w:rsid w:val="395EA89E"/>
    <w:rsid w:val="39616731"/>
    <w:rsid w:val="3968BF19"/>
    <w:rsid w:val="396FC597"/>
    <w:rsid w:val="39708606"/>
    <w:rsid w:val="397184C3"/>
    <w:rsid w:val="3971B492"/>
    <w:rsid w:val="39735934"/>
    <w:rsid w:val="3975704F"/>
    <w:rsid w:val="3977CD88"/>
    <w:rsid w:val="3980419D"/>
    <w:rsid w:val="39823ABE"/>
    <w:rsid w:val="398B1B30"/>
    <w:rsid w:val="398B6EA1"/>
    <w:rsid w:val="398F8082"/>
    <w:rsid w:val="399244A9"/>
    <w:rsid w:val="3992CA09"/>
    <w:rsid w:val="399377CA"/>
    <w:rsid w:val="399396D1"/>
    <w:rsid w:val="399BFE69"/>
    <w:rsid w:val="399C7F41"/>
    <w:rsid w:val="399D4B48"/>
    <w:rsid w:val="399D6D5A"/>
    <w:rsid w:val="399E4478"/>
    <w:rsid w:val="399F00D4"/>
    <w:rsid w:val="39A5DB25"/>
    <w:rsid w:val="39A70A4B"/>
    <w:rsid w:val="39A81BC6"/>
    <w:rsid w:val="39A8FAA4"/>
    <w:rsid w:val="39AA7480"/>
    <w:rsid w:val="39AB9BBA"/>
    <w:rsid w:val="39B43A9F"/>
    <w:rsid w:val="39B63D50"/>
    <w:rsid w:val="39BE33EA"/>
    <w:rsid w:val="39BF3C41"/>
    <w:rsid w:val="39C08983"/>
    <w:rsid w:val="39C4B0C8"/>
    <w:rsid w:val="39C900C9"/>
    <w:rsid w:val="39C90814"/>
    <w:rsid w:val="39CA0A60"/>
    <w:rsid w:val="39CDEF73"/>
    <w:rsid w:val="39D25A6A"/>
    <w:rsid w:val="39D42F3B"/>
    <w:rsid w:val="39D7350A"/>
    <w:rsid w:val="39D7357E"/>
    <w:rsid w:val="39DAF72B"/>
    <w:rsid w:val="39DBCF73"/>
    <w:rsid w:val="39E16400"/>
    <w:rsid w:val="39E3E881"/>
    <w:rsid w:val="39EAE34F"/>
    <w:rsid w:val="39EC774E"/>
    <w:rsid w:val="39ECAF89"/>
    <w:rsid w:val="39ECBB07"/>
    <w:rsid w:val="39EDC386"/>
    <w:rsid w:val="39EF18D9"/>
    <w:rsid w:val="39F0CE4E"/>
    <w:rsid w:val="39F41C6F"/>
    <w:rsid w:val="39F6A353"/>
    <w:rsid w:val="39F7D829"/>
    <w:rsid w:val="39FA3CD3"/>
    <w:rsid w:val="39FE4C3B"/>
    <w:rsid w:val="3A0BCD36"/>
    <w:rsid w:val="3A11E02E"/>
    <w:rsid w:val="3A120055"/>
    <w:rsid w:val="3A15001A"/>
    <w:rsid w:val="3A16BA78"/>
    <w:rsid w:val="3A1743D2"/>
    <w:rsid w:val="3A19479B"/>
    <w:rsid w:val="3A19C097"/>
    <w:rsid w:val="3A1B1C8B"/>
    <w:rsid w:val="3A1DB5E1"/>
    <w:rsid w:val="3A1EF1E4"/>
    <w:rsid w:val="3A22370E"/>
    <w:rsid w:val="3A22C039"/>
    <w:rsid w:val="3A248C0F"/>
    <w:rsid w:val="3A28AAFC"/>
    <w:rsid w:val="3A2BE48A"/>
    <w:rsid w:val="3A302F1A"/>
    <w:rsid w:val="3A36B219"/>
    <w:rsid w:val="3A3794F6"/>
    <w:rsid w:val="3A3A5D20"/>
    <w:rsid w:val="3A3B05FE"/>
    <w:rsid w:val="3A444A60"/>
    <w:rsid w:val="3A45CE65"/>
    <w:rsid w:val="3A4BEAD6"/>
    <w:rsid w:val="3A4CCDF8"/>
    <w:rsid w:val="3A53128C"/>
    <w:rsid w:val="3A53DF86"/>
    <w:rsid w:val="3A55F196"/>
    <w:rsid w:val="3A5631EE"/>
    <w:rsid w:val="3A56B854"/>
    <w:rsid w:val="3A58AED4"/>
    <w:rsid w:val="3A59A810"/>
    <w:rsid w:val="3A5B15A4"/>
    <w:rsid w:val="3A5C606D"/>
    <w:rsid w:val="3A60730E"/>
    <w:rsid w:val="3A628378"/>
    <w:rsid w:val="3A6AA0B2"/>
    <w:rsid w:val="3A6BFB4C"/>
    <w:rsid w:val="3A6CDEC9"/>
    <w:rsid w:val="3A6E842E"/>
    <w:rsid w:val="3A6EA1E8"/>
    <w:rsid w:val="3A76A722"/>
    <w:rsid w:val="3A776637"/>
    <w:rsid w:val="3A78AE19"/>
    <w:rsid w:val="3A7B19F7"/>
    <w:rsid w:val="3A7B8F66"/>
    <w:rsid w:val="3A7E55A2"/>
    <w:rsid w:val="3A7EEA7F"/>
    <w:rsid w:val="3A860DBA"/>
    <w:rsid w:val="3A87AF58"/>
    <w:rsid w:val="3A881B7D"/>
    <w:rsid w:val="3A89455B"/>
    <w:rsid w:val="3A898C1A"/>
    <w:rsid w:val="3A9576D3"/>
    <w:rsid w:val="3A95AA1C"/>
    <w:rsid w:val="3A95FA4F"/>
    <w:rsid w:val="3A961421"/>
    <w:rsid w:val="3A9C5D02"/>
    <w:rsid w:val="3A9CBD3B"/>
    <w:rsid w:val="3A9DA8BD"/>
    <w:rsid w:val="3AA47C0D"/>
    <w:rsid w:val="3AA7511C"/>
    <w:rsid w:val="3AA871A0"/>
    <w:rsid w:val="3ABD1674"/>
    <w:rsid w:val="3ABE866A"/>
    <w:rsid w:val="3AC5E612"/>
    <w:rsid w:val="3ACDFB83"/>
    <w:rsid w:val="3AD2B537"/>
    <w:rsid w:val="3AD38499"/>
    <w:rsid w:val="3AD3FC33"/>
    <w:rsid w:val="3AD4BA05"/>
    <w:rsid w:val="3AD6E1D3"/>
    <w:rsid w:val="3AD9D9FC"/>
    <w:rsid w:val="3ADECAE8"/>
    <w:rsid w:val="3AE210AF"/>
    <w:rsid w:val="3AE75674"/>
    <w:rsid w:val="3AE76B5A"/>
    <w:rsid w:val="3AE8389A"/>
    <w:rsid w:val="3AE9B120"/>
    <w:rsid w:val="3AEA9625"/>
    <w:rsid w:val="3AEC9127"/>
    <w:rsid w:val="3AECC580"/>
    <w:rsid w:val="3AEEC775"/>
    <w:rsid w:val="3AEFA77A"/>
    <w:rsid w:val="3AF1C6D8"/>
    <w:rsid w:val="3AF6E531"/>
    <w:rsid w:val="3AF84F2D"/>
    <w:rsid w:val="3AF87593"/>
    <w:rsid w:val="3AFE0FAF"/>
    <w:rsid w:val="3AFF1276"/>
    <w:rsid w:val="3B030E91"/>
    <w:rsid w:val="3B030F78"/>
    <w:rsid w:val="3B03E550"/>
    <w:rsid w:val="3B048A3B"/>
    <w:rsid w:val="3B096004"/>
    <w:rsid w:val="3B0E1B1B"/>
    <w:rsid w:val="3B1065CF"/>
    <w:rsid w:val="3B173062"/>
    <w:rsid w:val="3B29245E"/>
    <w:rsid w:val="3B31C7B0"/>
    <w:rsid w:val="3B31CFFE"/>
    <w:rsid w:val="3B35B70D"/>
    <w:rsid w:val="3B38DB41"/>
    <w:rsid w:val="3B3A33A6"/>
    <w:rsid w:val="3B3D28DA"/>
    <w:rsid w:val="3B3DAAA0"/>
    <w:rsid w:val="3B4EE1E3"/>
    <w:rsid w:val="3B4EF095"/>
    <w:rsid w:val="3B5079B5"/>
    <w:rsid w:val="3B51F9D7"/>
    <w:rsid w:val="3B520E75"/>
    <w:rsid w:val="3B5826D3"/>
    <w:rsid w:val="3B611EB5"/>
    <w:rsid w:val="3B61DBFC"/>
    <w:rsid w:val="3B6338BD"/>
    <w:rsid w:val="3B6A0D63"/>
    <w:rsid w:val="3B6B8D32"/>
    <w:rsid w:val="3B70B8E4"/>
    <w:rsid w:val="3B71CCC3"/>
    <w:rsid w:val="3B78FBD7"/>
    <w:rsid w:val="3B7D6F06"/>
    <w:rsid w:val="3B7FB9E0"/>
    <w:rsid w:val="3B823792"/>
    <w:rsid w:val="3B846DEB"/>
    <w:rsid w:val="3B856A36"/>
    <w:rsid w:val="3B89C5C8"/>
    <w:rsid w:val="3B8B3D0B"/>
    <w:rsid w:val="3B8E61BF"/>
    <w:rsid w:val="3B90A797"/>
    <w:rsid w:val="3B90C7D8"/>
    <w:rsid w:val="3B92F9A3"/>
    <w:rsid w:val="3B951061"/>
    <w:rsid w:val="3B957B85"/>
    <w:rsid w:val="3B95F128"/>
    <w:rsid w:val="3B99D263"/>
    <w:rsid w:val="3B9E615F"/>
    <w:rsid w:val="3B9E900D"/>
    <w:rsid w:val="3B9EDE39"/>
    <w:rsid w:val="3BA256F1"/>
    <w:rsid w:val="3BA68164"/>
    <w:rsid w:val="3BA7B08A"/>
    <w:rsid w:val="3BA97C5D"/>
    <w:rsid w:val="3BABD091"/>
    <w:rsid w:val="3BAD8C54"/>
    <w:rsid w:val="3BB23E56"/>
    <w:rsid w:val="3BB334C7"/>
    <w:rsid w:val="3BBC92F7"/>
    <w:rsid w:val="3BBDEA87"/>
    <w:rsid w:val="3BC07864"/>
    <w:rsid w:val="3BC61BB4"/>
    <w:rsid w:val="3BC61FEC"/>
    <w:rsid w:val="3BC7ABAD"/>
    <w:rsid w:val="3BC7BE79"/>
    <w:rsid w:val="3BC7EDCB"/>
    <w:rsid w:val="3BCD9935"/>
    <w:rsid w:val="3BCF42A7"/>
    <w:rsid w:val="3BCFDD78"/>
    <w:rsid w:val="3BD1DE9B"/>
    <w:rsid w:val="3BD47C01"/>
    <w:rsid w:val="3BD725C1"/>
    <w:rsid w:val="3BD81A2E"/>
    <w:rsid w:val="3BE5D213"/>
    <w:rsid w:val="3BEAADF9"/>
    <w:rsid w:val="3BEDFB9E"/>
    <w:rsid w:val="3BEE5C75"/>
    <w:rsid w:val="3BEEF853"/>
    <w:rsid w:val="3BF1F7BD"/>
    <w:rsid w:val="3BF2EF3C"/>
    <w:rsid w:val="3BF2F2BD"/>
    <w:rsid w:val="3BF2F5E6"/>
    <w:rsid w:val="3BF3EB00"/>
    <w:rsid w:val="3BF409FC"/>
    <w:rsid w:val="3BF4E711"/>
    <w:rsid w:val="3BF4FAD5"/>
    <w:rsid w:val="3BF6D1CC"/>
    <w:rsid w:val="3BF70274"/>
    <w:rsid w:val="3BF7B9CA"/>
    <w:rsid w:val="3C05088B"/>
    <w:rsid w:val="3C057B7F"/>
    <w:rsid w:val="3C05D8A3"/>
    <w:rsid w:val="3C0B769C"/>
    <w:rsid w:val="3C0D5FB0"/>
    <w:rsid w:val="3C194A94"/>
    <w:rsid w:val="3C1E7BC9"/>
    <w:rsid w:val="3C1F04FF"/>
    <w:rsid w:val="3C20550E"/>
    <w:rsid w:val="3C21776E"/>
    <w:rsid w:val="3C236C2E"/>
    <w:rsid w:val="3C2484E3"/>
    <w:rsid w:val="3C263EFA"/>
    <w:rsid w:val="3C27C590"/>
    <w:rsid w:val="3C2A3F9A"/>
    <w:rsid w:val="3C32A095"/>
    <w:rsid w:val="3C32B096"/>
    <w:rsid w:val="3C3526DD"/>
    <w:rsid w:val="3C3A8B61"/>
    <w:rsid w:val="3C3B0EF4"/>
    <w:rsid w:val="3C3BE6FC"/>
    <w:rsid w:val="3C3C56D9"/>
    <w:rsid w:val="3C3EC194"/>
    <w:rsid w:val="3C3F21B6"/>
    <w:rsid w:val="3C41E746"/>
    <w:rsid w:val="3C4429BE"/>
    <w:rsid w:val="3C47CB7F"/>
    <w:rsid w:val="3C4C6B63"/>
    <w:rsid w:val="3C51462C"/>
    <w:rsid w:val="3C52632A"/>
    <w:rsid w:val="3C532D02"/>
    <w:rsid w:val="3C53965C"/>
    <w:rsid w:val="3C5423AB"/>
    <w:rsid w:val="3C54FD7A"/>
    <w:rsid w:val="3C55B5D9"/>
    <w:rsid w:val="3C5974DC"/>
    <w:rsid w:val="3C5AED78"/>
    <w:rsid w:val="3C61B8F5"/>
    <w:rsid w:val="3C6450F6"/>
    <w:rsid w:val="3C64B283"/>
    <w:rsid w:val="3C684648"/>
    <w:rsid w:val="3C6B4AC4"/>
    <w:rsid w:val="3C6D6E38"/>
    <w:rsid w:val="3C706C13"/>
    <w:rsid w:val="3C735647"/>
    <w:rsid w:val="3C74F080"/>
    <w:rsid w:val="3C770E0E"/>
    <w:rsid w:val="3C7D4F3E"/>
    <w:rsid w:val="3C82FAB8"/>
    <w:rsid w:val="3C83D727"/>
    <w:rsid w:val="3C85D798"/>
    <w:rsid w:val="3C87601B"/>
    <w:rsid w:val="3C8C65BD"/>
    <w:rsid w:val="3C8F1D46"/>
    <w:rsid w:val="3C8FD2CA"/>
    <w:rsid w:val="3C904E58"/>
    <w:rsid w:val="3C940E46"/>
    <w:rsid w:val="3C96798F"/>
    <w:rsid w:val="3C995CEE"/>
    <w:rsid w:val="3C9B8B0D"/>
    <w:rsid w:val="3C9BBE76"/>
    <w:rsid w:val="3C9C8ED3"/>
    <w:rsid w:val="3C9DABA8"/>
    <w:rsid w:val="3C9DE230"/>
    <w:rsid w:val="3CA21CC9"/>
    <w:rsid w:val="3CA46ABB"/>
    <w:rsid w:val="3CA526F0"/>
    <w:rsid w:val="3CA5E41A"/>
    <w:rsid w:val="3CA7FAA4"/>
    <w:rsid w:val="3CA99E55"/>
    <w:rsid w:val="3CAC9052"/>
    <w:rsid w:val="3CB0F851"/>
    <w:rsid w:val="3CB8961C"/>
    <w:rsid w:val="3CB9AF55"/>
    <w:rsid w:val="3CBC9D82"/>
    <w:rsid w:val="3CBD286E"/>
    <w:rsid w:val="3CC1E386"/>
    <w:rsid w:val="3CC38DD7"/>
    <w:rsid w:val="3CC52263"/>
    <w:rsid w:val="3CC53B4E"/>
    <w:rsid w:val="3CC6809A"/>
    <w:rsid w:val="3CC93D48"/>
    <w:rsid w:val="3CCE067D"/>
    <w:rsid w:val="3CCF0BF3"/>
    <w:rsid w:val="3CD186AD"/>
    <w:rsid w:val="3CD8CD70"/>
    <w:rsid w:val="3CD8F3F9"/>
    <w:rsid w:val="3CDA4CA4"/>
    <w:rsid w:val="3CDB7321"/>
    <w:rsid w:val="3CDD3E4A"/>
    <w:rsid w:val="3CDD6C0C"/>
    <w:rsid w:val="3CDF8862"/>
    <w:rsid w:val="3CE09964"/>
    <w:rsid w:val="3CE3D82C"/>
    <w:rsid w:val="3CE46A1D"/>
    <w:rsid w:val="3CE55506"/>
    <w:rsid w:val="3CE6D5B4"/>
    <w:rsid w:val="3CE7332E"/>
    <w:rsid w:val="3CEA1E7C"/>
    <w:rsid w:val="3CEA4EC7"/>
    <w:rsid w:val="3CECB190"/>
    <w:rsid w:val="3CEF6474"/>
    <w:rsid w:val="3CF1A52B"/>
    <w:rsid w:val="3CF5F8A8"/>
    <w:rsid w:val="3CFA2A77"/>
    <w:rsid w:val="3D03F869"/>
    <w:rsid w:val="3D04AA54"/>
    <w:rsid w:val="3D0B1A88"/>
    <w:rsid w:val="3D0FBD1F"/>
    <w:rsid w:val="3D14895D"/>
    <w:rsid w:val="3D1A2758"/>
    <w:rsid w:val="3D1A4205"/>
    <w:rsid w:val="3D1A86F0"/>
    <w:rsid w:val="3D1B754F"/>
    <w:rsid w:val="3D1DCDAB"/>
    <w:rsid w:val="3D1E07D8"/>
    <w:rsid w:val="3D203761"/>
    <w:rsid w:val="3D20CCCB"/>
    <w:rsid w:val="3D21B9DC"/>
    <w:rsid w:val="3D22B4AB"/>
    <w:rsid w:val="3D2AF04D"/>
    <w:rsid w:val="3D2C5FD9"/>
    <w:rsid w:val="3D2CBE4C"/>
    <w:rsid w:val="3D34FFA6"/>
    <w:rsid w:val="3D356C09"/>
    <w:rsid w:val="3D3A612F"/>
    <w:rsid w:val="3D3AE080"/>
    <w:rsid w:val="3D3C48D8"/>
    <w:rsid w:val="3D3DCE6D"/>
    <w:rsid w:val="3D3F4D40"/>
    <w:rsid w:val="3D3F8122"/>
    <w:rsid w:val="3D425BD1"/>
    <w:rsid w:val="3D42DD25"/>
    <w:rsid w:val="3D440877"/>
    <w:rsid w:val="3D46931E"/>
    <w:rsid w:val="3D46CB1A"/>
    <w:rsid w:val="3D499FF6"/>
    <w:rsid w:val="3D4CA909"/>
    <w:rsid w:val="3D4D011A"/>
    <w:rsid w:val="3D4EF074"/>
    <w:rsid w:val="3D4FCDAE"/>
    <w:rsid w:val="3D506525"/>
    <w:rsid w:val="3D558782"/>
    <w:rsid w:val="3D56B15F"/>
    <w:rsid w:val="3D594C3B"/>
    <w:rsid w:val="3D5E51BA"/>
    <w:rsid w:val="3D5E5AA1"/>
    <w:rsid w:val="3D5E9F47"/>
    <w:rsid w:val="3D61E5D6"/>
    <w:rsid w:val="3D6277AF"/>
    <w:rsid w:val="3D66A825"/>
    <w:rsid w:val="3D6A77B0"/>
    <w:rsid w:val="3D6C2FB5"/>
    <w:rsid w:val="3D6E5F42"/>
    <w:rsid w:val="3D6E7509"/>
    <w:rsid w:val="3D7432FD"/>
    <w:rsid w:val="3D7662C1"/>
    <w:rsid w:val="3D80E778"/>
    <w:rsid w:val="3D82FBC7"/>
    <w:rsid w:val="3D8345DE"/>
    <w:rsid w:val="3D859DBC"/>
    <w:rsid w:val="3D87F495"/>
    <w:rsid w:val="3D8876C0"/>
    <w:rsid w:val="3D8ACBD6"/>
    <w:rsid w:val="3D8C9332"/>
    <w:rsid w:val="3D9DB8C9"/>
    <w:rsid w:val="3D9F2C33"/>
    <w:rsid w:val="3DA13C10"/>
    <w:rsid w:val="3DA8584F"/>
    <w:rsid w:val="3DB185AB"/>
    <w:rsid w:val="3DB36125"/>
    <w:rsid w:val="3DB5119A"/>
    <w:rsid w:val="3DBC101A"/>
    <w:rsid w:val="3DC17D92"/>
    <w:rsid w:val="3DC53639"/>
    <w:rsid w:val="3DC5B80A"/>
    <w:rsid w:val="3DC673FC"/>
    <w:rsid w:val="3DC6B0E1"/>
    <w:rsid w:val="3DD1CF42"/>
    <w:rsid w:val="3DDD9C43"/>
    <w:rsid w:val="3DE27180"/>
    <w:rsid w:val="3DEC523A"/>
    <w:rsid w:val="3DF0C106"/>
    <w:rsid w:val="3DF3FC5C"/>
    <w:rsid w:val="3DF410DB"/>
    <w:rsid w:val="3DF7FB5B"/>
    <w:rsid w:val="3DFAE74F"/>
    <w:rsid w:val="3DFCAF18"/>
    <w:rsid w:val="3DFD3A9E"/>
    <w:rsid w:val="3E001672"/>
    <w:rsid w:val="3E055BD2"/>
    <w:rsid w:val="3E0AD00B"/>
    <w:rsid w:val="3E0B0904"/>
    <w:rsid w:val="3E0EA1C7"/>
    <w:rsid w:val="3E15BDF9"/>
    <w:rsid w:val="3E16330E"/>
    <w:rsid w:val="3E188235"/>
    <w:rsid w:val="3E1937CB"/>
    <w:rsid w:val="3E1CDF18"/>
    <w:rsid w:val="3E1F2F01"/>
    <w:rsid w:val="3E20F870"/>
    <w:rsid w:val="3E24D0F8"/>
    <w:rsid w:val="3E259F1D"/>
    <w:rsid w:val="3E29BAC8"/>
    <w:rsid w:val="3E2F876F"/>
    <w:rsid w:val="3E2FB2DE"/>
    <w:rsid w:val="3E33B27F"/>
    <w:rsid w:val="3E33D54F"/>
    <w:rsid w:val="3E34DAE6"/>
    <w:rsid w:val="3E388816"/>
    <w:rsid w:val="3E3BEFE3"/>
    <w:rsid w:val="3E3C9EBA"/>
    <w:rsid w:val="3E3CBFCE"/>
    <w:rsid w:val="3E3DE762"/>
    <w:rsid w:val="3E47F602"/>
    <w:rsid w:val="3E49A8D1"/>
    <w:rsid w:val="3E4EA8B5"/>
    <w:rsid w:val="3E51E65B"/>
    <w:rsid w:val="3E52EDD8"/>
    <w:rsid w:val="3E53F635"/>
    <w:rsid w:val="3E58D151"/>
    <w:rsid w:val="3E5E66F2"/>
    <w:rsid w:val="3E6DA2F8"/>
    <w:rsid w:val="3E6E2FB9"/>
    <w:rsid w:val="3E7445B7"/>
    <w:rsid w:val="3E7482D1"/>
    <w:rsid w:val="3E7707DF"/>
    <w:rsid w:val="3E7802F4"/>
    <w:rsid w:val="3E7A9636"/>
    <w:rsid w:val="3E7C2068"/>
    <w:rsid w:val="3E7D43FA"/>
    <w:rsid w:val="3E81C447"/>
    <w:rsid w:val="3E840F70"/>
    <w:rsid w:val="3E86D313"/>
    <w:rsid w:val="3E87C078"/>
    <w:rsid w:val="3E8B6EBF"/>
    <w:rsid w:val="3E9146B7"/>
    <w:rsid w:val="3E99A472"/>
    <w:rsid w:val="3EA1C7AC"/>
    <w:rsid w:val="3EA1DBDF"/>
    <w:rsid w:val="3EA1DC37"/>
    <w:rsid w:val="3EAD37EF"/>
    <w:rsid w:val="3EAEA42F"/>
    <w:rsid w:val="3EAFF502"/>
    <w:rsid w:val="3EB56901"/>
    <w:rsid w:val="3EB7C8E9"/>
    <w:rsid w:val="3EB96D73"/>
    <w:rsid w:val="3EB9EC28"/>
    <w:rsid w:val="3EBCEC70"/>
    <w:rsid w:val="3EBE97AC"/>
    <w:rsid w:val="3EC1618A"/>
    <w:rsid w:val="3EC824C7"/>
    <w:rsid w:val="3ECA296D"/>
    <w:rsid w:val="3ED053AE"/>
    <w:rsid w:val="3ED055A4"/>
    <w:rsid w:val="3ED08D21"/>
    <w:rsid w:val="3ED38252"/>
    <w:rsid w:val="3ED503FF"/>
    <w:rsid w:val="3ED6CC34"/>
    <w:rsid w:val="3EDA7E8B"/>
    <w:rsid w:val="3EDB8E8D"/>
    <w:rsid w:val="3EDCDF62"/>
    <w:rsid w:val="3EE1C3BB"/>
    <w:rsid w:val="3EE3EA44"/>
    <w:rsid w:val="3EE663E2"/>
    <w:rsid w:val="3EE82B03"/>
    <w:rsid w:val="3EE9C82E"/>
    <w:rsid w:val="3EF4CBF3"/>
    <w:rsid w:val="3EF55E03"/>
    <w:rsid w:val="3EF9C748"/>
    <w:rsid w:val="3EFAF1F7"/>
    <w:rsid w:val="3EFE9A04"/>
    <w:rsid w:val="3F06E560"/>
    <w:rsid w:val="3F070FB7"/>
    <w:rsid w:val="3F083BD5"/>
    <w:rsid w:val="3F085ADA"/>
    <w:rsid w:val="3F0ADA74"/>
    <w:rsid w:val="3F11BF5F"/>
    <w:rsid w:val="3F1BA661"/>
    <w:rsid w:val="3F1E95B0"/>
    <w:rsid w:val="3F207550"/>
    <w:rsid w:val="3F229621"/>
    <w:rsid w:val="3F261630"/>
    <w:rsid w:val="3F267860"/>
    <w:rsid w:val="3F2BEBAB"/>
    <w:rsid w:val="3F2E7DA2"/>
    <w:rsid w:val="3F2EBCFC"/>
    <w:rsid w:val="3F2F6086"/>
    <w:rsid w:val="3F308A5A"/>
    <w:rsid w:val="3F35224F"/>
    <w:rsid w:val="3F3784DE"/>
    <w:rsid w:val="3F38718C"/>
    <w:rsid w:val="3F3ADA41"/>
    <w:rsid w:val="3F46756E"/>
    <w:rsid w:val="3F478333"/>
    <w:rsid w:val="3F4B41CC"/>
    <w:rsid w:val="3F4F29D8"/>
    <w:rsid w:val="3F4FD287"/>
    <w:rsid w:val="3F524999"/>
    <w:rsid w:val="3F52562B"/>
    <w:rsid w:val="3F55E2D1"/>
    <w:rsid w:val="3F582B71"/>
    <w:rsid w:val="3F590E82"/>
    <w:rsid w:val="3F5C1CFA"/>
    <w:rsid w:val="3F625DD2"/>
    <w:rsid w:val="3F69A1B2"/>
    <w:rsid w:val="3F6D38D6"/>
    <w:rsid w:val="3F6D4406"/>
    <w:rsid w:val="3F6FD536"/>
    <w:rsid w:val="3F6FE753"/>
    <w:rsid w:val="3F765918"/>
    <w:rsid w:val="3F7F28CF"/>
    <w:rsid w:val="3F81691F"/>
    <w:rsid w:val="3F8194C2"/>
    <w:rsid w:val="3F8634D4"/>
    <w:rsid w:val="3F893BBD"/>
    <w:rsid w:val="3F89D6F0"/>
    <w:rsid w:val="3F9873FF"/>
    <w:rsid w:val="3F9F0207"/>
    <w:rsid w:val="3FA2BD22"/>
    <w:rsid w:val="3FA6013C"/>
    <w:rsid w:val="3FA639E5"/>
    <w:rsid w:val="3FAC5445"/>
    <w:rsid w:val="3FB50AE9"/>
    <w:rsid w:val="3FB70A36"/>
    <w:rsid w:val="3FBAF804"/>
    <w:rsid w:val="3FBBC458"/>
    <w:rsid w:val="3FBCC978"/>
    <w:rsid w:val="3FBCE024"/>
    <w:rsid w:val="3FC129A0"/>
    <w:rsid w:val="3FC1B68A"/>
    <w:rsid w:val="3FCBE56E"/>
    <w:rsid w:val="3FCDF74C"/>
    <w:rsid w:val="3FD2379F"/>
    <w:rsid w:val="3FD27E29"/>
    <w:rsid w:val="3FD4D851"/>
    <w:rsid w:val="3FD6BF4A"/>
    <w:rsid w:val="3FD75BAB"/>
    <w:rsid w:val="3FD9A99D"/>
    <w:rsid w:val="3FDB7A58"/>
    <w:rsid w:val="3FDB87F8"/>
    <w:rsid w:val="3FDE8EDC"/>
    <w:rsid w:val="3FE198C3"/>
    <w:rsid w:val="3FE19D72"/>
    <w:rsid w:val="3FE35098"/>
    <w:rsid w:val="3FE87571"/>
    <w:rsid w:val="3FEC1C74"/>
    <w:rsid w:val="3FEE9301"/>
    <w:rsid w:val="3FF5438A"/>
    <w:rsid w:val="3FF5818D"/>
    <w:rsid w:val="3FF8A9C0"/>
    <w:rsid w:val="3FFFA748"/>
    <w:rsid w:val="40029108"/>
    <w:rsid w:val="40030C78"/>
    <w:rsid w:val="4005BBA1"/>
    <w:rsid w:val="400D14B3"/>
    <w:rsid w:val="400E48A1"/>
    <w:rsid w:val="400F79D4"/>
    <w:rsid w:val="40112857"/>
    <w:rsid w:val="4012DD2F"/>
    <w:rsid w:val="40194A2A"/>
    <w:rsid w:val="401AB87E"/>
    <w:rsid w:val="40213656"/>
    <w:rsid w:val="40222F15"/>
    <w:rsid w:val="4022E8BD"/>
    <w:rsid w:val="40248C7F"/>
    <w:rsid w:val="40256899"/>
    <w:rsid w:val="40258D9F"/>
    <w:rsid w:val="402C0B93"/>
    <w:rsid w:val="4030741A"/>
    <w:rsid w:val="40307ED4"/>
    <w:rsid w:val="40360014"/>
    <w:rsid w:val="403AE5C4"/>
    <w:rsid w:val="403CA5C0"/>
    <w:rsid w:val="403CF708"/>
    <w:rsid w:val="4043B1E3"/>
    <w:rsid w:val="4047260A"/>
    <w:rsid w:val="4047B558"/>
    <w:rsid w:val="404FE71A"/>
    <w:rsid w:val="40506524"/>
    <w:rsid w:val="40513A8E"/>
    <w:rsid w:val="405155B1"/>
    <w:rsid w:val="4051B39A"/>
    <w:rsid w:val="4052A314"/>
    <w:rsid w:val="40550786"/>
    <w:rsid w:val="4056C7D7"/>
    <w:rsid w:val="40576C91"/>
    <w:rsid w:val="40587D09"/>
    <w:rsid w:val="4058AF4A"/>
    <w:rsid w:val="40633920"/>
    <w:rsid w:val="4065F9D4"/>
    <w:rsid w:val="40671DCF"/>
    <w:rsid w:val="4072B116"/>
    <w:rsid w:val="4083BD0B"/>
    <w:rsid w:val="40890405"/>
    <w:rsid w:val="408A0C50"/>
    <w:rsid w:val="408BB495"/>
    <w:rsid w:val="408D8D12"/>
    <w:rsid w:val="40940E8B"/>
    <w:rsid w:val="409875A6"/>
    <w:rsid w:val="40992286"/>
    <w:rsid w:val="409A5C9A"/>
    <w:rsid w:val="40A62E34"/>
    <w:rsid w:val="40A8B9DC"/>
    <w:rsid w:val="40A8BC47"/>
    <w:rsid w:val="40AAA569"/>
    <w:rsid w:val="40AD6BEA"/>
    <w:rsid w:val="40AFC009"/>
    <w:rsid w:val="40B08115"/>
    <w:rsid w:val="40B17EEE"/>
    <w:rsid w:val="40B6EC3D"/>
    <w:rsid w:val="40B7BE5E"/>
    <w:rsid w:val="40BA163A"/>
    <w:rsid w:val="40C00CE7"/>
    <w:rsid w:val="40C2C747"/>
    <w:rsid w:val="40C405FF"/>
    <w:rsid w:val="40C562F6"/>
    <w:rsid w:val="40C890E1"/>
    <w:rsid w:val="40C8CE5D"/>
    <w:rsid w:val="40CADB23"/>
    <w:rsid w:val="40CD173D"/>
    <w:rsid w:val="40CDD315"/>
    <w:rsid w:val="40D046AF"/>
    <w:rsid w:val="40D06827"/>
    <w:rsid w:val="40D40FF6"/>
    <w:rsid w:val="40DE1461"/>
    <w:rsid w:val="40E35F2D"/>
    <w:rsid w:val="40E67B2E"/>
    <w:rsid w:val="40E729DA"/>
    <w:rsid w:val="40EB2E62"/>
    <w:rsid w:val="40EC972D"/>
    <w:rsid w:val="40ECBE00"/>
    <w:rsid w:val="40EF6DF9"/>
    <w:rsid w:val="40EFF03A"/>
    <w:rsid w:val="40F0FE9C"/>
    <w:rsid w:val="40F7E30E"/>
    <w:rsid w:val="40F9A5C1"/>
    <w:rsid w:val="40FA364C"/>
    <w:rsid w:val="41036A76"/>
    <w:rsid w:val="4104E1E6"/>
    <w:rsid w:val="4104FC1F"/>
    <w:rsid w:val="4108AAB2"/>
    <w:rsid w:val="410D14E9"/>
    <w:rsid w:val="410D587F"/>
    <w:rsid w:val="4111916E"/>
    <w:rsid w:val="41138678"/>
    <w:rsid w:val="41139B29"/>
    <w:rsid w:val="41141C5C"/>
    <w:rsid w:val="4114434C"/>
    <w:rsid w:val="41170681"/>
    <w:rsid w:val="4117E7E1"/>
    <w:rsid w:val="411AAAAC"/>
    <w:rsid w:val="411D4870"/>
    <w:rsid w:val="4122CBBD"/>
    <w:rsid w:val="4123DC2E"/>
    <w:rsid w:val="4125D020"/>
    <w:rsid w:val="412A7280"/>
    <w:rsid w:val="412B9FD1"/>
    <w:rsid w:val="412DD5C0"/>
    <w:rsid w:val="412ED2C3"/>
    <w:rsid w:val="41313606"/>
    <w:rsid w:val="413427F2"/>
    <w:rsid w:val="4136257D"/>
    <w:rsid w:val="41389DE1"/>
    <w:rsid w:val="413C8DD5"/>
    <w:rsid w:val="41441877"/>
    <w:rsid w:val="41499C1C"/>
    <w:rsid w:val="414AE6B4"/>
    <w:rsid w:val="41509655"/>
    <w:rsid w:val="415202E2"/>
    <w:rsid w:val="415359BC"/>
    <w:rsid w:val="415439A2"/>
    <w:rsid w:val="415C060B"/>
    <w:rsid w:val="415D4EB9"/>
    <w:rsid w:val="415DF737"/>
    <w:rsid w:val="415FC12D"/>
    <w:rsid w:val="415FE478"/>
    <w:rsid w:val="4161A05C"/>
    <w:rsid w:val="41692655"/>
    <w:rsid w:val="416B391F"/>
    <w:rsid w:val="416DF1F3"/>
    <w:rsid w:val="416F7D44"/>
    <w:rsid w:val="41718A90"/>
    <w:rsid w:val="417FDC5B"/>
    <w:rsid w:val="4180313F"/>
    <w:rsid w:val="4181BADF"/>
    <w:rsid w:val="4183233F"/>
    <w:rsid w:val="4187EBFB"/>
    <w:rsid w:val="41895FD8"/>
    <w:rsid w:val="41914E22"/>
    <w:rsid w:val="419150BB"/>
    <w:rsid w:val="4193D29F"/>
    <w:rsid w:val="4199CDC9"/>
    <w:rsid w:val="419EF930"/>
    <w:rsid w:val="419F1021"/>
    <w:rsid w:val="41A0D5AF"/>
    <w:rsid w:val="41A224D2"/>
    <w:rsid w:val="41A3799E"/>
    <w:rsid w:val="41A718E0"/>
    <w:rsid w:val="41A89715"/>
    <w:rsid w:val="41A90C3B"/>
    <w:rsid w:val="41A9D7BB"/>
    <w:rsid w:val="41AC7154"/>
    <w:rsid w:val="41ACF868"/>
    <w:rsid w:val="41B00E89"/>
    <w:rsid w:val="41B0EB6D"/>
    <w:rsid w:val="41B36396"/>
    <w:rsid w:val="41B38278"/>
    <w:rsid w:val="41B855B6"/>
    <w:rsid w:val="41B8DB0D"/>
    <w:rsid w:val="41B93496"/>
    <w:rsid w:val="41BCB2C8"/>
    <w:rsid w:val="41BD4524"/>
    <w:rsid w:val="41BDDE9A"/>
    <w:rsid w:val="41C09297"/>
    <w:rsid w:val="41C22B50"/>
    <w:rsid w:val="41C2C9A4"/>
    <w:rsid w:val="41C50AF0"/>
    <w:rsid w:val="41C6625B"/>
    <w:rsid w:val="41C9436A"/>
    <w:rsid w:val="41CA3509"/>
    <w:rsid w:val="41CE2ED4"/>
    <w:rsid w:val="41D03870"/>
    <w:rsid w:val="41D29F3A"/>
    <w:rsid w:val="41D62722"/>
    <w:rsid w:val="41D65CF0"/>
    <w:rsid w:val="41D75C41"/>
    <w:rsid w:val="41D960A6"/>
    <w:rsid w:val="41DB1F1F"/>
    <w:rsid w:val="41DC41F8"/>
    <w:rsid w:val="41DD2E06"/>
    <w:rsid w:val="41DF3F44"/>
    <w:rsid w:val="41E2F353"/>
    <w:rsid w:val="41E45F6E"/>
    <w:rsid w:val="41E5E43E"/>
    <w:rsid w:val="41E7777C"/>
    <w:rsid w:val="41E860D0"/>
    <w:rsid w:val="41EC7DBE"/>
    <w:rsid w:val="41F7F211"/>
    <w:rsid w:val="41F91497"/>
    <w:rsid w:val="41FF8446"/>
    <w:rsid w:val="4203C8E3"/>
    <w:rsid w:val="42085861"/>
    <w:rsid w:val="420A3182"/>
    <w:rsid w:val="420C703B"/>
    <w:rsid w:val="421584BE"/>
    <w:rsid w:val="4215B7E3"/>
    <w:rsid w:val="4216C9DB"/>
    <w:rsid w:val="421D666B"/>
    <w:rsid w:val="421EC92F"/>
    <w:rsid w:val="4224F1B4"/>
    <w:rsid w:val="4225C727"/>
    <w:rsid w:val="4225E615"/>
    <w:rsid w:val="42264C69"/>
    <w:rsid w:val="422AC8C8"/>
    <w:rsid w:val="42300416"/>
    <w:rsid w:val="42320E66"/>
    <w:rsid w:val="42331B5A"/>
    <w:rsid w:val="4237783E"/>
    <w:rsid w:val="423927A1"/>
    <w:rsid w:val="423A5697"/>
    <w:rsid w:val="423B387E"/>
    <w:rsid w:val="423EB4A3"/>
    <w:rsid w:val="423FE9DF"/>
    <w:rsid w:val="4241B4D4"/>
    <w:rsid w:val="4247DF58"/>
    <w:rsid w:val="424B370F"/>
    <w:rsid w:val="424D7D28"/>
    <w:rsid w:val="424E2B9A"/>
    <w:rsid w:val="425035BC"/>
    <w:rsid w:val="42517754"/>
    <w:rsid w:val="42544194"/>
    <w:rsid w:val="4256B917"/>
    <w:rsid w:val="4259007E"/>
    <w:rsid w:val="425ECA7D"/>
    <w:rsid w:val="4262A788"/>
    <w:rsid w:val="4264E965"/>
    <w:rsid w:val="42665CC1"/>
    <w:rsid w:val="42682021"/>
    <w:rsid w:val="4269E1FF"/>
    <w:rsid w:val="426A05C8"/>
    <w:rsid w:val="426C6A98"/>
    <w:rsid w:val="426E1C60"/>
    <w:rsid w:val="4274D949"/>
    <w:rsid w:val="42756579"/>
    <w:rsid w:val="4278BAE9"/>
    <w:rsid w:val="4279F6EA"/>
    <w:rsid w:val="427C4072"/>
    <w:rsid w:val="4281036C"/>
    <w:rsid w:val="4282067F"/>
    <w:rsid w:val="42823DFE"/>
    <w:rsid w:val="428598FC"/>
    <w:rsid w:val="428A772A"/>
    <w:rsid w:val="428AC46E"/>
    <w:rsid w:val="42946A5C"/>
    <w:rsid w:val="4295E936"/>
    <w:rsid w:val="4296B210"/>
    <w:rsid w:val="429ACFE9"/>
    <w:rsid w:val="429BD7F3"/>
    <w:rsid w:val="429D2A57"/>
    <w:rsid w:val="429E358A"/>
    <w:rsid w:val="42A5334F"/>
    <w:rsid w:val="42A55767"/>
    <w:rsid w:val="42A6F3B6"/>
    <w:rsid w:val="42A8601D"/>
    <w:rsid w:val="42A8A14A"/>
    <w:rsid w:val="42B2476A"/>
    <w:rsid w:val="42B3CC5C"/>
    <w:rsid w:val="42B3FDB7"/>
    <w:rsid w:val="42B59E17"/>
    <w:rsid w:val="42B65CA2"/>
    <w:rsid w:val="42BA0911"/>
    <w:rsid w:val="42BAC391"/>
    <w:rsid w:val="42BAD3B7"/>
    <w:rsid w:val="42BE6DBE"/>
    <w:rsid w:val="42C55F82"/>
    <w:rsid w:val="42C5E8CC"/>
    <w:rsid w:val="42CA87F1"/>
    <w:rsid w:val="42CB6D82"/>
    <w:rsid w:val="42CCEE11"/>
    <w:rsid w:val="42CD796F"/>
    <w:rsid w:val="42D02756"/>
    <w:rsid w:val="42D2E101"/>
    <w:rsid w:val="42D7D8F0"/>
    <w:rsid w:val="42D8954D"/>
    <w:rsid w:val="42DA07AF"/>
    <w:rsid w:val="42DD85C4"/>
    <w:rsid w:val="42DECFFE"/>
    <w:rsid w:val="42E23C82"/>
    <w:rsid w:val="42E33D56"/>
    <w:rsid w:val="42E5CDF2"/>
    <w:rsid w:val="42EDC5A9"/>
    <w:rsid w:val="42F002ED"/>
    <w:rsid w:val="42F7DBAF"/>
    <w:rsid w:val="42FDE49D"/>
    <w:rsid w:val="43000ABF"/>
    <w:rsid w:val="430091AE"/>
    <w:rsid w:val="4302F8F0"/>
    <w:rsid w:val="4302F908"/>
    <w:rsid w:val="4305641C"/>
    <w:rsid w:val="430C14DD"/>
    <w:rsid w:val="43128753"/>
    <w:rsid w:val="4314879F"/>
    <w:rsid w:val="431BA989"/>
    <w:rsid w:val="431C878D"/>
    <w:rsid w:val="431D74F7"/>
    <w:rsid w:val="431ED9E5"/>
    <w:rsid w:val="4320E694"/>
    <w:rsid w:val="432188EE"/>
    <w:rsid w:val="4323FFEF"/>
    <w:rsid w:val="432B45E4"/>
    <w:rsid w:val="4332424E"/>
    <w:rsid w:val="43361636"/>
    <w:rsid w:val="433C11D6"/>
    <w:rsid w:val="433FCCD1"/>
    <w:rsid w:val="43491A48"/>
    <w:rsid w:val="434AD2CB"/>
    <w:rsid w:val="434D7FAB"/>
    <w:rsid w:val="434EEB0D"/>
    <w:rsid w:val="434F4EF0"/>
    <w:rsid w:val="4350534C"/>
    <w:rsid w:val="4352D770"/>
    <w:rsid w:val="43548AA5"/>
    <w:rsid w:val="4354D7CC"/>
    <w:rsid w:val="435B271E"/>
    <w:rsid w:val="43604BC9"/>
    <w:rsid w:val="43638DF5"/>
    <w:rsid w:val="43639C96"/>
    <w:rsid w:val="436506F4"/>
    <w:rsid w:val="4365AC53"/>
    <w:rsid w:val="43678162"/>
    <w:rsid w:val="436BEEAD"/>
    <w:rsid w:val="436F4B8A"/>
    <w:rsid w:val="436FF224"/>
    <w:rsid w:val="43743EAC"/>
    <w:rsid w:val="4374D961"/>
    <w:rsid w:val="4377CE81"/>
    <w:rsid w:val="437A038A"/>
    <w:rsid w:val="437EA24C"/>
    <w:rsid w:val="437F39FE"/>
    <w:rsid w:val="4386B1E4"/>
    <w:rsid w:val="438CBE28"/>
    <w:rsid w:val="438F2476"/>
    <w:rsid w:val="4390181F"/>
    <w:rsid w:val="43950A94"/>
    <w:rsid w:val="4395A7F9"/>
    <w:rsid w:val="439EAAA6"/>
    <w:rsid w:val="439F9D2F"/>
    <w:rsid w:val="43A6A731"/>
    <w:rsid w:val="43AED898"/>
    <w:rsid w:val="43AF30BC"/>
    <w:rsid w:val="43B15162"/>
    <w:rsid w:val="43B6361D"/>
    <w:rsid w:val="43B6E28F"/>
    <w:rsid w:val="43B7338E"/>
    <w:rsid w:val="43B95E20"/>
    <w:rsid w:val="43BC731D"/>
    <w:rsid w:val="43BCE932"/>
    <w:rsid w:val="43BE5BCA"/>
    <w:rsid w:val="43BEBD63"/>
    <w:rsid w:val="43C453A7"/>
    <w:rsid w:val="43CACEA5"/>
    <w:rsid w:val="43CE3035"/>
    <w:rsid w:val="43CE8769"/>
    <w:rsid w:val="43D10E50"/>
    <w:rsid w:val="43D8E248"/>
    <w:rsid w:val="43D91651"/>
    <w:rsid w:val="43D9B2B6"/>
    <w:rsid w:val="43DB0ECA"/>
    <w:rsid w:val="43DBDC10"/>
    <w:rsid w:val="43DC7CD6"/>
    <w:rsid w:val="43DF6BC2"/>
    <w:rsid w:val="43E01B9A"/>
    <w:rsid w:val="43E85BE8"/>
    <w:rsid w:val="43E8E670"/>
    <w:rsid w:val="43ED579C"/>
    <w:rsid w:val="43F0486B"/>
    <w:rsid w:val="43F45C72"/>
    <w:rsid w:val="43F8EB96"/>
    <w:rsid w:val="43F9A1DF"/>
    <w:rsid w:val="43FC824B"/>
    <w:rsid w:val="440139E5"/>
    <w:rsid w:val="44059122"/>
    <w:rsid w:val="44066E87"/>
    <w:rsid w:val="44117E72"/>
    <w:rsid w:val="44199DE8"/>
    <w:rsid w:val="441A27C4"/>
    <w:rsid w:val="44201EF8"/>
    <w:rsid w:val="442131F1"/>
    <w:rsid w:val="44254D70"/>
    <w:rsid w:val="44285622"/>
    <w:rsid w:val="4428DA88"/>
    <w:rsid w:val="442E619E"/>
    <w:rsid w:val="443095DB"/>
    <w:rsid w:val="4438F5AB"/>
    <w:rsid w:val="443B9B98"/>
    <w:rsid w:val="443D1931"/>
    <w:rsid w:val="443F2E84"/>
    <w:rsid w:val="44411F97"/>
    <w:rsid w:val="44443482"/>
    <w:rsid w:val="4445F6B2"/>
    <w:rsid w:val="4446C317"/>
    <w:rsid w:val="4449BB3D"/>
    <w:rsid w:val="444A571D"/>
    <w:rsid w:val="44509434"/>
    <w:rsid w:val="445118CC"/>
    <w:rsid w:val="44519B08"/>
    <w:rsid w:val="44585E23"/>
    <w:rsid w:val="4458B26F"/>
    <w:rsid w:val="445A0400"/>
    <w:rsid w:val="445AF7FA"/>
    <w:rsid w:val="4465680E"/>
    <w:rsid w:val="446698B8"/>
    <w:rsid w:val="446C7FFB"/>
    <w:rsid w:val="44703814"/>
    <w:rsid w:val="4470DA27"/>
    <w:rsid w:val="4479682D"/>
    <w:rsid w:val="447B2503"/>
    <w:rsid w:val="447C62A2"/>
    <w:rsid w:val="447CF826"/>
    <w:rsid w:val="447D27B9"/>
    <w:rsid w:val="447D3ED1"/>
    <w:rsid w:val="447DB8BA"/>
    <w:rsid w:val="44812694"/>
    <w:rsid w:val="4481B3E4"/>
    <w:rsid w:val="4487B8B3"/>
    <w:rsid w:val="448A34B7"/>
    <w:rsid w:val="448AE522"/>
    <w:rsid w:val="4491B119"/>
    <w:rsid w:val="449216FB"/>
    <w:rsid w:val="44922891"/>
    <w:rsid w:val="44969984"/>
    <w:rsid w:val="449B206C"/>
    <w:rsid w:val="44A14261"/>
    <w:rsid w:val="44A3A7F3"/>
    <w:rsid w:val="44AA5E49"/>
    <w:rsid w:val="44AA80ED"/>
    <w:rsid w:val="44ACD087"/>
    <w:rsid w:val="44AD4510"/>
    <w:rsid w:val="44B07901"/>
    <w:rsid w:val="44B16F6B"/>
    <w:rsid w:val="44B68E95"/>
    <w:rsid w:val="44B8E6CD"/>
    <w:rsid w:val="44C40933"/>
    <w:rsid w:val="44C6E6FC"/>
    <w:rsid w:val="44C73FBE"/>
    <w:rsid w:val="44C88F4B"/>
    <w:rsid w:val="44CD4B2C"/>
    <w:rsid w:val="44D11359"/>
    <w:rsid w:val="44D58CD4"/>
    <w:rsid w:val="44D5DCF8"/>
    <w:rsid w:val="44D5FBE2"/>
    <w:rsid w:val="44E3FFE2"/>
    <w:rsid w:val="44E7D0A2"/>
    <w:rsid w:val="44F05AA9"/>
    <w:rsid w:val="44F0A8C8"/>
    <w:rsid w:val="44F2084C"/>
    <w:rsid w:val="44F52339"/>
    <w:rsid w:val="44FA8303"/>
    <w:rsid w:val="44FDBCC6"/>
    <w:rsid w:val="45011527"/>
    <w:rsid w:val="450E1DAB"/>
    <w:rsid w:val="450E7659"/>
    <w:rsid w:val="45113852"/>
    <w:rsid w:val="45140E22"/>
    <w:rsid w:val="4514E6C2"/>
    <w:rsid w:val="4515C14C"/>
    <w:rsid w:val="45177A4C"/>
    <w:rsid w:val="451BFC6C"/>
    <w:rsid w:val="451CA70E"/>
    <w:rsid w:val="451D1CAA"/>
    <w:rsid w:val="451D45F2"/>
    <w:rsid w:val="451E988C"/>
    <w:rsid w:val="451EF5A9"/>
    <w:rsid w:val="452378CB"/>
    <w:rsid w:val="4528B909"/>
    <w:rsid w:val="4529B030"/>
    <w:rsid w:val="452A4F71"/>
    <w:rsid w:val="4532EBD0"/>
    <w:rsid w:val="4534856C"/>
    <w:rsid w:val="45349417"/>
    <w:rsid w:val="45398D3A"/>
    <w:rsid w:val="453A7CC3"/>
    <w:rsid w:val="453A8056"/>
    <w:rsid w:val="454127E2"/>
    <w:rsid w:val="45471C3C"/>
    <w:rsid w:val="454CB47E"/>
    <w:rsid w:val="4550AB27"/>
    <w:rsid w:val="4561098F"/>
    <w:rsid w:val="456438C9"/>
    <w:rsid w:val="456E79C3"/>
    <w:rsid w:val="4573F02F"/>
    <w:rsid w:val="457A650F"/>
    <w:rsid w:val="457B4154"/>
    <w:rsid w:val="457BB624"/>
    <w:rsid w:val="457BF642"/>
    <w:rsid w:val="457D7B48"/>
    <w:rsid w:val="458435C4"/>
    <w:rsid w:val="45884119"/>
    <w:rsid w:val="458CB9DD"/>
    <w:rsid w:val="458E7E1D"/>
    <w:rsid w:val="45911D6B"/>
    <w:rsid w:val="4591E543"/>
    <w:rsid w:val="45941E62"/>
    <w:rsid w:val="459CB87C"/>
    <w:rsid w:val="459F96AE"/>
    <w:rsid w:val="45A12E5D"/>
    <w:rsid w:val="45A1A4FA"/>
    <w:rsid w:val="45A25449"/>
    <w:rsid w:val="45A7D553"/>
    <w:rsid w:val="45ABBBC7"/>
    <w:rsid w:val="45AC3F50"/>
    <w:rsid w:val="45B6D7BE"/>
    <w:rsid w:val="45B6EAEE"/>
    <w:rsid w:val="45BCAA5F"/>
    <w:rsid w:val="45C1BFD3"/>
    <w:rsid w:val="45C49F69"/>
    <w:rsid w:val="45C7646C"/>
    <w:rsid w:val="45C8DABE"/>
    <w:rsid w:val="45CE1766"/>
    <w:rsid w:val="45CF5AAF"/>
    <w:rsid w:val="45D45D56"/>
    <w:rsid w:val="45D9360E"/>
    <w:rsid w:val="45DC5257"/>
    <w:rsid w:val="45E1054D"/>
    <w:rsid w:val="45E30410"/>
    <w:rsid w:val="45E517B7"/>
    <w:rsid w:val="45EB0A41"/>
    <w:rsid w:val="45EC0245"/>
    <w:rsid w:val="45F15AED"/>
    <w:rsid w:val="45F88D8C"/>
    <w:rsid w:val="45FE0E47"/>
    <w:rsid w:val="4601925C"/>
    <w:rsid w:val="4603838A"/>
    <w:rsid w:val="4607B57B"/>
    <w:rsid w:val="4609FB16"/>
    <w:rsid w:val="460BC3A5"/>
    <w:rsid w:val="460C3FE4"/>
    <w:rsid w:val="4611A05E"/>
    <w:rsid w:val="46149770"/>
    <w:rsid w:val="4614DD73"/>
    <w:rsid w:val="46170D57"/>
    <w:rsid w:val="4619083E"/>
    <w:rsid w:val="461938E8"/>
    <w:rsid w:val="461A823E"/>
    <w:rsid w:val="461C2302"/>
    <w:rsid w:val="461C65B7"/>
    <w:rsid w:val="461DBDA8"/>
    <w:rsid w:val="46231E56"/>
    <w:rsid w:val="462A8512"/>
    <w:rsid w:val="462D05F7"/>
    <w:rsid w:val="462E83E0"/>
    <w:rsid w:val="4636AF52"/>
    <w:rsid w:val="46381FFA"/>
    <w:rsid w:val="4638247E"/>
    <w:rsid w:val="46391EE3"/>
    <w:rsid w:val="463994A8"/>
    <w:rsid w:val="463B7AA9"/>
    <w:rsid w:val="463CC9DE"/>
    <w:rsid w:val="4640FB32"/>
    <w:rsid w:val="46431677"/>
    <w:rsid w:val="46437AF7"/>
    <w:rsid w:val="4648E7C7"/>
    <w:rsid w:val="464A7C3F"/>
    <w:rsid w:val="465517D7"/>
    <w:rsid w:val="465AF7C6"/>
    <w:rsid w:val="465B998E"/>
    <w:rsid w:val="465F87A5"/>
    <w:rsid w:val="46604BC7"/>
    <w:rsid w:val="4660C630"/>
    <w:rsid w:val="46631F17"/>
    <w:rsid w:val="46647DB5"/>
    <w:rsid w:val="4665A8B2"/>
    <w:rsid w:val="4668C70B"/>
    <w:rsid w:val="466B35AB"/>
    <w:rsid w:val="466B87BD"/>
    <w:rsid w:val="466C5CCF"/>
    <w:rsid w:val="466D33A1"/>
    <w:rsid w:val="466EA8DD"/>
    <w:rsid w:val="46753D06"/>
    <w:rsid w:val="46761E9C"/>
    <w:rsid w:val="467C3F23"/>
    <w:rsid w:val="4680EB4B"/>
    <w:rsid w:val="4685872C"/>
    <w:rsid w:val="46861941"/>
    <w:rsid w:val="46878F03"/>
    <w:rsid w:val="468B09C9"/>
    <w:rsid w:val="468DA1CE"/>
    <w:rsid w:val="468DAC8B"/>
    <w:rsid w:val="468DD6CA"/>
    <w:rsid w:val="468E9EF3"/>
    <w:rsid w:val="468FF4F9"/>
    <w:rsid w:val="469AE621"/>
    <w:rsid w:val="469C2E92"/>
    <w:rsid w:val="469D9B05"/>
    <w:rsid w:val="46A02672"/>
    <w:rsid w:val="46A14E60"/>
    <w:rsid w:val="46A8097B"/>
    <w:rsid w:val="46A92637"/>
    <w:rsid w:val="46AA4BB1"/>
    <w:rsid w:val="46AC38DE"/>
    <w:rsid w:val="46AE9FA1"/>
    <w:rsid w:val="46AF595D"/>
    <w:rsid w:val="46AF8FE9"/>
    <w:rsid w:val="46AFA769"/>
    <w:rsid w:val="46B00CD1"/>
    <w:rsid w:val="46B0A027"/>
    <w:rsid w:val="46B52093"/>
    <w:rsid w:val="46B8A194"/>
    <w:rsid w:val="46B9784F"/>
    <w:rsid w:val="46BB2EBA"/>
    <w:rsid w:val="46C415AA"/>
    <w:rsid w:val="46C56476"/>
    <w:rsid w:val="46C83BEA"/>
    <w:rsid w:val="46C9A216"/>
    <w:rsid w:val="46CC1BFC"/>
    <w:rsid w:val="46CC2137"/>
    <w:rsid w:val="46CDF68E"/>
    <w:rsid w:val="46CF11D2"/>
    <w:rsid w:val="46CF2EDC"/>
    <w:rsid w:val="46D13CA6"/>
    <w:rsid w:val="46D2B26C"/>
    <w:rsid w:val="46D3381F"/>
    <w:rsid w:val="46D9B40B"/>
    <w:rsid w:val="46DAA760"/>
    <w:rsid w:val="46DC1A65"/>
    <w:rsid w:val="46DD6FCD"/>
    <w:rsid w:val="46DFB790"/>
    <w:rsid w:val="46E40090"/>
    <w:rsid w:val="46E5D328"/>
    <w:rsid w:val="46E70157"/>
    <w:rsid w:val="46EBBDAC"/>
    <w:rsid w:val="46F4E48B"/>
    <w:rsid w:val="46F71966"/>
    <w:rsid w:val="46F793DB"/>
    <w:rsid w:val="46F85EC0"/>
    <w:rsid w:val="46F8A064"/>
    <w:rsid w:val="46FBC82F"/>
    <w:rsid w:val="4705AB39"/>
    <w:rsid w:val="47067E09"/>
    <w:rsid w:val="4709BF31"/>
    <w:rsid w:val="470D2B1B"/>
    <w:rsid w:val="470D51D8"/>
    <w:rsid w:val="4711261B"/>
    <w:rsid w:val="47153892"/>
    <w:rsid w:val="4717BB1A"/>
    <w:rsid w:val="471A41C8"/>
    <w:rsid w:val="471B55DF"/>
    <w:rsid w:val="471BCCCE"/>
    <w:rsid w:val="471F7D86"/>
    <w:rsid w:val="47213931"/>
    <w:rsid w:val="4722355E"/>
    <w:rsid w:val="4724C67F"/>
    <w:rsid w:val="47265628"/>
    <w:rsid w:val="472A1D49"/>
    <w:rsid w:val="472A4DC2"/>
    <w:rsid w:val="472D232A"/>
    <w:rsid w:val="47381815"/>
    <w:rsid w:val="47383E03"/>
    <w:rsid w:val="473FF9CB"/>
    <w:rsid w:val="47427B90"/>
    <w:rsid w:val="474286E2"/>
    <w:rsid w:val="4744C1A7"/>
    <w:rsid w:val="4748ABDB"/>
    <w:rsid w:val="474AE9E9"/>
    <w:rsid w:val="474CD194"/>
    <w:rsid w:val="47520426"/>
    <w:rsid w:val="4755CDA0"/>
    <w:rsid w:val="475678E0"/>
    <w:rsid w:val="4757B93D"/>
    <w:rsid w:val="475C4E19"/>
    <w:rsid w:val="475FE51D"/>
    <w:rsid w:val="476000CB"/>
    <w:rsid w:val="476154C9"/>
    <w:rsid w:val="47672768"/>
    <w:rsid w:val="47689C56"/>
    <w:rsid w:val="476ACFBC"/>
    <w:rsid w:val="476D5C74"/>
    <w:rsid w:val="476F065F"/>
    <w:rsid w:val="477424D0"/>
    <w:rsid w:val="477787DF"/>
    <w:rsid w:val="477864AC"/>
    <w:rsid w:val="4782C7F9"/>
    <w:rsid w:val="4784D756"/>
    <w:rsid w:val="478669F2"/>
    <w:rsid w:val="4786D6C7"/>
    <w:rsid w:val="4787A765"/>
    <w:rsid w:val="47898172"/>
    <w:rsid w:val="478BCEBB"/>
    <w:rsid w:val="478BD430"/>
    <w:rsid w:val="478BF773"/>
    <w:rsid w:val="478CC047"/>
    <w:rsid w:val="478F93A5"/>
    <w:rsid w:val="479064BC"/>
    <w:rsid w:val="47906B77"/>
    <w:rsid w:val="47998FF8"/>
    <w:rsid w:val="479C962A"/>
    <w:rsid w:val="479D9F0E"/>
    <w:rsid w:val="479F6D9F"/>
    <w:rsid w:val="479FF3B0"/>
    <w:rsid w:val="47A3F77F"/>
    <w:rsid w:val="47A40CDD"/>
    <w:rsid w:val="47A4674B"/>
    <w:rsid w:val="47B0E93C"/>
    <w:rsid w:val="47B5D2B7"/>
    <w:rsid w:val="47C03AFD"/>
    <w:rsid w:val="47C59785"/>
    <w:rsid w:val="47C79C0F"/>
    <w:rsid w:val="47CD41FF"/>
    <w:rsid w:val="47D19F12"/>
    <w:rsid w:val="47D26570"/>
    <w:rsid w:val="47D2F77D"/>
    <w:rsid w:val="47D62A39"/>
    <w:rsid w:val="47D6AC62"/>
    <w:rsid w:val="47D78CD2"/>
    <w:rsid w:val="47D79820"/>
    <w:rsid w:val="47D8D933"/>
    <w:rsid w:val="47DAEBD8"/>
    <w:rsid w:val="47E79265"/>
    <w:rsid w:val="47E9C39C"/>
    <w:rsid w:val="47EC6067"/>
    <w:rsid w:val="47EC8078"/>
    <w:rsid w:val="47EEE868"/>
    <w:rsid w:val="47F05F9B"/>
    <w:rsid w:val="47FA14F1"/>
    <w:rsid w:val="47FA3A81"/>
    <w:rsid w:val="48025D73"/>
    <w:rsid w:val="480C8BBC"/>
    <w:rsid w:val="480E5762"/>
    <w:rsid w:val="4819BEF5"/>
    <w:rsid w:val="481D949F"/>
    <w:rsid w:val="4820958B"/>
    <w:rsid w:val="4822DD64"/>
    <w:rsid w:val="4822FCF4"/>
    <w:rsid w:val="4823FA6D"/>
    <w:rsid w:val="482A02EC"/>
    <w:rsid w:val="482B4C43"/>
    <w:rsid w:val="482C8A8E"/>
    <w:rsid w:val="483001FC"/>
    <w:rsid w:val="48303794"/>
    <w:rsid w:val="48313C02"/>
    <w:rsid w:val="4832AC1C"/>
    <w:rsid w:val="48330415"/>
    <w:rsid w:val="4835C703"/>
    <w:rsid w:val="4838CC56"/>
    <w:rsid w:val="483909C5"/>
    <w:rsid w:val="48398954"/>
    <w:rsid w:val="483EB402"/>
    <w:rsid w:val="483FE880"/>
    <w:rsid w:val="48407AC4"/>
    <w:rsid w:val="4841EEA6"/>
    <w:rsid w:val="48442C4B"/>
    <w:rsid w:val="48474271"/>
    <w:rsid w:val="48475B1C"/>
    <w:rsid w:val="48487C51"/>
    <w:rsid w:val="4849FCB8"/>
    <w:rsid w:val="484E65DB"/>
    <w:rsid w:val="48516D13"/>
    <w:rsid w:val="48526E0A"/>
    <w:rsid w:val="48529FE3"/>
    <w:rsid w:val="485C8AB4"/>
    <w:rsid w:val="485DA71A"/>
    <w:rsid w:val="485F6A2D"/>
    <w:rsid w:val="48611BD8"/>
    <w:rsid w:val="4861295D"/>
    <w:rsid w:val="48637CFB"/>
    <w:rsid w:val="486CFE61"/>
    <w:rsid w:val="4874A1BF"/>
    <w:rsid w:val="4874E7B6"/>
    <w:rsid w:val="4874F30D"/>
    <w:rsid w:val="4876C5A7"/>
    <w:rsid w:val="487785E1"/>
    <w:rsid w:val="487B5CF4"/>
    <w:rsid w:val="487E5BA4"/>
    <w:rsid w:val="4884B481"/>
    <w:rsid w:val="4886F8E7"/>
    <w:rsid w:val="488A5C73"/>
    <w:rsid w:val="488FE865"/>
    <w:rsid w:val="48946EA5"/>
    <w:rsid w:val="489977A1"/>
    <w:rsid w:val="4899E1B2"/>
    <w:rsid w:val="4899E9C4"/>
    <w:rsid w:val="489BE18B"/>
    <w:rsid w:val="489CE64E"/>
    <w:rsid w:val="489E5F07"/>
    <w:rsid w:val="48A0A61C"/>
    <w:rsid w:val="48A50ED7"/>
    <w:rsid w:val="48A7AF74"/>
    <w:rsid w:val="48AEF02B"/>
    <w:rsid w:val="48B4089E"/>
    <w:rsid w:val="48B89707"/>
    <w:rsid w:val="48B9EF89"/>
    <w:rsid w:val="48BB196B"/>
    <w:rsid w:val="48C194E0"/>
    <w:rsid w:val="48C3E668"/>
    <w:rsid w:val="48CCD695"/>
    <w:rsid w:val="48CD2EF2"/>
    <w:rsid w:val="48D1D1B6"/>
    <w:rsid w:val="48D2A2BB"/>
    <w:rsid w:val="48D6CE63"/>
    <w:rsid w:val="48D77D18"/>
    <w:rsid w:val="48D7E1FC"/>
    <w:rsid w:val="48D7E329"/>
    <w:rsid w:val="48DA861F"/>
    <w:rsid w:val="48DEE756"/>
    <w:rsid w:val="48DF5387"/>
    <w:rsid w:val="48DFC149"/>
    <w:rsid w:val="48E08BC3"/>
    <w:rsid w:val="48E2C429"/>
    <w:rsid w:val="48E4A433"/>
    <w:rsid w:val="48E69E52"/>
    <w:rsid w:val="48EA53F9"/>
    <w:rsid w:val="48EF1FA1"/>
    <w:rsid w:val="48EF9C09"/>
    <w:rsid w:val="48EFA09F"/>
    <w:rsid w:val="48F073C2"/>
    <w:rsid w:val="48F71BEA"/>
    <w:rsid w:val="48F851CE"/>
    <w:rsid w:val="48FBCDAE"/>
    <w:rsid w:val="48FC59F5"/>
    <w:rsid w:val="48FDDDC7"/>
    <w:rsid w:val="48FFB1E9"/>
    <w:rsid w:val="4906C868"/>
    <w:rsid w:val="4909F54B"/>
    <w:rsid w:val="491149F8"/>
    <w:rsid w:val="4913DB47"/>
    <w:rsid w:val="491473DC"/>
    <w:rsid w:val="49179F5B"/>
    <w:rsid w:val="491CAC28"/>
    <w:rsid w:val="491E25D8"/>
    <w:rsid w:val="491EBE36"/>
    <w:rsid w:val="491F3516"/>
    <w:rsid w:val="49212341"/>
    <w:rsid w:val="492576CA"/>
    <w:rsid w:val="4926A672"/>
    <w:rsid w:val="4926FEA5"/>
    <w:rsid w:val="49280A00"/>
    <w:rsid w:val="49280A1A"/>
    <w:rsid w:val="492B8EA5"/>
    <w:rsid w:val="492EAE4E"/>
    <w:rsid w:val="492EF7A8"/>
    <w:rsid w:val="492FD543"/>
    <w:rsid w:val="493553F9"/>
    <w:rsid w:val="49380725"/>
    <w:rsid w:val="493C397C"/>
    <w:rsid w:val="494017C2"/>
    <w:rsid w:val="49420CA4"/>
    <w:rsid w:val="4949F59B"/>
    <w:rsid w:val="494C66B6"/>
    <w:rsid w:val="494DDB99"/>
    <w:rsid w:val="4950CDE5"/>
    <w:rsid w:val="49579ECB"/>
    <w:rsid w:val="495BD620"/>
    <w:rsid w:val="495CC7DD"/>
    <w:rsid w:val="4963FC78"/>
    <w:rsid w:val="496C40C2"/>
    <w:rsid w:val="496D424B"/>
    <w:rsid w:val="496E590C"/>
    <w:rsid w:val="49708CCF"/>
    <w:rsid w:val="4970B35D"/>
    <w:rsid w:val="497CB7CA"/>
    <w:rsid w:val="497E670E"/>
    <w:rsid w:val="498213E6"/>
    <w:rsid w:val="498BE6E0"/>
    <w:rsid w:val="498D5DCE"/>
    <w:rsid w:val="49917A4E"/>
    <w:rsid w:val="4991E01F"/>
    <w:rsid w:val="4991F6A4"/>
    <w:rsid w:val="4993F8AC"/>
    <w:rsid w:val="4999DEAD"/>
    <w:rsid w:val="499F5568"/>
    <w:rsid w:val="499FE34F"/>
    <w:rsid w:val="49A4B217"/>
    <w:rsid w:val="49A56A5E"/>
    <w:rsid w:val="49A6AB28"/>
    <w:rsid w:val="49A79E2A"/>
    <w:rsid w:val="49A8985D"/>
    <w:rsid w:val="49ADCEFC"/>
    <w:rsid w:val="49B249BF"/>
    <w:rsid w:val="49B64466"/>
    <w:rsid w:val="49BA2D1D"/>
    <w:rsid w:val="49BFABD6"/>
    <w:rsid w:val="49C03722"/>
    <w:rsid w:val="49C6975D"/>
    <w:rsid w:val="49C93E37"/>
    <w:rsid w:val="49CB3288"/>
    <w:rsid w:val="49CD6A7D"/>
    <w:rsid w:val="49D16F57"/>
    <w:rsid w:val="49D410A8"/>
    <w:rsid w:val="49D45094"/>
    <w:rsid w:val="49D75F68"/>
    <w:rsid w:val="49D76EB9"/>
    <w:rsid w:val="49D8090F"/>
    <w:rsid w:val="49D87162"/>
    <w:rsid w:val="49E26CD9"/>
    <w:rsid w:val="49E2E6EE"/>
    <w:rsid w:val="49E5520E"/>
    <w:rsid w:val="49E5A443"/>
    <w:rsid w:val="49E6FE3E"/>
    <w:rsid w:val="49E8E5E5"/>
    <w:rsid w:val="49EB01EA"/>
    <w:rsid w:val="49EBCC9E"/>
    <w:rsid w:val="49EE3850"/>
    <w:rsid w:val="49F3A998"/>
    <w:rsid w:val="49F54D91"/>
    <w:rsid w:val="49F9676F"/>
    <w:rsid w:val="4A041DD2"/>
    <w:rsid w:val="4A05826B"/>
    <w:rsid w:val="4A08EA06"/>
    <w:rsid w:val="4A0FE450"/>
    <w:rsid w:val="4A10DC49"/>
    <w:rsid w:val="4A12A5DD"/>
    <w:rsid w:val="4A140A3A"/>
    <w:rsid w:val="4A15223A"/>
    <w:rsid w:val="4A15F93F"/>
    <w:rsid w:val="4A170136"/>
    <w:rsid w:val="4A17E19D"/>
    <w:rsid w:val="4A1DC455"/>
    <w:rsid w:val="4A1F43F5"/>
    <w:rsid w:val="4A1FBD42"/>
    <w:rsid w:val="4A20268D"/>
    <w:rsid w:val="4A21A2A5"/>
    <w:rsid w:val="4A21E845"/>
    <w:rsid w:val="4A320D16"/>
    <w:rsid w:val="4A3238B8"/>
    <w:rsid w:val="4A32F5EA"/>
    <w:rsid w:val="4A33DF1E"/>
    <w:rsid w:val="4A35EE2F"/>
    <w:rsid w:val="4A38EA6E"/>
    <w:rsid w:val="4A39FB9B"/>
    <w:rsid w:val="4A419BF8"/>
    <w:rsid w:val="4A455C95"/>
    <w:rsid w:val="4A472FA0"/>
    <w:rsid w:val="4A4783A6"/>
    <w:rsid w:val="4A48AC81"/>
    <w:rsid w:val="4A4F3153"/>
    <w:rsid w:val="4A50D785"/>
    <w:rsid w:val="4A50DEE4"/>
    <w:rsid w:val="4A51405E"/>
    <w:rsid w:val="4A532685"/>
    <w:rsid w:val="4A54BDBD"/>
    <w:rsid w:val="4A56AC81"/>
    <w:rsid w:val="4A58CE1D"/>
    <w:rsid w:val="4A5BDAEB"/>
    <w:rsid w:val="4A5D6784"/>
    <w:rsid w:val="4A62A261"/>
    <w:rsid w:val="4A64D7F4"/>
    <w:rsid w:val="4A65F648"/>
    <w:rsid w:val="4A69FA0E"/>
    <w:rsid w:val="4A6BFD78"/>
    <w:rsid w:val="4A747502"/>
    <w:rsid w:val="4A751C88"/>
    <w:rsid w:val="4A780B34"/>
    <w:rsid w:val="4A789FFB"/>
    <w:rsid w:val="4A792BF2"/>
    <w:rsid w:val="4A7EB223"/>
    <w:rsid w:val="4A827D2F"/>
    <w:rsid w:val="4A8B6D3F"/>
    <w:rsid w:val="4A8BA88B"/>
    <w:rsid w:val="4A8C5B37"/>
    <w:rsid w:val="4A8DAFAC"/>
    <w:rsid w:val="4A8FB9EF"/>
    <w:rsid w:val="4A9242CA"/>
    <w:rsid w:val="4A925704"/>
    <w:rsid w:val="4A944011"/>
    <w:rsid w:val="4A94E958"/>
    <w:rsid w:val="4A9DCDD8"/>
    <w:rsid w:val="4A9F90B7"/>
    <w:rsid w:val="4AA1950D"/>
    <w:rsid w:val="4AA89544"/>
    <w:rsid w:val="4AABCFFC"/>
    <w:rsid w:val="4AACBCA9"/>
    <w:rsid w:val="4AADF5EB"/>
    <w:rsid w:val="4AB2ACB4"/>
    <w:rsid w:val="4AB375FE"/>
    <w:rsid w:val="4AB9222F"/>
    <w:rsid w:val="4ABA7B85"/>
    <w:rsid w:val="4ABB0A55"/>
    <w:rsid w:val="4ABB0CC5"/>
    <w:rsid w:val="4AC9A3C0"/>
    <w:rsid w:val="4ACDBDDA"/>
    <w:rsid w:val="4ACFBD7C"/>
    <w:rsid w:val="4AD26E0E"/>
    <w:rsid w:val="4AD4FD99"/>
    <w:rsid w:val="4AD8C9C4"/>
    <w:rsid w:val="4AD981F2"/>
    <w:rsid w:val="4AE52B11"/>
    <w:rsid w:val="4AE68071"/>
    <w:rsid w:val="4AE8229F"/>
    <w:rsid w:val="4AE8FE17"/>
    <w:rsid w:val="4AE9E9D6"/>
    <w:rsid w:val="4AF8C3C2"/>
    <w:rsid w:val="4B03808B"/>
    <w:rsid w:val="4B063C20"/>
    <w:rsid w:val="4B0D823B"/>
    <w:rsid w:val="4B110398"/>
    <w:rsid w:val="4B125A99"/>
    <w:rsid w:val="4B14D150"/>
    <w:rsid w:val="4B155016"/>
    <w:rsid w:val="4B18368F"/>
    <w:rsid w:val="4B19C3FC"/>
    <w:rsid w:val="4B1FEC33"/>
    <w:rsid w:val="4B241F41"/>
    <w:rsid w:val="4B24E509"/>
    <w:rsid w:val="4B25EDBB"/>
    <w:rsid w:val="4B26A2EA"/>
    <w:rsid w:val="4B29105B"/>
    <w:rsid w:val="4B2BE44D"/>
    <w:rsid w:val="4B3336CD"/>
    <w:rsid w:val="4B3C0223"/>
    <w:rsid w:val="4B412606"/>
    <w:rsid w:val="4B43F1CD"/>
    <w:rsid w:val="4B4595DA"/>
    <w:rsid w:val="4B46D5AF"/>
    <w:rsid w:val="4B499638"/>
    <w:rsid w:val="4B4FFD24"/>
    <w:rsid w:val="4B50B646"/>
    <w:rsid w:val="4B50C998"/>
    <w:rsid w:val="4B5181D6"/>
    <w:rsid w:val="4B522347"/>
    <w:rsid w:val="4B566932"/>
    <w:rsid w:val="4B567EEE"/>
    <w:rsid w:val="4B578E89"/>
    <w:rsid w:val="4B57BBE0"/>
    <w:rsid w:val="4B5DAF35"/>
    <w:rsid w:val="4B5F19BE"/>
    <w:rsid w:val="4B619D71"/>
    <w:rsid w:val="4B6808F7"/>
    <w:rsid w:val="4B6C0CB0"/>
    <w:rsid w:val="4B6C617E"/>
    <w:rsid w:val="4B72E54C"/>
    <w:rsid w:val="4B7467D9"/>
    <w:rsid w:val="4B76B9F5"/>
    <w:rsid w:val="4B76CB38"/>
    <w:rsid w:val="4B773380"/>
    <w:rsid w:val="4B7826F0"/>
    <w:rsid w:val="4B7BD1E6"/>
    <w:rsid w:val="4B7C7ACA"/>
    <w:rsid w:val="4B84A942"/>
    <w:rsid w:val="4B875B8E"/>
    <w:rsid w:val="4B87BCFD"/>
    <w:rsid w:val="4B8827EC"/>
    <w:rsid w:val="4B88FF4B"/>
    <w:rsid w:val="4B8BA77F"/>
    <w:rsid w:val="4B91CA5A"/>
    <w:rsid w:val="4B929261"/>
    <w:rsid w:val="4B9BB4A9"/>
    <w:rsid w:val="4B9F6111"/>
    <w:rsid w:val="4BA60B8C"/>
    <w:rsid w:val="4BA611FF"/>
    <w:rsid w:val="4BAE9772"/>
    <w:rsid w:val="4BAE9BB4"/>
    <w:rsid w:val="4BB4FA99"/>
    <w:rsid w:val="4BB95A89"/>
    <w:rsid w:val="4BC04B19"/>
    <w:rsid w:val="4BC2067F"/>
    <w:rsid w:val="4BC52407"/>
    <w:rsid w:val="4BC6678E"/>
    <w:rsid w:val="4BCB7379"/>
    <w:rsid w:val="4BD0E329"/>
    <w:rsid w:val="4BD3505A"/>
    <w:rsid w:val="4BD4AF7B"/>
    <w:rsid w:val="4BD6E0BD"/>
    <w:rsid w:val="4BD7A40B"/>
    <w:rsid w:val="4BD85C88"/>
    <w:rsid w:val="4BDBD726"/>
    <w:rsid w:val="4BDE607E"/>
    <w:rsid w:val="4BE275E9"/>
    <w:rsid w:val="4BE43A94"/>
    <w:rsid w:val="4BE58C21"/>
    <w:rsid w:val="4BE59355"/>
    <w:rsid w:val="4BE6602C"/>
    <w:rsid w:val="4BE67D58"/>
    <w:rsid w:val="4BE6A55A"/>
    <w:rsid w:val="4BE6A598"/>
    <w:rsid w:val="4BE79D3B"/>
    <w:rsid w:val="4BE7F3BA"/>
    <w:rsid w:val="4BE9674C"/>
    <w:rsid w:val="4BEA0200"/>
    <w:rsid w:val="4BEF6FDA"/>
    <w:rsid w:val="4BF07010"/>
    <w:rsid w:val="4BF2D527"/>
    <w:rsid w:val="4BF83A14"/>
    <w:rsid w:val="4BF9FEBC"/>
    <w:rsid w:val="4BFF547A"/>
    <w:rsid w:val="4C0753BC"/>
    <w:rsid w:val="4C08A5BE"/>
    <w:rsid w:val="4C0F338A"/>
    <w:rsid w:val="4C10975E"/>
    <w:rsid w:val="4C156C8C"/>
    <w:rsid w:val="4C1667EA"/>
    <w:rsid w:val="4C19000C"/>
    <w:rsid w:val="4C192574"/>
    <w:rsid w:val="4C1A79D3"/>
    <w:rsid w:val="4C1C3FC7"/>
    <w:rsid w:val="4C1C69B5"/>
    <w:rsid w:val="4C1F6E12"/>
    <w:rsid w:val="4C202FCD"/>
    <w:rsid w:val="4C22B315"/>
    <w:rsid w:val="4C2A9652"/>
    <w:rsid w:val="4C2BF31B"/>
    <w:rsid w:val="4C30D27F"/>
    <w:rsid w:val="4C362998"/>
    <w:rsid w:val="4C3636DB"/>
    <w:rsid w:val="4C3957AD"/>
    <w:rsid w:val="4C3C0582"/>
    <w:rsid w:val="4C4327FE"/>
    <w:rsid w:val="4C4649CE"/>
    <w:rsid w:val="4C4A2CB2"/>
    <w:rsid w:val="4C4AADFC"/>
    <w:rsid w:val="4C4E8CE0"/>
    <w:rsid w:val="4C618DC1"/>
    <w:rsid w:val="4C638B6A"/>
    <w:rsid w:val="4C648A24"/>
    <w:rsid w:val="4C6BCC1A"/>
    <w:rsid w:val="4C6C144F"/>
    <w:rsid w:val="4C6CDC5C"/>
    <w:rsid w:val="4C6E80E9"/>
    <w:rsid w:val="4C6F1C0B"/>
    <w:rsid w:val="4C71935C"/>
    <w:rsid w:val="4C75CE27"/>
    <w:rsid w:val="4C761A6C"/>
    <w:rsid w:val="4C7644A3"/>
    <w:rsid w:val="4C78810F"/>
    <w:rsid w:val="4C7ABCFB"/>
    <w:rsid w:val="4C7CEBFF"/>
    <w:rsid w:val="4C7DFF3A"/>
    <w:rsid w:val="4C7E9B1F"/>
    <w:rsid w:val="4C830C35"/>
    <w:rsid w:val="4C9899AF"/>
    <w:rsid w:val="4C9BEBEA"/>
    <w:rsid w:val="4CA17380"/>
    <w:rsid w:val="4CA3DCD0"/>
    <w:rsid w:val="4CA3E877"/>
    <w:rsid w:val="4CA6A1C1"/>
    <w:rsid w:val="4CA7E99A"/>
    <w:rsid w:val="4CAB05F1"/>
    <w:rsid w:val="4CAC9997"/>
    <w:rsid w:val="4CAF79AA"/>
    <w:rsid w:val="4CB6F119"/>
    <w:rsid w:val="4CB722A5"/>
    <w:rsid w:val="4CB9CBD1"/>
    <w:rsid w:val="4CC1736D"/>
    <w:rsid w:val="4CC24418"/>
    <w:rsid w:val="4CC54173"/>
    <w:rsid w:val="4CC8E631"/>
    <w:rsid w:val="4CCD651D"/>
    <w:rsid w:val="4CCD7A44"/>
    <w:rsid w:val="4CD63266"/>
    <w:rsid w:val="4CDB9A13"/>
    <w:rsid w:val="4CDCEC7B"/>
    <w:rsid w:val="4CDEC7D0"/>
    <w:rsid w:val="4CDF1033"/>
    <w:rsid w:val="4CE37C87"/>
    <w:rsid w:val="4CE9576C"/>
    <w:rsid w:val="4CE97C52"/>
    <w:rsid w:val="4CEC3684"/>
    <w:rsid w:val="4CEE46E0"/>
    <w:rsid w:val="4CF068DE"/>
    <w:rsid w:val="4CF13D1C"/>
    <w:rsid w:val="4CF3772E"/>
    <w:rsid w:val="4CF5D01B"/>
    <w:rsid w:val="4CF6098D"/>
    <w:rsid w:val="4CF87656"/>
    <w:rsid w:val="4CFBAB8F"/>
    <w:rsid w:val="4CFBCC5D"/>
    <w:rsid w:val="4CFD6074"/>
    <w:rsid w:val="4CFE177A"/>
    <w:rsid w:val="4CFF2D64"/>
    <w:rsid w:val="4CFFE860"/>
    <w:rsid w:val="4D054E13"/>
    <w:rsid w:val="4D075B6B"/>
    <w:rsid w:val="4D091CDF"/>
    <w:rsid w:val="4D0951A7"/>
    <w:rsid w:val="4D0AD2C7"/>
    <w:rsid w:val="4D0B3DCA"/>
    <w:rsid w:val="4D0C807F"/>
    <w:rsid w:val="4D0EBF94"/>
    <w:rsid w:val="4D10C7BF"/>
    <w:rsid w:val="4D11A402"/>
    <w:rsid w:val="4D12A1DD"/>
    <w:rsid w:val="4D1A7D79"/>
    <w:rsid w:val="4D1DB67A"/>
    <w:rsid w:val="4D1E4BC4"/>
    <w:rsid w:val="4D202E75"/>
    <w:rsid w:val="4D257570"/>
    <w:rsid w:val="4D289498"/>
    <w:rsid w:val="4D2CFF02"/>
    <w:rsid w:val="4D2F12CB"/>
    <w:rsid w:val="4D2F19CC"/>
    <w:rsid w:val="4D30B2A4"/>
    <w:rsid w:val="4D358C24"/>
    <w:rsid w:val="4D3A2889"/>
    <w:rsid w:val="4D3FF03A"/>
    <w:rsid w:val="4D417573"/>
    <w:rsid w:val="4D434543"/>
    <w:rsid w:val="4D446176"/>
    <w:rsid w:val="4D45F31A"/>
    <w:rsid w:val="4D4DB9F1"/>
    <w:rsid w:val="4D536F06"/>
    <w:rsid w:val="4D567FC2"/>
    <w:rsid w:val="4D58D42B"/>
    <w:rsid w:val="4D5B7B2F"/>
    <w:rsid w:val="4D5F2F16"/>
    <w:rsid w:val="4D628B94"/>
    <w:rsid w:val="4D6561DF"/>
    <w:rsid w:val="4D657940"/>
    <w:rsid w:val="4D6658B8"/>
    <w:rsid w:val="4D6987A7"/>
    <w:rsid w:val="4D6FD1CE"/>
    <w:rsid w:val="4D70CF20"/>
    <w:rsid w:val="4D733C86"/>
    <w:rsid w:val="4D73BD2E"/>
    <w:rsid w:val="4D7441C2"/>
    <w:rsid w:val="4D74636E"/>
    <w:rsid w:val="4D7916CF"/>
    <w:rsid w:val="4D7BB50F"/>
    <w:rsid w:val="4D81314A"/>
    <w:rsid w:val="4D844BC9"/>
    <w:rsid w:val="4D883488"/>
    <w:rsid w:val="4D890D76"/>
    <w:rsid w:val="4D89163F"/>
    <w:rsid w:val="4D89A0D9"/>
    <w:rsid w:val="4D8B7885"/>
    <w:rsid w:val="4D93A2BF"/>
    <w:rsid w:val="4D93FC8D"/>
    <w:rsid w:val="4D9628E7"/>
    <w:rsid w:val="4D96E59A"/>
    <w:rsid w:val="4D974EA2"/>
    <w:rsid w:val="4D9DB5C2"/>
    <w:rsid w:val="4D9EBCB6"/>
    <w:rsid w:val="4D9FCDD6"/>
    <w:rsid w:val="4DA0B720"/>
    <w:rsid w:val="4DA24E3A"/>
    <w:rsid w:val="4DA29C71"/>
    <w:rsid w:val="4DA3E445"/>
    <w:rsid w:val="4DA5F458"/>
    <w:rsid w:val="4DA61A7D"/>
    <w:rsid w:val="4DA78EB0"/>
    <w:rsid w:val="4DA94CB5"/>
    <w:rsid w:val="4DA9E19C"/>
    <w:rsid w:val="4DAA732C"/>
    <w:rsid w:val="4DAC845C"/>
    <w:rsid w:val="4DACE030"/>
    <w:rsid w:val="4DAF305E"/>
    <w:rsid w:val="4DB0CAE9"/>
    <w:rsid w:val="4DB2B469"/>
    <w:rsid w:val="4DB6A342"/>
    <w:rsid w:val="4DBB43A2"/>
    <w:rsid w:val="4DBBBE15"/>
    <w:rsid w:val="4DBCAF75"/>
    <w:rsid w:val="4DBEB8D1"/>
    <w:rsid w:val="4DBFCB3C"/>
    <w:rsid w:val="4DC1C24C"/>
    <w:rsid w:val="4DC6A904"/>
    <w:rsid w:val="4DC77A9D"/>
    <w:rsid w:val="4DCAD9DF"/>
    <w:rsid w:val="4DCCCB9D"/>
    <w:rsid w:val="4DD272FD"/>
    <w:rsid w:val="4DD85F99"/>
    <w:rsid w:val="4DDBBE3C"/>
    <w:rsid w:val="4DDCA77D"/>
    <w:rsid w:val="4DDE2299"/>
    <w:rsid w:val="4DE297F9"/>
    <w:rsid w:val="4DE2E357"/>
    <w:rsid w:val="4DECE963"/>
    <w:rsid w:val="4DEDA994"/>
    <w:rsid w:val="4DEDAB3B"/>
    <w:rsid w:val="4DF74BD0"/>
    <w:rsid w:val="4DF75319"/>
    <w:rsid w:val="4DFB1623"/>
    <w:rsid w:val="4DFB166D"/>
    <w:rsid w:val="4DFE8971"/>
    <w:rsid w:val="4E01F105"/>
    <w:rsid w:val="4E01FDA6"/>
    <w:rsid w:val="4E037B2D"/>
    <w:rsid w:val="4E039660"/>
    <w:rsid w:val="4E042942"/>
    <w:rsid w:val="4E0497C0"/>
    <w:rsid w:val="4E081983"/>
    <w:rsid w:val="4E09AC96"/>
    <w:rsid w:val="4E0A9F04"/>
    <w:rsid w:val="4E0DDFEE"/>
    <w:rsid w:val="4E0EAF74"/>
    <w:rsid w:val="4E11FD0B"/>
    <w:rsid w:val="4E1BCE5F"/>
    <w:rsid w:val="4E1FAB7F"/>
    <w:rsid w:val="4E1FCA73"/>
    <w:rsid w:val="4E2013F1"/>
    <w:rsid w:val="4E20F4A6"/>
    <w:rsid w:val="4E23D23A"/>
    <w:rsid w:val="4E26603D"/>
    <w:rsid w:val="4E2DE3A3"/>
    <w:rsid w:val="4E2FB3A7"/>
    <w:rsid w:val="4E351EE9"/>
    <w:rsid w:val="4E35A4F6"/>
    <w:rsid w:val="4E366DEA"/>
    <w:rsid w:val="4E380B04"/>
    <w:rsid w:val="4E38DF98"/>
    <w:rsid w:val="4E3D4F1D"/>
    <w:rsid w:val="4E3DC897"/>
    <w:rsid w:val="4E45238E"/>
    <w:rsid w:val="4E45C9EF"/>
    <w:rsid w:val="4E498C03"/>
    <w:rsid w:val="4E4ADDDA"/>
    <w:rsid w:val="4E4CC3BD"/>
    <w:rsid w:val="4E4D356F"/>
    <w:rsid w:val="4E4E969B"/>
    <w:rsid w:val="4E50F252"/>
    <w:rsid w:val="4E51EF1B"/>
    <w:rsid w:val="4E56D724"/>
    <w:rsid w:val="4E57404B"/>
    <w:rsid w:val="4E5BA9D6"/>
    <w:rsid w:val="4E5C2CAC"/>
    <w:rsid w:val="4E5E2D3F"/>
    <w:rsid w:val="4E5F04A8"/>
    <w:rsid w:val="4E619382"/>
    <w:rsid w:val="4E6623C4"/>
    <w:rsid w:val="4E69C6F2"/>
    <w:rsid w:val="4E6A3343"/>
    <w:rsid w:val="4E6D03FA"/>
    <w:rsid w:val="4E6DEEC7"/>
    <w:rsid w:val="4E73C375"/>
    <w:rsid w:val="4E73F0B5"/>
    <w:rsid w:val="4E76058C"/>
    <w:rsid w:val="4E78E286"/>
    <w:rsid w:val="4E7A97F0"/>
    <w:rsid w:val="4E7CAB2F"/>
    <w:rsid w:val="4E7CB76F"/>
    <w:rsid w:val="4E7F27D1"/>
    <w:rsid w:val="4E7F3FA6"/>
    <w:rsid w:val="4E84C5B6"/>
    <w:rsid w:val="4E8622EE"/>
    <w:rsid w:val="4E875C01"/>
    <w:rsid w:val="4E8F228D"/>
    <w:rsid w:val="4E9033D0"/>
    <w:rsid w:val="4E92C5D4"/>
    <w:rsid w:val="4E96C736"/>
    <w:rsid w:val="4E99423C"/>
    <w:rsid w:val="4E9B416E"/>
    <w:rsid w:val="4E9B9608"/>
    <w:rsid w:val="4E9C1F37"/>
    <w:rsid w:val="4EA13574"/>
    <w:rsid w:val="4EA232C7"/>
    <w:rsid w:val="4EA53175"/>
    <w:rsid w:val="4EA56264"/>
    <w:rsid w:val="4EA5B82F"/>
    <w:rsid w:val="4EA8E647"/>
    <w:rsid w:val="4EAD42B2"/>
    <w:rsid w:val="4EB233F9"/>
    <w:rsid w:val="4EB48ECF"/>
    <w:rsid w:val="4EB5B83B"/>
    <w:rsid w:val="4EBAFFCF"/>
    <w:rsid w:val="4EBDBC0F"/>
    <w:rsid w:val="4EBE1697"/>
    <w:rsid w:val="4EC834E4"/>
    <w:rsid w:val="4ECABFD2"/>
    <w:rsid w:val="4ECB73AB"/>
    <w:rsid w:val="4ECDF643"/>
    <w:rsid w:val="4EDF2D2D"/>
    <w:rsid w:val="4EE37DD2"/>
    <w:rsid w:val="4EE63A86"/>
    <w:rsid w:val="4EE78EB8"/>
    <w:rsid w:val="4EE80B22"/>
    <w:rsid w:val="4EE9329E"/>
    <w:rsid w:val="4EEBCE70"/>
    <w:rsid w:val="4EEE3F6B"/>
    <w:rsid w:val="4EEEF2E2"/>
    <w:rsid w:val="4EEF9640"/>
    <w:rsid w:val="4EF02AB0"/>
    <w:rsid w:val="4EF3E8D7"/>
    <w:rsid w:val="4EF657AE"/>
    <w:rsid w:val="4EF96F34"/>
    <w:rsid w:val="4EFA8C61"/>
    <w:rsid w:val="4EFB74E0"/>
    <w:rsid w:val="4EFDEDE2"/>
    <w:rsid w:val="4EFF2214"/>
    <w:rsid w:val="4F09E9D5"/>
    <w:rsid w:val="4F0BC8B7"/>
    <w:rsid w:val="4F0D3F4A"/>
    <w:rsid w:val="4F0EBD22"/>
    <w:rsid w:val="4F0EC23E"/>
    <w:rsid w:val="4F148410"/>
    <w:rsid w:val="4F1B0973"/>
    <w:rsid w:val="4F1D0D9C"/>
    <w:rsid w:val="4F1D9EF2"/>
    <w:rsid w:val="4F1DE5F3"/>
    <w:rsid w:val="4F1F1C12"/>
    <w:rsid w:val="4F1FC5A1"/>
    <w:rsid w:val="4F275B1D"/>
    <w:rsid w:val="4F2D8271"/>
    <w:rsid w:val="4F34F668"/>
    <w:rsid w:val="4F368C37"/>
    <w:rsid w:val="4F36A94E"/>
    <w:rsid w:val="4F383C1C"/>
    <w:rsid w:val="4F39A46A"/>
    <w:rsid w:val="4F3C91B8"/>
    <w:rsid w:val="4F43C3A5"/>
    <w:rsid w:val="4F440A34"/>
    <w:rsid w:val="4F4A91BB"/>
    <w:rsid w:val="4F4C5ACA"/>
    <w:rsid w:val="4F4C88EC"/>
    <w:rsid w:val="4F4D2713"/>
    <w:rsid w:val="4F4FAA3C"/>
    <w:rsid w:val="4F535D36"/>
    <w:rsid w:val="4F553383"/>
    <w:rsid w:val="4F586511"/>
    <w:rsid w:val="4F58E30B"/>
    <w:rsid w:val="4F5DFBCC"/>
    <w:rsid w:val="4F5FBF07"/>
    <w:rsid w:val="4F637BEB"/>
    <w:rsid w:val="4F65B662"/>
    <w:rsid w:val="4F665A9A"/>
    <w:rsid w:val="4F67BF6A"/>
    <w:rsid w:val="4F687DC8"/>
    <w:rsid w:val="4F6C2617"/>
    <w:rsid w:val="4F70D299"/>
    <w:rsid w:val="4F70F4B9"/>
    <w:rsid w:val="4F71C2A5"/>
    <w:rsid w:val="4F72CC71"/>
    <w:rsid w:val="4F767881"/>
    <w:rsid w:val="4F7ECFDB"/>
    <w:rsid w:val="4F7F1996"/>
    <w:rsid w:val="4F80C4E1"/>
    <w:rsid w:val="4F834317"/>
    <w:rsid w:val="4F855991"/>
    <w:rsid w:val="4F8818BD"/>
    <w:rsid w:val="4F8C007B"/>
    <w:rsid w:val="4F8C72DB"/>
    <w:rsid w:val="4F9338F3"/>
    <w:rsid w:val="4F9347BC"/>
    <w:rsid w:val="4F938DF3"/>
    <w:rsid w:val="4F944913"/>
    <w:rsid w:val="4F9B49B7"/>
    <w:rsid w:val="4F9E0A25"/>
    <w:rsid w:val="4F9F28E0"/>
    <w:rsid w:val="4F9F648D"/>
    <w:rsid w:val="4F9FF1E7"/>
    <w:rsid w:val="4FA1EA93"/>
    <w:rsid w:val="4FA2AF95"/>
    <w:rsid w:val="4FA3919C"/>
    <w:rsid w:val="4FA42637"/>
    <w:rsid w:val="4FA5207D"/>
    <w:rsid w:val="4FA73AB7"/>
    <w:rsid w:val="4FA842D1"/>
    <w:rsid w:val="4FAB179F"/>
    <w:rsid w:val="4FB1307D"/>
    <w:rsid w:val="4FB61217"/>
    <w:rsid w:val="4FB79494"/>
    <w:rsid w:val="4FB7D5DB"/>
    <w:rsid w:val="4FBA76B4"/>
    <w:rsid w:val="4FBB2471"/>
    <w:rsid w:val="4FBD498A"/>
    <w:rsid w:val="4FC1FE17"/>
    <w:rsid w:val="4FC23076"/>
    <w:rsid w:val="4FC4D9BB"/>
    <w:rsid w:val="4FC4DB9D"/>
    <w:rsid w:val="4FC625E7"/>
    <w:rsid w:val="4FC7E610"/>
    <w:rsid w:val="4FC8AE71"/>
    <w:rsid w:val="4FC9A6C5"/>
    <w:rsid w:val="4FCE5389"/>
    <w:rsid w:val="4FD75AD4"/>
    <w:rsid w:val="4FDB1C08"/>
    <w:rsid w:val="4FE07D4C"/>
    <w:rsid w:val="4FE10141"/>
    <w:rsid w:val="4FE167B6"/>
    <w:rsid w:val="4FECAF1A"/>
    <w:rsid w:val="4FEE8B00"/>
    <w:rsid w:val="4FF2B3A4"/>
    <w:rsid w:val="4FF3E791"/>
    <w:rsid w:val="50022159"/>
    <w:rsid w:val="50034878"/>
    <w:rsid w:val="5007FF81"/>
    <w:rsid w:val="500D5C87"/>
    <w:rsid w:val="500F4CAC"/>
    <w:rsid w:val="500FEFE0"/>
    <w:rsid w:val="5012A2FB"/>
    <w:rsid w:val="5012BC7E"/>
    <w:rsid w:val="5013C3AA"/>
    <w:rsid w:val="501D845B"/>
    <w:rsid w:val="50205EDD"/>
    <w:rsid w:val="50222F43"/>
    <w:rsid w:val="5023DF72"/>
    <w:rsid w:val="50253D49"/>
    <w:rsid w:val="502A7294"/>
    <w:rsid w:val="502A9B2C"/>
    <w:rsid w:val="502B58C6"/>
    <w:rsid w:val="502B5B69"/>
    <w:rsid w:val="5031DFC6"/>
    <w:rsid w:val="50345A44"/>
    <w:rsid w:val="50360663"/>
    <w:rsid w:val="5039D919"/>
    <w:rsid w:val="503B460F"/>
    <w:rsid w:val="503FD7C2"/>
    <w:rsid w:val="50452D83"/>
    <w:rsid w:val="5045D6C7"/>
    <w:rsid w:val="5048EB70"/>
    <w:rsid w:val="504C7218"/>
    <w:rsid w:val="504D93CF"/>
    <w:rsid w:val="50505B5C"/>
    <w:rsid w:val="5051EA94"/>
    <w:rsid w:val="5054F73B"/>
    <w:rsid w:val="505623E7"/>
    <w:rsid w:val="505A0DCB"/>
    <w:rsid w:val="505BC747"/>
    <w:rsid w:val="505BC907"/>
    <w:rsid w:val="505C9765"/>
    <w:rsid w:val="505CA124"/>
    <w:rsid w:val="505ECD74"/>
    <w:rsid w:val="506B1134"/>
    <w:rsid w:val="506BBEAE"/>
    <w:rsid w:val="506EEBA8"/>
    <w:rsid w:val="507610FE"/>
    <w:rsid w:val="50772FEA"/>
    <w:rsid w:val="5078BCE0"/>
    <w:rsid w:val="5079F8D3"/>
    <w:rsid w:val="507DD34B"/>
    <w:rsid w:val="50868264"/>
    <w:rsid w:val="5087A500"/>
    <w:rsid w:val="508862B1"/>
    <w:rsid w:val="50897E4C"/>
    <w:rsid w:val="508AA4D1"/>
    <w:rsid w:val="508AFEA2"/>
    <w:rsid w:val="508B7731"/>
    <w:rsid w:val="508CDF94"/>
    <w:rsid w:val="508F75F4"/>
    <w:rsid w:val="508FADE7"/>
    <w:rsid w:val="50925C29"/>
    <w:rsid w:val="5094FECD"/>
    <w:rsid w:val="509715B8"/>
    <w:rsid w:val="50976C43"/>
    <w:rsid w:val="50995A43"/>
    <w:rsid w:val="509989F3"/>
    <w:rsid w:val="509B0B0E"/>
    <w:rsid w:val="509BE046"/>
    <w:rsid w:val="509EB100"/>
    <w:rsid w:val="50A0D2FD"/>
    <w:rsid w:val="50A29127"/>
    <w:rsid w:val="50A9E3FD"/>
    <w:rsid w:val="50AA2C92"/>
    <w:rsid w:val="50AC9782"/>
    <w:rsid w:val="50AD1FFC"/>
    <w:rsid w:val="50AD2E5A"/>
    <w:rsid w:val="50AE640B"/>
    <w:rsid w:val="50B01D77"/>
    <w:rsid w:val="50B0361E"/>
    <w:rsid w:val="50B291BD"/>
    <w:rsid w:val="50B51092"/>
    <w:rsid w:val="50B5F34D"/>
    <w:rsid w:val="50BB2033"/>
    <w:rsid w:val="50BF662E"/>
    <w:rsid w:val="50C4DD70"/>
    <w:rsid w:val="50C7CB7B"/>
    <w:rsid w:val="50C80961"/>
    <w:rsid w:val="50CC22FF"/>
    <w:rsid w:val="50CC428D"/>
    <w:rsid w:val="50CC8CD7"/>
    <w:rsid w:val="50CC9566"/>
    <w:rsid w:val="50CD2EC4"/>
    <w:rsid w:val="50CD92D8"/>
    <w:rsid w:val="50CEF5D8"/>
    <w:rsid w:val="50D0BDD0"/>
    <w:rsid w:val="50D69A7D"/>
    <w:rsid w:val="50D7E0A5"/>
    <w:rsid w:val="50D9A444"/>
    <w:rsid w:val="50DC6456"/>
    <w:rsid w:val="50E09D96"/>
    <w:rsid w:val="50E3E6DA"/>
    <w:rsid w:val="50E96F19"/>
    <w:rsid w:val="50EB2E0F"/>
    <w:rsid w:val="50ECB37B"/>
    <w:rsid w:val="50F014D1"/>
    <w:rsid w:val="50F06590"/>
    <w:rsid w:val="50F097F3"/>
    <w:rsid w:val="50FB5595"/>
    <w:rsid w:val="5109B62F"/>
    <w:rsid w:val="510A7380"/>
    <w:rsid w:val="510DFC59"/>
    <w:rsid w:val="5115A4D5"/>
    <w:rsid w:val="5115F303"/>
    <w:rsid w:val="511B722E"/>
    <w:rsid w:val="511C4DDB"/>
    <w:rsid w:val="511C98B5"/>
    <w:rsid w:val="511D97FB"/>
    <w:rsid w:val="51214BCF"/>
    <w:rsid w:val="5123E495"/>
    <w:rsid w:val="51247982"/>
    <w:rsid w:val="5125C196"/>
    <w:rsid w:val="5128E6B3"/>
    <w:rsid w:val="5128FA7D"/>
    <w:rsid w:val="51298DF8"/>
    <w:rsid w:val="51311348"/>
    <w:rsid w:val="51316C47"/>
    <w:rsid w:val="5132E6F2"/>
    <w:rsid w:val="51351AB1"/>
    <w:rsid w:val="5137D642"/>
    <w:rsid w:val="513D6AB6"/>
    <w:rsid w:val="513D8BBA"/>
    <w:rsid w:val="51413EA7"/>
    <w:rsid w:val="5143C9D8"/>
    <w:rsid w:val="51445FD8"/>
    <w:rsid w:val="514AC9A5"/>
    <w:rsid w:val="514C16B5"/>
    <w:rsid w:val="51529F9B"/>
    <w:rsid w:val="5153CF94"/>
    <w:rsid w:val="5156A6CE"/>
    <w:rsid w:val="515865C4"/>
    <w:rsid w:val="515CEB66"/>
    <w:rsid w:val="5164F514"/>
    <w:rsid w:val="516CAD72"/>
    <w:rsid w:val="516DAB9E"/>
    <w:rsid w:val="5170DC9B"/>
    <w:rsid w:val="51714807"/>
    <w:rsid w:val="5171CDBC"/>
    <w:rsid w:val="51724278"/>
    <w:rsid w:val="5174C3B3"/>
    <w:rsid w:val="51753F82"/>
    <w:rsid w:val="517647ED"/>
    <w:rsid w:val="517655F4"/>
    <w:rsid w:val="517A38B1"/>
    <w:rsid w:val="517BD5D6"/>
    <w:rsid w:val="517D33C1"/>
    <w:rsid w:val="517F58F0"/>
    <w:rsid w:val="5181DD34"/>
    <w:rsid w:val="5184CD8C"/>
    <w:rsid w:val="518C7675"/>
    <w:rsid w:val="518ECBEF"/>
    <w:rsid w:val="51929152"/>
    <w:rsid w:val="51948593"/>
    <w:rsid w:val="5194D104"/>
    <w:rsid w:val="5197CA7F"/>
    <w:rsid w:val="51A0E553"/>
    <w:rsid w:val="51A176A6"/>
    <w:rsid w:val="51A33A92"/>
    <w:rsid w:val="51A41623"/>
    <w:rsid w:val="51A71E23"/>
    <w:rsid w:val="51A94B3F"/>
    <w:rsid w:val="51AC5902"/>
    <w:rsid w:val="51AF36DE"/>
    <w:rsid w:val="51AFFF59"/>
    <w:rsid w:val="51B48D22"/>
    <w:rsid w:val="51B99E19"/>
    <w:rsid w:val="51BC33ED"/>
    <w:rsid w:val="51BF23AC"/>
    <w:rsid w:val="51C3C436"/>
    <w:rsid w:val="51C45424"/>
    <w:rsid w:val="51C4B3FE"/>
    <w:rsid w:val="51CD15B4"/>
    <w:rsid w:val="51CFE48C"/>
    <w:rsid w:val="51D3A00F"/>
    <w:rsid w:val="51D65A23"/>
    <w:rsid w:val="51D9A4D1"/>
    <w:rsid w:val="51DA2285"/>
    <w:rsid w:val="51DBB3EE"/>
    <w:rsid w:val="51DF9CE3"/>
    <w:rsid w:val="51E09E59"/>
    <w:rsid w:val="51E4CF57"/>
    <w:rsid w:val="51E6EE3F"/>
    <w:rsid w:val="51E98970"/>
    <w:rsid w:val="51EBEB52"/>
    <w:rsid w:val="51ECEEF4"/>
    <w:rsid w:val="51ED7209"/>
    <w:rsid w:val="51EE1003"/>
    <w:rsid w:val="51EFB6A0"/>
    <w:rsid w:val="51F2E304"/>
    <w:rsid w:val="51F36630"/>
    <w:rsid w:val="51F42531"/>
    <w:rsid w:val="51F5B131"/>
    <w:rsid w:val="51F71D05"/>
    <w:rsid w:val="51F91352"/>
    <w:rsid w:val="51F9B108"/>
    <w:rsid w:val="51FDCA99"/>
    <w:rsid w:val="51FEC99B"/>
    <w:rsid w:val="520938D5"/>
    <w:rsid w:val="52106FB5"/>
    <w:rsid w:val="52136654"/>
    <w:rsid w:val="5214D60A"/>
    <w:rsid w:val="5217DCC2"/>
    <w:rsid w:val="52182D90"/>
    <w:rsid w:val="521A8770"/>
    <w:rsid w:val="521A87B9"/>
    <w:rsid w:val="521AB318"/>
    <w:rsid w:val="521C63FF"/>
    <w:rsid w:val="521EB83B"/>
    <w:rsid w:val="522039AE"/>
    <w:rsid w:val="52237EA3"/>
    <w:rsid w:val="5225DF38"/>
    <w:rsid w:val="52281935"/>
    <w:rsid w:val="522A029E"/>
    <w:rsid w:val="522BF084"/>
    <w:rsid w:val="522E2821"/>
    <w:rsid w:val="522EE787"/>
    <w:rsid w:val="5232161F"/>
    <w:rsid w:val="52346384"/>
    <w:rsid w:val="523801B7"/>
    <w:rsid w:val="523837AF"/>
    <w:rsid w:val="523A7EC1"/>
    <w:rsid w:val="5242445A"/>
    <w:rsid w:val="52425E54"/>
    <w:rsid w:val="524AF7D3"/>
    <w:rsid w:val="524C7A69"/>
    <w:rsid w:val="524F7D91"/>
    <w:rsid w:val="524FEDFF"/>
    <w:rsid w:val="5250A2AC"/>
    <w:rsid w:val="52561D2D"/>
    <w:rsid w:val="5259252C"/>
    <w:rsid w:val="525B7AF3"/>
    <w:rsid w:val="526B65C5"/>
    <w:rsid w:val="526C1FB0"/>
    <w:rsid w:val="526D739A"/>
    <w:rsid w:val="526E4557"/>
    <w:rsid w:val="526E4DDE"/>
    <w:rsid w:val="526F5434"/>
    <w:rsid w:val="5276AFBE"/>
    <w:rsid w:val="52776A10"/>
    <w:rsid w:val="5279E502"/>
    <w:rsid w:val="527AE559"/>
    <w:rsid w:val="527B636B"/>
    <w:rsid w:val="527B8570"/>
    <w:rsid w:val="527D5974"/>
    <w:rsid w:val="528109CE"/>
    <w:rsid w:val="52821669"/>
    <w:rsid w:val="528369D0"/>
    <w:rsid w:val="52841D2F"/>
    <w:rsid w:val="528682FE"/>
    <w:rsid w:val="52877C63"/>
    <w:rsid w:val="52888187"/>
    <w:rsid w:val="528A9CD5"/>
    <w:rsid w:val="528AD52E"/>
    <w:rsid w:val="528D1369"/>
    <w:rsid w:val="5295C8C7"/>
    <w:rsid w:val="52991E8C"/>
    <w:rsid w:val="52A683F8"/>
    <w:rsid w:val="52A71B62"/>
    <w:rsid w:val="52A98A83"/>
    <w:rsid w:val="52AFAE87"/>
    <w:rsid w:val="52B18D8A"/>
    <w:rsid w:val="52B1BE56"/>
    <w:rsid w:val="52B2219A"/>
    <w:rsid w:val="52B246BD"/>
    <w:rsid w:val="52B5C877"/>
    <w:rsid w:val="52BCF904"/>
    <w:rsid w:val="52BEFAE9"/>
    <w:rsid w:val="52C33640"/>
    <w:rsid w:val="52C586D9"/>
    <w:rsid w:val="52C645AE"/>
    <w:rsid w:val="52C7DC64"/>
    <w:rsid w:val="52C84B10"/>
    <w:rsid w:val="52C87ECE"/>
    <w:rsid w:val="52D1B68B"/>
    <w:rsid w:val="52D91A8B"/>
    <w:rsid w:val="52D99118"/>
    <w:rsid w:val="52DE51E0"/>
    <w:rsid w:val="52E1D220"/>
    <w:rsid w:val="52E45D85"/>
    <w:rsid w:val="52E5590B"/>
    <w:rsid w:val="52E68E5B"/>
    <w:rsid w:val="52E91DC2"/>
    <w:rsid w:val="52F651E0"/>
    <w:rsid w:val="52F666E4"/>
    <w:rsid w:val="52F833DC"/>
    <w:rsid w:val="52FD5D76"/>
    <w:rsid w:val="5300D13A"/>
    <w:rsid w:val="53016E84"/>
    <w:rsid w:val="53026D11"/>
    <w:rsid w:val="5305984A"/>
    <w:rsid w:val="5307D754"/>
    <w:rsid w:val="530D0317"/>
    <w:rsid w:val="530D6A09"/>
    <w:rsid w:val="531A8ABC"/>
    <w:rsid w:val="531BC61A"/>
    <w:rsid w:val="53220BF4"/>
    <w:rsid w:val="5323CF6C"/>
    <w:rsid w:val="5325CBB0"/>
    <w:rsid w:val="53262636"/>
    <w:rsid w:val="532750F5"/>
    <w:rsid w:val="53283514"/>
    <w:rsid w:val="53284FED"/>
    <w:rsid w:val="532986F1"/>
    <w:rsid w:val="5329D756"/>
    <w:rsid w:val="532C7CC1"/>
    <w:rsid w:val="532CA872"/>
    <w:rsid w:val="53386FDC"/>
    <w:rsid w:val="5339E45D"/>
    <w:rsid w:val="533D6D76"/>
    <w:rsid w:val="533E855D"/>
    <w:rsid w:val="534D0646"/>
    <w:rsid w:val="534ED69B"/>
    <w:rsid w:val="5350E447"/>
    <w:rsid w:val="53580EE9"/>
    <w:rsid w:val="5358435D"/>
    <w:rsid w:val="535ACF2C"/>
    <w:rsid w:val="535DBC2D"/>
    <w:rsid w:val="535E1448"/>
    <w:rsid w:val="53671E83"/>
    <w:rsid w:val="536AED87"/>
    <w:rsid w:val="536BE5D5"/>
    <w:rsid w:val="536EA32C"/>
    <w:rsid w:val="536FF26B"/>
    <w:rsid w:val="5371BCFD"/>
    <w:rsid w:val="537210D6"/>
    <w:rsid w:val="53725496"/>
    <w:rsid w:val="5373AB14"/>
    <w:rsid w:val="5373C7C6"/>
    <w:rsid w:val="5374724D"/>
    <w:rsid w:val="53753160"/>
    <w:rsid w:val="5377FE27"/>
    <w:rsid w:val="5378866A"/>
    <w:rsid w:val="537C4A8A"/>
    <w:rsid w:val="53838AAF"/>
    <w:rsid w:val="53842776"/>
    <w:rsid w:val="53851D63"/>
    <w:rsid w:val="538A8CC2"/>
    <w:rsid w:val="538B0C04"/>
    <w:rsid w:val="53917306"/>
    <w:rsid w:val="53937C8A"/>
    <w:rsid w:val="53942680"/>
    <w:rsid w:val="53969190"/>
    <w:rsid w:val="53987455"/>
    <w:rsid w:val="5399631A"/>
    <w:rsid w:val="539B97D9"/>
    <w:rsid w:val="539F6827"/>
    <w:rsid w:val="53A10E45"/>
    <w:rsid w:val="53A138DF"/>
    <w:rsid w:val="53AAD35F"/>
    <w:rsid w:val="53B41D35"/>
    <w:rsid w:val="53B83E52"/>
    <w:rsid w:val="53BC0A1D"/>
    <w:rsid w:val="53BE460B"/>
    <w:rsid w:val="53BFC414"/>
    <w:rsid w:val="53CBFD2B"/>
    <w:rsid w:val="53CF7F15"/>
    <w:rsid w:val="53D17926"/>
    <w:rsid w:val="53D1DA01"/>
    <w:rsid w:val="53D810E2"/>
    <w:rsid w:val="53D8E13E"/>
    <w:rsid w:val="53D9AFA0"/>
    <w:rsid w:val="53DB1D5B"/>
    <w:rsid w:val="53DF0A5B"/>
    <w:rsid w:val="53E0EAD4"/>
    <w:rsid w:val="53E4BDA5"/>
    <w:rsid w:val="53ED667C"/>
    <w:rsid w:val="53ED7DD6"/>
    <w:rsid w:val="53EDA509"/>
    <w:rsid w:val="53EDB742"/>
    <w:rsid w:val="53EE164A"/>
    <w:rsid w:val="53F54E2D"/>
    <w:rsid w:val="53F74F9D"/>
    <w:rsid w:val="53F768A0"/>
    <w:rsid w:val="53FE2F37"/>
    <w:rsid w:val="5400B568"/>
    <w:rsid w:val="540167C0"/>
    <w:rsid w:val="5402682B"/>
    <w:rsid w:val="5408D1AE"/>
    <w:rsid w:val="540C55D0"/>
    <w:rsid w:val="540C9688"/>
    <w:rsid w:val="540CD1C9"/>
    <w:rsid w:val="540D9343"/>
    <w:rsid w:val="540ED5FE"/>
    <w:rsid w:val="54168E65"/>
    <w:rsid w:val="54193A74"/>
    <w:rsid w:val="541B6EAF"/>
    <w:rsid w:val="541F5D04"/>
    <w:rsid w:val="5421315B"/>
    <w:rsid w:val="54228558"/>
    <w:rsid w:val="54238171"/>
    <w:rsid w:val="5426BF49"/>
    <w:rsid w:val="542A84A4"/>
    <w:rsid w:val="542EF59C"/>
    <w:rsid w:val="5431F848"/>
    <w:rsid w:val="5437284A"/>
    <w:rsid w:val="54377E7F"/>
    <w:rsid w:val="54394F6B"/>
    <w:rsid w:val="5439E3C1"/>
    <w:rsid w:val="543B5D60"/>
    <w:rsid w:val="543BFB65"/>
    <w:rsid w:val="543CDBF7"/>
    <w:rsid w:val="543DB326"/>
    <w:rsid w:val="5440E855"/>
    <w:rsid w:val="5441126E"/>
    <w:rsid w:val="5446E997"/>
    <w:rsid w:val="54489322"/>
    <w:rsid w:val="54491AA5"/>
    <w:rsid w:val="544A7029"/>
    <w:rsid w:val="544CE034"/>
    <w:rsid w:val="544D75C8"/>
    <w:rsid w:val="544DAEC6"/>
    <w:rsid w:val="54504171"/>
    <w:rsid w:val="54564994"/>
    <w:rsid w:val="545732F0"/>
    <w:rsid w:val="545820FA"/>
    <w:rsid w:val="54587E90"/>
    <w:rsid w:val="5459903C"/>
    <w:rsid w:val="545D336E"/>
    <w:rsid w:val="545DC760"/>
    <w:rsid w:val="545ECC63"/>
    <w:rsid w:val="5464E3C9"/>
    <w:rsid w:val="54665C0D"/>
    <w:rsid w:val="546B27C7"/>
    <w:rsid w:val="54703032"/>
    <w:rsid w:val="54747C3F"/>
    <w:rsid w:val="5475AA37"/>
    <w:rsid w:val="547617EF"/>
    <w:rsid w:val="54770B23"/>
    <w:rsid w:val="547D0295"/>
    <w:rsid w:val="5481A504"/>
    <w:rsid w:val="54820D82"/>
    <w:rsid w:val="54836375"/>
    <w:rsid w:val="5484B733"/>
    <w:rsid w:val="5485049B"/>
    <w:rsid w:val="54858787"/>
    <w:rsid w:val="54859C6E"/>
    <w:rsid w:val="548671D7"/>
    <w:rsid w:val="548A6061"/>
    <w:rsid w:val="548D008D"/>
    <w:rsid w:val="54929B28"/>
    <w:rsid w:val="5495803B"/>
    <w:rsid w:val="5498E8F5"/>
    <w:rsid w:val="549E85DB"/>
    <w:rsid w:val="54A05857"/>
    <w:rsid w:val="54A22799"/>
    <w:rsid w:val="54A63F9E"/>
    <w:rsid w:val="54AD5707"/>
    <w:rsid w:val="54AEFE10"/>
    <w:rsid w:val="54B14878"/>
    <w:rsid w:val="54B17E52"/>
    <w:rsid w:val="54B39A52"/>
    <w:rsid w:val="54BA23F3"/>
    <w:rsid w:val="54BE7B38"/>
    <w:rsid w:val="54C10BFD"/>
    <w:rsid w:val="54C58259"/>
    <w:rsid w:val="54C6A98C"/>
    <w:rsid w:val="54C6E86D"/>
    <w:rsid w:val="54CAA9D4"/>
    <w:rsid w:val="54CBA9CA"/>
    <w:rsid w:val="54D00D05"/>
    <w:rsid w:val="54D0E92E"/>
    <w:rsid w:val="54D4B20B"/>
    <w:rsid w:val="54D94C3E"/>
    <w:rsid w:val="54DD4B03"/>
    <w:rsid w:val="54E0F6C8"/>
    <w:rsid w:val="54EAE683"/>
    <w:rsid w:val="54EB35FA"/>
    <w:rsid w:val="54EF4A02"/>
    <w:rsid w:val="54F35B33"/>
    <w:rsid w:val="54F7B49D"/>
    <w:rsid w:val="54FA0F39"/>
    <w:rsid w:val="54FB0511"/>
    <w:rsid w:val="54FEA6C6"/>
    <w:rsid w:val="5500E470"/>
    <w:rsid w:val="55050267"/>
    <w:rsid w:val="55083358"/>
    <w:rsid w:val="551124FF"/>
    <w:rsid w:val="5514FAEB"/>
    <w:rsid w:val="551995C1"/>
    <w:rsid w:val="551C86F1"/>
    <w:rsid w:val="551CEA0F"/>
    <w:rsid w:val="552254AD"/>
    <w:rsid w:val="55244A4C"/>
    <w:rsid w:val="5525A67B"/>
    <w:rsid w:val="55412750"/>
    <w:rsid w:val="5542001D"/>
    <w:rsid w:val="55424A44"/>
    <w:rsid w:val="5545D822"/>
    <w:rsid w:val="55473DDD"/>
    <w:rsid w:val="55473EA6"/>
    <w:rsid w:val="554AB33D"/>
    <w:rsid w:val="554BDBAD"/>
    <w:rsid w:val="554CE15C"/>
    <w:rsid w:val="554EB816"/>
    <w:rsid w:val="55530CC0"/>
    <w:rsid w:val="5556BB45"/>
    <w:rsid w:val="555775D0"/>
    <w:rsid w:val="555CFD04"/>
    <w:rsid w:val="555E0D90"/>
    <w:rsid w:val="556183C5"/>
    <w:rsid w:val="5562EDBA"/>
    <w:rsid w:val="5565314D"/>
    <w:rsid w:val="55664A65"/>
    <w:rsid w:val="5568DDE6"/>
    <w:rsid w:val="556A7166"/>
    <w:rsid w:val="556C3449"/>
    <w:rsid w:val="556D0D1E"/>
    <w:rsid w:val="556DCE89"/>
    <w:rsid w:val="557112CB"/>
    <w:rsid w:val="55720048"/>
    <w:rsid w:val="55798D73"/>
    <w:rsid w:val="557DB205"/>
    <w:rsid w:val="55820802"/>
    <w:rsid w:val="55899E17"/>
    <w:rsid w:val="558EE1E8"/>
    <w:rsid w:val="559165D4"/>
    <w:rsid w:val="55971BF2"/>
    <w:rsid w:val="55A3D49D"/>
    <w:rsid w:val="55AFA85A"/>
    <w:rsid w:val="55B556DB"/>
    <w:rsid w:val="55B6A28E"/>
    <w:rsid w:val="55B74D79"/>
    <w:rsid w:val="55B7A388"/>
    <w:rsid w:val="55C4B865"/>
    <w:rsid w:val="55C5FFB6"/>
    <w:rsid w:val="55C8CF3B"/>
    <w:rsid w:val="55C9D3CA"/>
    <w:rsid w:val="55CA01DC"/>
    <w:rsid w:val="55D6C4C6"/>
    <w:rsid w:val="55D87328"/>
    <w:rsid w:val="55D937A4"/>
    <w:rsid w:val="55DAAFFD"/>
    <w:rsid w:val="55DD57A0"/>
    <w:rsid w:val="55E419AF"/>
    <w:rsid w:val="55E7BA84"/>
    <w:rsid w:val="55EA818E"/>
    <w:rsid w:val="55EBC45B"/>
    <w:rsid w:val="55EE4128"/>
    <w:rsid w:val="55F3B728"/>
    <w:rsid w:val="55F3E50A"/>
    <w:rsid w:val="55FAB266"/>
    <w:rsid w:val="55FD1691"/>
    <w:rsid w:val="55FE2082"/>
    <w:rsid w:val="5600D93B"/>
    <w:rsid w:val="5601ECA4"/>
    <w:rsid w:val="5603C742"/>
    <w:rsid w:val="5604C421"/>
    <w:rsid w:val="5604F3C8"/>
    <w:rsid w:val="56050DCC"/>
    <w:rsid w:val="5608A6B5"/>
    <w:rsid w:val="560B4A59"/>
    <w:rsid w:val="560E4A86"/>
    <w:rsid w:val="560FF286"/>
    <w:rsid w:val="5612FFE8"/>
    <w:rsid w:val="56165991"/>
    <w:rsid w:val="561B92AC"/>
    <w:rsid w:val="561F3969"/>
    <w:rsid w:val="5622FC60"/>
    <w:rsid w:val="56236494"/>
    <w:rsid w:val="56253C5B"/>
    <w:rsid w:val="5625E2B5"/>
    <w:rsid w:val="563380AE"/>
    <w:rsid w:val="563426E1"/>
    <w:rsid w:val="56357464"/>
    <w:rsid w:val="5636BE7F"/>
    <w:rsid w:val="56394FD6"/>
    <w:rsid w:val="5639E996"/>
    <w:rsid w:val="564163E8"/>
    <w:rsid w:val="5642FA91"/>
    <w:rsid w:val="56434259"/>
    <w:rsid w:val="5646E5AD"/>
    <w:rsid w:val="564F8C74"/>
    <w:rsid w:val="565299A9"/>
    <w:rsid w:val="56546200"/>
    <w:rsid w:val="5655F4BA"/>
    <w:rsid w:val="5657DF0A"/>
    <w:rsid w:val="565AF4C8"/>
    <w:rsid w:val="565BD0A8"/>
    <w:rsid w:val="565DBEE2"/>
    <w:rsid w:val="565F1F3A"/>
    <w:rsid w:val="5669750F"/>
    <w:rsid w:val="5669F2B2"/>
    <w:rsid w:val="567220D5"/>
    <w:rsid w:val="5676523A"/>
    <w:rsid w:val="567827C5"/>
    <w:rsid w:val="56789FC5"/>
    <w:rsid w:val="567E1D65"/>
    <w:rsid w:val="567F374D"/>
    <w:rsid w:val="567F7621"/>
    <w:rsid w:val="568A7D74"/>
    <w:rsid w:val="568C744D"/>
    <w:rsid w:val="568C8829"/>
    <w:rsid w:val="568D5FFC"/>
    <w:rsid w:val="5695928F"/>
    <w:rsid w:val="569AEE51"/>
    <w:rsid w:val="569F3FD0"/>
    <w:rsid w:val="56A12214"/>
    <w:rsid w:val="56A4B797"/>
    <w:rsid w:val="56A555D0"/>
    <w:rsid w:val="56AF69D5"/>
    <w:rsid w:val="56AF8257"/>
    <w:rsid w:val="56B5BC7C"/>
    <w:rsid w:val="56B69650"/>
    <w:rsid w:val="56B69A23"/>
    <w:rsid w:val="56BB28A9"/>
    <w:rsid w:val="56BC2687"/>
    <w:rsid w:val="56BD6DDA"/>
    <w:rsid w:val="56BE3187"/>
    <w:rsid w:val="56BE659C"/>
    <w:rsid w:val="56BEBA89"/>
    <w:rsid w:val="56C5CE88"/>
    <w:rsid w:val="56C61FDC"/>
    <w:rsid w:val="56C62AD2"/>
    <w:rsid w:val="56C6E499"/>
    <w:rsid w:val="56CBCB32"/>
    <w:rsid w:val="56CDCD7A"/>
    <w:rsid w:val="56D08613"/>
    <w:rsid w:val="56DF2FAB"/>
    <w:rsid w:val="56DFDD14"/>
    <w:rsid w:val="56E2E14B"/>
    <w:rsid w:val="56E6C4B7"/>
    <w:rsid w:val="56E7A976"/>
    <w:rsid w:val="56F020DB"/>
    <w:rsid w:val="56F13BFE"/>
    <w:rsid w:val="56F2872B"/>
    <w:rsid w:val="56F48163"/>
    <w:rsid w:val="56F78F98"/>
    <w:rsid w:val="56F920A7"/>
    <w:rsid w:val="56F9CBE2"/>
    <w:rsid w:val="56F9E40A"/>
    <w:rsid w:val="56FAC0A6"/>
    <w:rsid w:val="56FAE97F"/>
    <w:rsid w:val="56FB6B7A"/>
    <w:rsid w:val="56FBC82E"/>
    <w:rsid w:val="56FD442F"/>
    <w:rsid w:val="56FDCE30"/>
    <w:rsid w:val="56FDE19F"/>
    <w:rsid w:val="57000F94"/>
    <w:rsid w:val="57051674"/>
    <w:rsid w:val="57088CFD"/>
    <w:rsid w:val="570A6AF0"/>
    <w:rsid w:val="570C1651"/>
    <w:rsid w:val="570C4590"/>
    <w:rsid w:val="570F0B94"/>
    <w:rsid w:val="57165F4B"/>
    <w:rsid w:val="5716C956"/>
    <w:rsid w:val="57177AE0"/>
    <w:rsid w:val="5718DB08"/>
    <w:rsid w:val="571AC20B"/>
    <w:rsid w:val="571D4DBF"/>
    <w:rsid w:val="571E84D4"/>
    <w:rsid w:val="571EBD67"/>
    <w:rsid w:val="57204AFD"/>
    <w:rsid w:val="57218F59"/>
    <w:rsid w:val="5723FAD7"/>
    <w:rsid w:val="57268F28"/>
    <w:rsid w:val="5728BFC9"/>
    <w:rsid w:val="572D2B5C"/>
    <w:rsid w:val="572FC13A"/>
    <w:rsid w:val="5734B719"/>
    <w:rsid w:val="573A5032"/>
    <w:rsid w:val="573D77FE"/>
    <w:rsid w:val="57418B68"/>
    <w:rsid w:val="57441CD8"/>
    <w:rsid w:val="57454EF6"/>
    <w:rsid w:val="57474375"/>
    <w:rsid w:val="5748F798"/>
    <w:rsid w:val="5755F56F"/>
    <w:rsid w:val="575BBAE4"/>
    <w:rsid w:val="575EAA4B"/>
    <w:rsid w:val="57601C41"/>
    <w:rsid w:val="576163A1"/>
    <w:rsid w:val="5762DA44"/>
    <w:rsid w:val="5764B920"/>
    <w:rsid w:val="57669F78"/>
    <w:rsid w:val="5769E659"/>
    <w:rsid w:val="576B8E17"/>
    <w:rsid w:val="576C3882"/>
    <w:rsid w:val="576D66D5"/>
    <w:rsid w:val="576FC66F"/>
    <w:rsid w:val="577042DD"/>
    <w:rsid w:val="5770E66A"/>
    <w:rsid w:val="5771C37E"/>
    <w:rsid w:val="577E3873"/>
    <w:rsid w:val="577FBAAC"/>
    <w:rsid w:val="578104EC"/>
    <w:rsid w:val="57830DF2"/>
    <w:rsid w:val="57865DA4"/>
    <w:rsid w:val="5786CB78"/>
    <w:rsid w:val="57885342"/>
    <w:rsid w:val="5789E644"/>
    <w:rsid w:val="5794A886"/>
    <w:rsid w:val="579B4AE0"/>
    <w:rsid w:val="579C60B8"/>
    <w:rsid w:val="57A09DCA"/>
    <w:rsid w:val="57A4AB80"/>
    <w:rsid w:val="57A990C0"/>
    <w:rsid w:val="57AE7848"/>
    <w:rsid w:val="57AF2DCB"/>
    <w:rsid w:val="57B1341E"/>
    <w:rsid w:val="57B4918A"/>
    <w:rsid w:val="57B4EEB1"/>
    <w:rsid w:val="57B71950"/>
    <w:rsid w:val="57B738F1"/>
    <w:rsid w:val="57BE9E69"/>
    <w:rsid w:val="57C182BB"/>
    <w:rsid w:val="57C49C59"/>
    <w:rsid w:val="57CB1AA8"/>
    <w:rsid w:val="57CF3FD2"/>
    <w:rsid w:val="57D4C6E5"/>
    <w:rsid w:val="57D520EC"/>
    <w:rsid w:val="57D92752"/>
    <w:rsid w:val="57D9F32F"/>
    <w:rsid w:val="57DA6929"/>
    <w:rsid w:val="57DCB8F9"/>
    <w:rsid w:val="57DDA78D"/>
    <w:rsid w:val="57E2EFB1"/>
    <w:rsid w:val="57E3BC6A"/>
    <w:rsid w:val="57EC141E"/>
    <w:rsid w:val="57ED7A70"/>
    <w:rsid w:val="57EDA0E0"/>
    <w:rsid w:val="57EE9C06"/>
    <w:rsid w:val="57F12106"/>
    <w:rsid w:val="57F2D4B0"/>
    <w:rsid w:val="57F4FE9F"/>
    <w:rsid w:val="57F71D70"/>
    <w:rsid w:val="57FC84C5"/>
    <w:rsid w:val="580037AE"/>
    <w:rsid w:val="5802A066"/>
    <w:rsid w:val="580761B8"/>
    <w:rsid w:val="58093C6E"/>
    <w:rsid w:val="58104A87"/>
    <w:rsid w:val="581454DD"/>
    <w:rsid w:val="5815715E"/>
    <w:rsid w:val="5815FD38"/>
    <w:rsid w:val="581814F8"/>
    <w:rsid w:val="581961B4"/>
    <w:rsid w:val="581A4AC1"/>
    <w:rsid w:val="581A8002"/>
    <w:rsid w:val="581E34BB"/>
    <w:rsid w:val="581FDCF9"/>
    <w:rsid w:val="582157B5"/>
    <w:rsid w:val="58233F60"/>
    <w:rsid w:val="5825BAA8"/>
    <w:rsid w:val="58281DCB"/>
    <w:rsid w:val="5830B4AC"/>
    <w:rsid w:val="583250D2"/>
    <w:rsid w:val="58352520"/>
    <w:rsid w:val="5835945D"/>
    <w:rsid w:val="5837F08A"/>
    <w:rsid w:val="58388F43"/>
    <w:rsid w:val="583C3813"/>
    <w:rsid w:val="583F84AD"/>
    <w:rsid w:val="58417D71"/>
    <w:rsid w:val="58424B08"/>
    <w:rsid w:val="5845016B"/>
    <w:rsid w:val="584532D4"/>
    <w:rsid w:val="58496D5F"/>
    <w:rsid w:val="5852CF0E"/>
    <w:rsid w:val="58551857"/>
    <w:rsid w:val="58594AA8"/>
    <w:rsid w:val="585A23D4"/>
    <w:rsid w:val="585BCE65"/>
    <w:rsid w:val="585F9A78"/>
    <w:rsid w:val="58633163"/>
    <w:rsid w:val="5867D545"/>
    <w:rsid w:val="58682835"/>
    <w:rsid w:val="5868E654"/>
    <w:rsid w:val="5869ABC9"/>
    <w:rsid w:val="586B2EF0"/>
    <w:rsid w:val="586E5BD9"/>
    <w:rsid w:val="58701E2F"/>
    <w:rsid w:val="5872B714"/>
    <w:rsid w:val="58760973"/>
    <w:rsid w:val="58850D87"/>
    <w:rsid w:val="5885A522"/>
    <w:rsid w:val="58871AD3"/>
    <w:rsid w:val="58888A3C"/>
    <w:rsid w:val="588DC23B"/>
    <w:rsid w:val="588DF2D0"/>
    <w:rsid w:val="588FC1BD"/>
    <w:rsid w:val="5892B7B2"/>
    <w:rsid w:val="589719FD"/>
    <w:rsid w:val="58979B04"/>
    <w:rsid w:val="589C6078"/>
    <w:rsid w:val="589D9C42"/>
    <w:rsid w:val="589F7DCE"/>
    <w:rsid w:val="58A219CE"/>
    <w:rsid w:val="58A3287B"/>
    <w:rsid w:val="58A44A99"/>
    <w:rsid w:val="58A9B303"/>
    <w:rsid w:val="58ABDE42"/>
    <w:rsid w:val="58B583CE"/>
    <w:rsid w:val="58B73A16"/>
    <w:rsid w:val="58B7B621"/>
    <w:rsid w:val="58BD1EF1"/>
    <w:rsid w:val="58C0078B"/>
    <w:rsid w:val="58C30275"/>
    <w:rsid w:val="58C30C07"/>
    <w:rsid w:val="58C32073"/>
    <w:rsid w:val="58C5B40F"/>
    <w:rsid w:val="58C9B035"/>
    <w:rsid w:val="58C9B656"/>
    <w:rsid w:val="58CCEB9A"/>
    <w:rsid w:val="58D39A70"/>
    <w:rsid w:val="58D6885D"/>
    <w:rsid w:val="58DB0A68"/>
    <w:rsid w:val="58DB6D4E"/>
    <w:rsid w:val="58E137FF"/>
    <w:rsid w:val="58E1619C"/>
    <w:rsid w:val="58E910FE"/>
    <w:rsid w:val="58EB40FE"/>
    <w:rsid w:val="58ECF885"/>
    <w:rsid w:val="58EF0EC2"/>
    <w:rsid w:val="58F0CDB8"/>
    <w:rsid w:val="58F11AEA"/>
    <w:rsid w:val="58F2540B"/>
    <w:rsid w:val="58F6F084"/>
    <w:rsid w:val="58FE55BD"/>
    <w:rsid w:val="5900B28C"/>
    <w:rsid w:val="59055BA2"/>
    <w:rsid w:val="5907B35E"/>
    <w:rsid w:val="59094744"/>
    <w:rsid w:val="590949A7"/>
    <w:rsid w:val="590D4A0E"/>
    <w:rsid w:val="590EE1FE"/>
    <w:rsid w:val="591A9B3D"/>
    <w:rsid w:val="591BE626"/>
    <w:rsid w:val="591CEC2B"/>
    <w:rsid w:val="592039DA"/>
    <w:rsid w:val="5922587F"/>
    <w:rsid w:val="592633CC"/>
    <w:rsid w:val="59263DD7"/>
    <w:rsid w:val="59276477"/>
    <w:rsid w:val="592BA930"/>
    <w:rsid w:val="592C8C5E"/>
    <w:rsid w:val="5931CCFD"/>
    <w:rsid w:val="5934C782"/>
    <w:rsid w:val="5935138F"/>
    <w:rsid w:val="59355DF9"/>
    <w:rsid w:val="5939057E"/>
    <w:rsid w:val="593C11ED"/>
    <w:rsid w:val="593DD2D5"/>
    <w:rsid w:val="594654E4"/>
    <w:rsid w:val="59470735"/>
    <w:rsid w:val="594C9AC2"/>
    <w:rsid w:val="5952197D"/>
    <w:rsid w:val="59531335"/>
    <w:rsid w:val="595949A8"/>
    <w:rsid w:val="595B9B73"/>
    <w:rsid w:val="595BDB0A"/>
    <w:rsid w:val="595D5677"/>
    <w:rsid w:val="59600148"/>
    <w:rsid w:val="59663FB5"/>
    <w:rsid w:val="596B3E2C"/>
    <w:rsid w:val="596C0D5B"/>
    <w:rsid w:val="596DDACC"/>
    <w:rsid w:val="596E0278"/>
    <w:rsid w:val="59762A96"/>
    <w:rsid w:val="59782915"/>
    <w:rsid w:val="59782E13"/>
    <w:rsid w:val="5978CCE4"/>
    <w:rsid w:val="59828C08"/>
    <w:rsid w:val="59835424"/>
    <w:rsid w:val="5984D161"/>
    <w:rsid w:val="5986AF18"/>
    <w:rsid w:val="59886CC9"/>
    <w:rsid w:val="598E7CB6"/>
    <w:rsid w:val="5991DBA5"/>
    <w:rsid w:val="5998C033"/>
    <w:rsid w:val="599D82A0"/>
    <w:rsid w:val="59A31B35"/>
    <w:rsid w:val="59A809D2"/>
    <w:rsid w:val="59AA60B0"/>
    <w:rsid w:val="59AD2ABB"/>
    <w:rsid w:val="59AD8A47"/>
    <w:rsid w:val="59ADC83E"/>
    <w:rsid w:val="59ADDA27"/>
    <w:rsid w:val="59ADEB94"/>
    <w:rsid w:val="59AFDA32"/>
    <w:rsid w:val="59B7334D"/>
    <w:rsid w:val="59BB55D7"/>
    <w:rsid w:val="59BF04D3"/>
    <w:rsid w:val="59BF5B1D"/>
    <w:rsid w:val="59C49C4B"/>
    <w:rsid w:val="59C86144"/>
    <w:rsid w:val="59C8D652"/>
    <w:rsid w:val="59CB2FA6"/>
    <w:rsid w:val="59D22ED9"/>
    <w:rsid w:val="59D875D2"/>
    <w:rsid w:val="59DA3036"/>
    <w:rsid w:val="59DDA89C"/>
    <w:rsid w:val="59DEE23A"/>
    <w:rsid w:val="59DEEBAF"/>
    <w:rsid w:val="59E04569"/>
    <w:rsid w:val="59E67FDF"/>
    <w:rsid w:val="59EAB160"/>
    <w:rsid w:val="59F4FC79"/>
    <w:rsid w:val="5A018770"/>
    <w:rsid w:val="5A0496A2"/>
    <w:rsid w:val="5A066E5C"/>
    <w:rsid w:val="5A068D75"/>
    <w:rsid w:val="5A0A9AD3"/>
    <w:rsid w:val="5A0D05BF"/>
    <w:rsid w:val="5A0E82CD"/>
    <w:rsid w:val="5A0F6D76"/>
    <w:rsid w:val="5A14BB88"/>
    <w:rsid w:val="5A193727"/>
    <w:rsid w:val="5A1A2EF7"/>
    <w:rsid w:val="5A1D5FDA"/>
    <w:rsid w:val="5A27ECE4"/>
    <w:rsid w:val="5A288904"/>
    <w:rsid w:val="5A2BB7BA"/>
    <w:rsid w:val="5A2F2E83"/>
    <w:rsid w:val="5A2FA83D"/>
    <w:rsid w:val="5A312E30"/>
    <w:rsid w:val="5A35D7F0"/>
    <w:rsid w:val="5A35E893"/>
    <w:rsid w:val="5A37BEBC"/>
    <w:rsid w:val="5A3A60F7"/>
    <w:rsid w:val="5A3CEA3A"/>
    <w:rsid w:val="5A411DAF"/>
    <w:rsid w:val="5A4793F5"/>
    <w:rsid w:val="5A48467D"/>
    <w:rsid w:val="5A4C4CE1"/>
    <w:rsid w:val="5A4D1423"/>
    <w:rsid w:val="5A4E7A07"/>
    <w:rsid w:val="5A587795"/>
    <w:rsid w:val="5A5D03E9"/>
    <w:rsid w:val="5A5FDA24"/>
    <w:rsid w:val="5A67685E"/>
    <w:rsid w:val="5A67E820"/>
    <w:rsid w:val="5A67EC92"/>
    <w:rsid w:val="5A6BD2DA"/>
    <w:rsid w:val="5A6D34C7"/>
    <w:rsid w:val="5A6F72AD"/>
    <w:rsid w:val="5A6F7C71"/>
    <w:rsid w:val="5A7006A1"/>
    <w:rsid w:val="5A734F23"/>
    <w:rsid w:val="5A752D06"/>
    <w:rsid w:val="5A7A0B6A"/>
    <w:rsid w:val="5A7CF87D"/>
    <w:rsid w:val="5A7DA9CF"/>
    <w:rsid w:val="5A7DCC97"/>
    <w:rsid w:val="5A7F117A"/>
    <w:rsid w:val="5A81C1EF"/>
    <w:rsid w:val="5A81F086"/>
    <w:rsid w:val="5A88B53B"/>
    <w:rsid w:val="5A8CD861"/>
    <w:rsid w:val="5A90FFC8"/>
    <w:rsid w:val="5A91C00A"/>
    <w:rsid w:val="5A976B0F"/>
    <w:rsid w:val="5A99858F"/>
    <w:rsid w:val="5A9B6B43"/>
    <w:rsid w:val="5A9E3ACF"/>
    <w:rsid w:val="5AA60BD6"/>
    <w:rsid w:val="5AA80141"/>
    <w:rsid w:val="5AAA1D74"/>
    <w:rsid w:val="5AAA7CC3"/>
    <w:rsid w:val="5AB484EE"/>
    <w:rsid w:val="5AB7B92C"/>
    <w:rsid w:val="5AB80EE5"/>
    <w:rsid w:val="5AB9F17A"/>
    <w:rsid w:val="5ABAC0A0"/>
    <w:rsid w:val="5AC2614C"/>
    <w:rsid w:val="5AC88DA8"/>
    <w:rsid w:val="5ACCAE15"/>
    <w:rsid w:val="5AD219B7"/>
    <w:rsid w:val="5AD3220F"/>
    <w:rsid w:val="5AD3FFF7"/>
    <w:rsid w:val="5AD40FF7"/>
    <w:rsid w:val="5AD596BD"/>
    <w:rsid w:val="5AD72A6F"/>
    <w:rsid w:val="5AD877E5"/>
    <w:rsid w:val="5ADAC025"/>
    <w:rsid w:val="5ADB5775"/>
    <w:rsid w:val="5ADF1554"/>
    <w:rsid w:val="5AE07589"/>
    <w:rsid w:val="5AE0969F"/>
    <w:rsid w:val="5AE270E9"/>
    <w:rsid w:val="5AE3CDED"/>
    <w:rsid w:val="5AE8D8E3"/>
    <w:rsid w:val="5AEAD435"/>
    <w:rsid w:val="5AEE2270"/>
    <w:rsid w:val="5AF0E060"/>
    <w:rsid w:val="5AF31878"/>
    <w:rsid w:val="5AF5CC19"/>
    <w:rsid w:val="5AF6A50E"/>
    <w:rsid w:val="5AFABEBD"/>
    <w:rsid w:val="5AFC0186"/>
    <w:rsid w:val="5AFDBE6F"/>
    <w:rsid w:val="5B0173B1"/>
    <w:rsid w:val="5B048641"/>
    <w:rsid w:val="5B05366A"/>
    <w:rsid w:val="5B07391B"/>
    <w:rsid w:val="5B09457C"/>
    <w:rsid w:val="5B09B852"/>
    <w:rsid w:val="5B0D84FB"/>
    <w:rsid w:val="5B10F95D"/>
    <w:rsid w:val="5B164532"/>
    <w:rsid w:val="5B1CA560"/>
    <w:rsid w:val="5B1E76A6"/>
    <w:rsid w:val="5B1E7742"/>
    <w:rsid w:val="5B1F4E28"/>
    <w:rsid w:val="5B1FC493"/>
    <w:rsid w:val="5B21C91B"/>
    <w:rsid w:val="5B298B74"/>
    <w:rsid w:val="5B2C84A4"/>
    <w:rsid w:val="5B2C8DAE"/>
    <w:rsid w:val="5B2E248D"/>
    <w:rsid w:val="5B2EA6BD"/>
    <w:rsid w:val="5B33B097"/>
    <w:rsid w:val="5B36F645"/>
    <w:rsid w:val="5B390201"/>
    <w:rsid w:val="5B3AAA0E"/>
    <w:rsid w:val="5B3E8A65"/>
    <w:rsid w:val="5B3FFA8C"/>
    <w:rsid w:val="5B47EC7E"/>
    <w:rsid w:val="5B4A2246"/>
    <w:rsid w:val="5B4A4FC1"/>
    <w:rsid w:val="5B4B6480"/>
    <w:rsid w:val="5B4D1BF9"/>
    <w:rsid w:val="5B4E06C9"/>
    <w:rsid w:val="5B4E4C94"/>
    <w:rsid w:val="5B4F0108"/>
    <w:rsid w:val="5B57DD0C"/>
    <w:rsid w:val="5B5A3B66"/>
    <w:rsid w:val="5B5B1B53"/>
    <w:rsid w:val="5B629033"/>
    <w:rsid w:val="5B633551"/>
    <w:rsid w:val="5B672E07"/>
    <w:rsid w:val="5B6B4E32"/>
    <w:rsid w:val="5B6E6ABE"/>
    <w:rsid w:val="5B70235B"/>
    <w:rsid w:val="5B711EA2"/>
    <w:rsid w:val="5B74B806"/>
    <w:rsid w:val="5B74BCD9"/>
    <w:rsid w:val="5B768C36"/>
    <w:rsid w:val="5B781214"/>
    <w:rsid w:val="5B7C461E"/>
    <w:rsid w:val="5B807B84"/>
    <w:rsid w:val="5B84FFAC"/>
    <w:rsid w:val="5B89C719"/>
    <w:rsid w:val="5B8F1329"/>
    <w:rsid w:val="5B9252F9"/>
    <w:rsid w:val="5B95514A"/>
    <w:rsid w:val="5B962CFE"/>
    <w:rsid w:val="5B970CCF"/>
    <w:rsid w:val="5B9B9683"/>
    <w:rsid w:val="5BA0A292"/>
    <w:rsid w:val="5BA1D27A"/>
    <w:rsid w:val="5BAF10F1"/>
    <w:rsid w:val="5BB16983"/>
    <w:rsid w:val="5BB1E3CE"/>
    <w:rsid w:val="5BB55CE5"/>
    <w:rsid w:val="5BB7119D"/>
    <w:rsid w:val="5BB7A97F"/>
    <w:rsid w:val="5BBD2A7B"/>
    <w:rsid w:val="5BC1711D"/>
    <w:rsid w:val="5BC35ACA"/>
    <w:rsid w:val="5BC75A2F"/>
    <w:rsid w:val="5BCA29DD"/>
    <w:rsid w:val="5BCCB6AC"/>
    <w:rsid w:val="5BD1CEE9"/>
    <w:rsid w:val="5BD5A683"/>
    <w:rsid w:val="5BD82056"/>
    <w:rsid w:val="5BD89867"/>
    <w:rsid w:val="5BD9BDD6"/>
    <w:rsid w:val="5BDCD89A"/>
    <w:rsid w:val="5BDE9963"/>
    <w:rsid w:val="5BDF37DD"/>
    <w:rsid w:val="5BE2B097"/>
    <w:rsid w:val="5BE3E85B"/>
    <w:rsid w:val="5BEA9088"/>
    <w:rsid w:val="5BEB100A"/>
    <w:rsid w:val="5BED3C23"/>
    <w:rsid w:val="5BEDA471"/>
    <w:rsid w:val="5BEFF274"/>
    <w:rsid w:val="5BF0AE84"/>
    <w:rsid w:val="5BF10500"/>
    <w:rsid w:val="5BF28EAC"/>
    <w:rsid w:val="5BF5655F"/>
    <w:rsid w:val="5BF8C2B4"/>
    <w:rsid w:val="5BF9229F"/>
    <w:rsid w:val="5BFB16D6"/>
    <w:rsid w:val="5BFE233B"/>
    <w:rsid w:val="5BFE5231"/>
    <w:rsid w:val="5BFFA022"/>
    <w:rsid w:val="5C01A7B5"/>
    <w:rsid w:val="5C05F0DF"/>
    <w:rsid w:val="5C0636A3"/>
    <w:rsid w:val="5C07CF5D"/>
    <w:rsid w:val="5C07CF90"/>
    <w:rsid w:val="5C0802FC"/>
    <w:rsid w:val="5C0B3ECF"/>
    <w:rsid w:val="5C13D32E"/>
    <w:rsid w:val="5C14EB8A"/>
    <w:rsid w:val="5C15DE11"/>
    <w:rsid w:val="5C168D87"/>
    <w:rsid w:val="5C19E24D"/>
    <w:rsid w:val="5C218E75"/>
    <w:rsid w:val="5C22A075"/>
    <w:rsid w:val="5C255674"/>
    <w:rsid w:val="5C26D618"/>
    <w:rsid w:val="5C2CB670"/>
    <w:rsid w:val="5C2CEC3C"/>
    <w:rsid w:val="5C2D0DCD"/>
    <w:rsid w:val="5C336062"/>
    <w:rsid w:val="5C338459"/>
    <w:rsid w:val="5C33C338"/>
    <w:rsid w:val="5C431896"/>
    <w:rsid w:val="5C4D743C"/>
    <w:rsid w:val="5C4EC7B6"/>
    <w:rsid w:val="5C51A60B"/>
    <w:rsid w:val="5C557A7B"/>
    <w:rsid w:val="5C563BF6"/>
    <w:rsid w:val="5C577283"/>
    <w:rsid w:val="5C595C7B"/>
    <w:rsid w:val="5C621F31"/>
    <w:rsid w:val="5C629E31"/>
    <w:rsid w:val="5C62AF8F"/>
    <w:rsid w:val="5C667DFD"/>
    <w:rsid w:val="5C6BBA7F"/>
    <w:rsid w:val="5C6DFF8C"/>
    <w:rsid w:val="5C6F6A3D"/>
    <w:rsid w:val="5C71292D"/>
    <w:rsid w:val="5C7406B5"/>
    <w:rsid w:val="5C76A64C"/>
    <w:rsid w:val="5C76DA76"/>
    <w:rsid w:val="5C77E9CE"/>
    <w:rsid w:val="5C79910A"/>
    <w:rsid w:val="5C79E456"/>
    <w:rsid w:val="5C7B3601"/>
    <w:rsid w:val="5C83309C"/>
    <w:rsid w:val="5C8E4918"/>
    <w:rsid w:val="5C8FF937"/>
    <w:rsid w:val="5C907DB6"/>
    <w:rsid w:val="5C91516B"/>
    <w:rsid w:val="5C947C1D"/>
    <w:rsid w:val="5C97F4A4"/>
    <w:rsid w:val="5C99E3C6"/>
    <w:rsid w:val="5C9C8EE0"/>
    <w:rsid w:val="5CAABDFE"/>
    <w:rsid w:val="5CAB20ED"/>
    <w:rsid w:val="5CAD3D77"/>
    <w:rsid w:val="5CB49E25"/>
    <w:rsid w:val="5CB8A7E6"/>
    <w:rsid w:val="5CBFE6C3"/>
    <w:rsid w:val="5CC0334F"/>
    <w:rsid w:val="5CC4FA08"/>
    <w:rsid w:val="5CC716C9"/>
    <w:rsid w:val="5CCDABEF"/>
    <w:rsid w:val="5CCE9268"/>
    <w:rsid w:val="5CD1F86D"/>
    <w:rsid w:val="5CD39702"/>
    <w:rsid w:val="5CDB100B"/>
    <w:rsid w:val="5CDB3A62"/>
    <w:rsid w:val="5CDB91C4"/>
    <w:rsid w:val="5CDCE8AA"/>
    <w:rsid w:val="5CE1AB3D"/>
    <w:rsid w:val="5CE1E4D0"/>
    <w:rsid w:val="5CE31F5A"/>
    <w:rsid w:val="5CE99EC2"/>
    <w:rsid w:val="5CEBBBCA"/>
    <w:rsid w:val="5CED0828"/>
    <w:rsid w:val="5CED3211"/>
    <w:rsid w:val="5CED524C"/>
    <w:rsid w:val="5CF06B53"/>
    <w:rsid w:val="5CF278C3"/>
    <w:rsid w:val="5CF483C3"/>
    <w:rsid w:val="5CF4D4D5"/>
    <w:rsid w:val="5CF729FE"/>
    <w:rsid w:val="5CF7C9E3"/>
    <w:rsid w:val="5D066784"/>
    <w:rsid w:val="5D0EC41D"/>
    <w:rsid w:val="5D0F56DB"/>
    <w:rsid w:val="5D0F7B5A"/>
    <w:rsid w:val="5D0F8AD4"/>
    <w:rsid w:val="5D1063D1"/>
    <w:rsid w:val="5D11000B"/>
    <w:rsid w:val="5D151DA4"/>
    <w:rsid w:val="5D1586C5"/>
    <w:rsid w:val="5D165630"/>
    <w:rsid w:val="5D176500"/>
    <w:rsid w:val="5D1767AD"/>
    <w:rsid w:val="5D1D9A91"/>
    <w:rsid w:val="5D1D9E00"/>
    <w:rsid w:val="5D20C5AC"/>
    <w:rsid w:val="5D224F91"/>
    <w:rsid w:val="5D258131"/>
    <w:rsid w:val="5D27AC60"/>
    <w:rsid w:val="5D28B4AA"/>
    <w:rsid w:val="5D29BF4B"/>
    <w:rsid w:val="5D2A7A76"/>
    <w:rsid w:val="5D310D7C"/>
    <w:rsid w:val="5D332DEA"/>
    <w:rsid w:val="5D33AE53"/>
    <w:rsid w:val="5D34D582"/>
    <w:rsid w:val="5D3724B0"/>
    <w:rsid w:val="5D3D9833"/>
    <w:rsid w:val="5D47D50D"/>
    <w:rsid w:val="5D4A9F35"/>
    <w:rsid w:val="5D4D634D"/>
    <w:rsid w:val="5D52B80D"/>
    <w:rsid w:val="5D52D046"/>
    <w:rsid w:val="5D54AE93"/>
    <w:rsid w:val="5D559578"/>
    <w:rsid w:val="5D5BB243"/>
    <w:rsid w:val="5D5E09A7"/>
    <w:rsid w:val="5D5EC13C"/>
    <w:rsid w:val="5D5F10EE"/>
    <w:rsid w:val="5D64B294"/>
    <w:rsid w:val="5D64CD09"/>
    <w:rsid w:val="5D672255"/>
    <w:rsid w:val="5D67476C"/>
    <w:rsid w:val="5D6C03C0"/>
    <w:rsid w:val="5D6E5406"/>
    <w:rsid w:val="5D6F5857"/>
    <w:rsid w:val="5D72771F"/>
    <w:rsid w:val="5D759F18"/>
    <w:rsid w:val="5D772EE5"/>
    <w:rsid w:val="5D7901D5"/>
    <w:rsid w:val="5D790530"/>
    <w:rsid w:val="5D7A15A4"/>
    <w:rsid w:val="5D8713B7"/>
    <w:rsid w:val="5D89B640"/>
    <w:rsid w:val="5D8A4766"/>
    <w:rsid w:val="5D8B59BF"/>
    <w:rsid w:val="5D8BA2E3"/>
    <w:rsid w:val="5D8D04E6"/>
    <w:rsid w:val="5D8DAF08"/>
    <w:rsid w:val="5D9644A7"/>
    <w:rsid w:val="5D9AD081"/>
    <w:rsid w:val="5D9BCDEB"/>
    <w:rsid w:val="5D9BDF6C"/>
    <w:rsid w:val="5D9CD0E6"/>
    <w:rsid w:val="5DA01388"/>
    <w:rsid w:val="5DA0E1D4"/>
    <w:rsid w:val="5DA6FF07"/>
    <w:rsid w:val="5DA9A62A"/>
    <w:rsid w:val="5DA9EF67"/>
    <w:rsid w:val="5DAA78FC"/>
    <w:rsid w:val="5DAA8305"/>
    <w:rsid w:val="5DAD4EF4"/>
    <w:rsid w:val="5DAFBD5B"/>
    <w:rsid w:val="5DB5182D"/>
    <w:rsid w:val="5DB6BA55"/>
    <w:rsid w:val="5DB8F663"/>
    <w:rsid w:val="5DBDCB74"/>
    <w:rsid w:val="5DBE9EBE"/>
    <w:rsid w:val="5DC0260C"/>
    <w:rsid w:val="5DC1ECE2"/>
    <w:rsid w:val="5DC274F1"/>
    <w:rsid w:val="5DC3FBF5"/>
    <w:rsid w:val="5DC5395C"/>
    <w:rsid w:val="5DC63FE2"/>
    <w:rsid w:val="5DC973D1"/>
    <w:rsid w:val="5DCCB02D"/>
    <w:rsid w:val="5DCE639F"/>
    <w:rsid w:val="5DD08220"/>
    <w:rsid w:val="5DD288C8"/>
    <w:rsid w:val="5DDC93E6"/>
    <w:rsid w:val="5DE23B37"/>
    <w:rsid w:val="5DE26D2F"/>
    <w:rsid w:val="5DE421BE"/>
    <w:rsid w:val="5DEB2FCF"/>
    <w:rsid w:val="5DEC5C0B"/>
    <w:rsid w:val="5DECF737"/>
    <w:rsid w:val="5DED3120"/>
    <w:rsid w:val="5DF3422F"/>
    <w:rsid w:val="5DF39B10"/>
    <w:rsid w:val="5DF88367"/>
    <w:rsid w:val="5DFA67C1"/>
    <w:rsid w:val="5DFBDC93"/>
    <w:rsid w:val="5DFFC63D"/>
    <w:rsid w:val="5DFFDBB1"/>
    <w:rsid w:val="5E00D7C8"/>
    <w:rsid w:val="5E0652A3"/>
    <w:rsid w:val="5E0801B2"/>
    <w:rsid w:val="5E089B28"/>
    <w:rsid w:val="5E093A3F"/>
    <w:rsid w:val="5E0B371E"/>
    <w:rsid w:val="5E13AB5B"/>
    <w:rsid w:val="5E14E14E"/>
    <w:rsid w:val="5E19681A"/>
    <w:rsid w:val="5E1ABB1B"/>
    <w:rsid w:val="5E1E2D11"/>
    <w:rsid w:val="5E24B72B"/>
    <w:rsid w:val="5E27A973"/>
    <w:rsid w:val="5E2AD3A0"/>
    <w:rsid w:val="5E33C14E"/>
    <w:rsid w:val="5E348E1C"/>
    <w:rsid w:val="5E3A1843"/>
    <w:rsid w:val="5E3B08D2"/>
    <w:rsid w:val="5E3DCAD3"/>
    <w:rsid w:val="5E3EE169"/>
    <w:rsid w:val="5E40BF3C"/>
    <w:rsid w:val="5E411C53"/>
    <w:rsid w:val="5E49D3AA"/>
    <w:rsid w:val="5E4DEA2F"/>
    <w:rsid w:val="5E4E297A"/>
    <w:rsid w:val="5E5DA43F"/>
    <w:rsid w:val="5E5E70C5"/>
    <w:rsid w:val="5E5EB8C2"/>
    <w:rsid w:val="5E60A1CB"/>
    <w:rsid w:val="5E664649"/>
    <w:rsid w:val="5E66C50D"/>
    <w:rsid w:val="5E670270"/>
    <w:rsid w:val="5E6785F8"/>
    <w:rsid w:val="5E68C63F"/>
    <w:rsid w:val="5E6AD280"/>
    <w:rsid w:val="5E6EE94C"/>
    <w:rsid w:val="5E72FA9F"/>
    <w:rsid w:val="5E7579EC"/>
    <w:rsid w:val="5E767A31"/>
    <w:rsid w:val="5E79D05D"/>
    <w:rsid w:val="5E7A6052"/>
    <w:rsid w:val="5E7EFAB3"/>
    <w:rsid w:val="5E81DE5D"/>
    <w:rsid w:val="5E83EDD5"/>
    <w:rsid w:val="5E86D608"/>
    <w:rsid w:val="5E891C85"/>
    <w:rsid w:val="5E8A0429"/>
    <w:rsid w:val="5E8D224C"/>
    <w:rsid w:val="5E8D5EE8"/>
    <w:rsid w:val="5E8EA12E"/>
    <w:rsid w:val="5E91FF0E"/>
    <w:rsid w:val="5E92ECA7"/>
    <w:rsid w:val="5E92F1C7"/>
    <w:rsid w:val="5E932305"/>
    <w:rsid w:val="5E944069"/>
    <w:rsid w:val="5E97352B"/>
    <w:rsid w:val="5E98A4A7"/>
    <w:rsid w:val="5E9A80D0"/>
    <w:rsid w:val="5E9DA686"/>
    <w:rsid w:val="5E9F6E67"/>
    <w:rsid w:val="5EA3A9C7"/>
    <w:rsid w:val="5EA78E32"/>
    <w:rsid w:val="5EAA1372"/>
    <w:rsid w:val="5EAB1EA6"/>
    <w:rsid w:val="5EABA521"/>
    <w:rsid w:val="5EACC4D8"/>
    <w:rsid w:val="5EADB59B"/>
    <w:rsid w:val="5EAFF2B9"/>
    <w:rsid w:val="5EB54C50"/>
    <w:rsid w:val="5EB703C2"/>
    <w:rsid w:val="5EB8415C"/>
    <w:rsid w:val="5EB914EC"/>
    <w:rsid w:val="5EBB893B"/>
    <w:rsid w:val="5EBC4EB4"/>
    <w:rsid w:val="5EBCF39F"/>
    <w:rsid w:val="5EBE32B2"/>
    <w:rsid w:val="5EC10D2C"/>
    <w:rsid w:val="5EC6DCC9"/>
    <w:rsid w:val="5ECA5ADB"/>
    <w:rsid w:val="5ECCC45E"/>
    <w:rsid w:val="5ED1DDDE"/>
    <w:rsid w:val="5ED50112"/>
    <w:rsid w:val="5ED9B2AA"/>
    <w:rsid w:val="5ED9DD83"/>
    <w:rsid w:val="5EDBB8B7"/>
    <w:rsid w:val="5EDC0A89"/>
    <w:rsid w:val="5EDC37E3"/>
    <w:rsid w:val="5EDD7C32"/>
    <w:rsid w:val="5EE0C771"/>
    <w:rsid w:val="5EE2FDF3"/>
    <w:rsid w:val="5EE5F86B"/>
    <w:rsid w:val="5EEBFE04"/>
    <w:rsid w:val="5EEE0C5B"/>
    <w:rsid w:val="5EF0C72C"/>
    <w:rsid w:val="5EF3964D"/>
    <w:rsid w:val="5EF41809"/>
    <w:rsid w:val="5EF6ABDA"/>
    <w:rsid w:val="5EF7E029"/>
    <w:rsid w:val="5EFF5D68"/>
    <w:rsid w:val="5EFFD368"/>
    <w:rsid w:val="5F05D738"/>
    <w:rsid w:val="5F08F328"/>
    <w:rsid w:val="5F08F591"/>
    <w:rsid w:val="5F0C223F"/>
    <w:rsid w:val="5F0F933C"/>
    <w:rsid w:val="5F10BBF6"/>
    <w:rsid w:val="5F137A08"/>
    <w:rsid w:val="5F145405"/>
    <w:rsid w:val="5F157D92"/>
    <w:rsid w:val="5F18C9ED"/>
    <w:rsid w:val="5F18F3BC"/>
    <w:rsid w:val="5F1AD0FF"/>
    <w:rsid w:val="5F1CE969"/>
    <w:rsid w:val="5F264671"/>
    <w:rsid w:val="5F26D0DC"/>
    <w:rsid w:val="5F299332"/>
    <w:rsid w:val="5F2DE921"/>
    <w:rsid w:val="5F2ED76C"/>
    <w:rsid w:val="5F319D53"/>
    <w:rsid w:val="5F3809B1"/>
    <w:rsid w:val="5F3E856E"/>
    <w:rsid w:val="5F486CB4"/>
    <w:rsid w:val="5F53A436"/>
    <w:rsid w:val="5F53AA0E"/>
    <w:rsid w:val="5F55D6D5"/>
    <w:rsid w:val="5F5B9585"/>
    <w:rsid w:val="5F5BDBB6"/>
    <w:rsid w:val="5F60F2D3"/>
    <w:rsid w:val="5F63CB16"/>
    <w:rsid w:val="5F64CA60"/>
    <w:rsid w:val="5F68921A"/>
    <w:rsid w:val="5F6BAAB1"/>
    <w:rsid w:val="5F7075EA"/>
    <w:rsid w:val="5F779543"/>
    <w:rsid w:val="5F78F8A7"/>
    <w:rsid w:val="5F79FD0B"/>
    <w:rsid w:val="5F7B16CB"/>
    <w:rsid w:val="5F7C1CA9"/>
    <w:rsid w:val="5F7CF3BC"/>
    <w:rsid w:val="5F7E573A"/>
    <w:rsid w:val="5F881D61"/>
    <w:rsid w:val="5F8AE7AC"/>
    <w:rsid w:val="5F8DD897"/>
    <w:rsid w:val="5F9329C3"/>
    <w:rsid w:val="5F94496B"/>
    <w:rsid w:val="5FA23AE3"/>
    <w:rsid w:val="5FA46C7F"/>
    <w:rsid w:val="5FB1CCEB"/>
    <w:rsid w:val="5FB6A5F7"/>
    <w:rsid w:val="5FB85010"/>
    <w:rsid w:val="5FBCB4D0"/>
    <w:rsid w:val="5FBE8BF2"/>
    <w:rsid w:val="5FBF7861"/>
    <w:rsid w:val="5FC3BABD"/>
    <w:rsid w:val="5FC7ADB7"/>
    <w:rsid w:val="5FC88644"/>
    <w:rsid w:val="5FC8D459"/>
    <w:rsid w:val="5FC92C74"/>
    <w:rsid w:val="5FC9EB4E"/>
    <w:rsid w:val="5FCB6D93"/>
    <w:rsid w:val="5FCF7640"/>
    <w:rsid w:val="5FD2A201"/>
    <w:rsid w:val="5FD73FEA"/>
    <w:rsid w:val="5FD78257"/>
    <w:rsid w:val="5FD8F789"/>
    <w:rsid w:val="5FDD47D8"/>
    <w:rsid w:val="5FDF56CF"/>
    <w:rsid w:val="5FE09A1E"/>
    <w:rsid w:val="5FE0D30A"/>
    <w:rsid w:val="5FE5C6F3"/>
    <w:rsid w:val="5FE75D1B"/>
    <w:rsid w:val="5FE85B77"/>
    <w:rsid w:val="5FEA3490"/>
    <w:rsid w:val="5FEBDAA2"/>
    <w:rsid w:val="5FECAC72"/>
    <w:rsid w:val="5FEDE9B2"/>
    <w:rsid w:val="5FF139FE"/>
    <w:rsid w:val="5FF2105B"/>
    <w:rsid w:val="5FF8677A"/>
    <w:rsid w:val="6000142A"/>
    <w:rsid w:val="6002C74A"/>
    <w:rsid w:val="6003AA89"/>
    <w:rsid w:val="6004A0D9"/>
    <w:rsid w:val="60080457"/>
    <w:rsid w:val="60089BE6"/>
    <w:rsid w:val="6009F797"/>
    <w:rsid w:val="6010531B"/>
    <w:rsid w:val="6011528B"/>
    <w:rsid w:val="60115D91"/>
    <w:rsid w:val="6011A209"/>
    <w:rsid w:val="6012B1DD"/>
    <w:rsid w:val="60167360"/>
    <w:rsid w:val="601D70C8"/>
    <w:rsid w:val="60214271"/>
    <w:rsid w:val="60236523"/>
    <w:rsid w:val="6028FDAD"/>
    <w:rsid w:val="602F2A86"/>
    <w:rsid w:val="602FDFA6"/>
    <w:rsid w:val="60313307"/>
    <w:rsid w:val="60347B55"/>
    <w:rsid w:val="60355C04"/>
    <w:rsid w:val="6037978A"/>
    <w:rsid w:val="6039DA66"/>
    <w:rsid w:val="603EA9EF"/>
    <w:rsid w:val="604195AA"/>
    <w:rsid w:val="604244AD"/>
    <w:rsid w:val="6045D8D2"/>
    <w:rsid w:val="6045E24E"/>
    <w:rsid w:val="6049B537"/>
    <w:rsid w:val="6052DCA9"/>
    <w:rsid w:val="6052FF1D"/>
    <w:rsid w:val="605DA507"/>
    <w:rsid w:val="6065F94F"/>
    <w:rsid w:val="606845A1"/>
    <w:rsid w:val="606F3D1F"/>
    <w:rsid w:val="6070AF15"/>
    <w:rsid w:val="6077659E"/>
    <w:rsid w:val="607835CF"/>
    <w:rsid w:val="607B3B0F"/>
    <w:rsid w:val="607BA64C"/>
    <w:rsid w:val="607BCFCA"/>
    <w:rsid w:val="607FFBE0"/>
    <w:rsid w:val="60829759"/>
    <w:rsid w:val="60848095"/>
    <w:rsid w:val="60849FBB"/>
    <w:rsid w:val="60872512"/>
    <w:rsid w:val="608ADF0A"/>
    <w:rsid w:val="608D0F8D"/>
    <w:rsid w:val="608D55E3"/>
    <w:rsid w:val="608DBA1F"/>
    <w:rsid w:val="608E82A6"/>
    <w:rsid w:val="60900F3D"/>
    <w:rsid w:val="6091B82E"/>
    <w:rsid w:val="60943143"/>
    <w:rsid w:val="609A63F8"/>
    <w:rsid w:val="609FAAA6"/>
    <w:rsid w:val="60A517EC"/>
    <w:rsid w:val="60A98803"/>
    <w:rsid w:val="60ACBABC"/>
    <w:rsid w:val="60AE0F66"/>
    <w:rsid w:val="60B3F063"/>
    <w:rsid w:val="60B55177"/>
    <w:rsid w:val="60B942AD"/>
    <w:rsid w:val="60B9D590"/>
    <w:rsid w:val="60BCC853"/>
    <w:rsid w:val="60C7B964"/>
    <w:rsid w:val="60CC5397"/>
    <w:rsid w:val="60D408B7"/>
    <w:rsid w:val="60D870EF"/>
    <w:rsid w:val="60DE9ED0"/>
    <w:rsid w:val="60DEFA48"/>
    <w:rsid w:val="60DF29F4"/>
    <w:rsid w:val="60EBAFF8"/>
    <w:rsid w:val="60EC4DDA"/>
    <w:rsid w:val="60EC5DCF"/>
    <w:rsid w:val="60EDD3BE"/>
    <w:rsid w:val="60F0A2AB"/>
    <w:rsid w:val="60F34F82"/>
    <w:rsid w:val="60F8FCB7"/>
    <w:rsid w:val="60F9C712"/>
    <w:rsid w:val="610941D1"/>
    <w:rsid w:val="610947FF"/>
    <w:rsid w:val="610998D6"/>
    <w:rsid w:val="611C23B3"/>
    <w:rsid w:val="611CB7C1"/>
    <w:rsid w:val="611CC7BD"/>
    <w:rsid w:val="61211C16"/>
    <w:rsid w:val="61217B98"/>
    <w:rsid w:val="61221BCE"/>
    <w:rsid w:val="61243EFA"/>
    <w:rsid w:val="6126C637"/>
    <w:rsid w:val="6127E420"/>
    <w:rsid w:val="612EE6B9"/>
    <w:rsid w:val="612F6E11"/>
    <w:rsid w:val="6132DAB1"/>
    <w:rsid w:val="61368590"/>
    <w:rsid w:val="613A986C"/>
    <w:rsid w:val="613C4D05"/>
    <w:rsid w:val="613D7A00"/>
    <w:rsid w:val="613FA9A7"/>
    <w:rsid w:val="6140ED4D"/>
    <w:rsid w:val="61478096"/>
    <w:rsid w:val="614CD09D"/>
    <w:rsid w:val="614D2AFA"/>
    <w:rsid w:val="614DCFA1"/>
    <w:rsid w:val="614F278D"/>
    <w:rsid w:val="614FE69D"/>
    <w:rsid w:val="614FE7C0"/>
    <w:rsid w:val="61523147"/>
    <w:rsid w:val="6152D79E"/>
    <w:rsid w:val="6155B701"/>
    <w:rsid w:val="6155FD2B"/>
    <w:rsid w:val="61577DB8"/>
    <w:rsid w:val="615CE6ED"/>
    <w:rsid w:val="615F7161"/>
    <w:rsid w:val="6168BA49"/>
    <w:rsid w:val="616E4EF6"/>
    <w:rsid w:val="6171673C"/>
    <w:rsid w:val="6171D925"/>
    <w:rsid w:val="617CBEF9"/>
    <w:rsid w:val="617F4C07"/>
    <w:rsid w:val="61833215"/>
    <w:rsid w:val="6188D40F"/>
    <w:rsid w:val="618FC9BC"/>
    <w:rsid w:val="6190C8E7"/>
    <w:rsid w:val="6193108A"/>
    <w:rsid w:val="61989AA8"/>
    <w:rsid w:val="619AFA62"/>
    <w:rsid w:val="619C70E9"/>
    <w:rsid w:val="619DF97C"/>
    <w:rsid w:val="619E6A7A"/>
    <w:rsid w:val="619EA2E7"/>
    <w:rsid w:val="61A055BB"/>
    <w:rsid w:val="61AFB839"/>
    <w:rsid w:val="61B1220A"/>
    <w:rsid w:val="61B1E78A"/>
    <w:rsid w:val="61B47EFB"/>
    <w:rsid w:val="61B63739"/>
    <w:rsid w:val="61B64413"/>
    <w:rsid w:val="61B6F567"/>
    <w:rsid w:val="61B76106"/>
    <w:rsid w:val="61BB0941"/>
    <w:rsid w:val="61BB5306"/>
    <w:rsid w:val="61BD2CF5"/>
    <w:rsid w:val="61C03D6D"/>
    <w:rsid w:val="61C30C38"/>
    <w:rsid w:val="61C7B374"/>
    <w:rsid w:val="61C8DF26"/>
    <w:rsid w:val="61CDA8CD"/>
    <w:rsid w:val="61CE7E87"/>
    <w:rsid w:val="61D5A771"/>
    <w:rsid w:val="61DD597C"/>
    <w:rsid w:val="61E1562C"/>
    <w:rsid w:val="61E5AFE7"/>
    <w:rsid w:val="61E7CE7F"/>
    <w:rsid w:val="61ED277A"/>
    <w:rsid w:val="61EDCFB6"/>
    <w:rsid w:val="61EEEDA3"/>
    <w:rsid w:val="61EF8274"/>
    <w:rsid w:val="61EFA4F8"/>
    <w:rsid w:val="61F02BFB"/>
    <w:rsid w:val="61F12B48"/>
    <w:rsid w:val="61F3D035"/>
    <w:rsid w:val="61F44A16"/>
    <w:rsid w:val="61F473A7"/>
    <w:rsid w:val="61FC8025"/>
    <w:rsid w:val="62043460"/>
    <w:rsid w:val="6207F4D7"/>
    <w:rsid w:val="620BE7AF"/>
    <w:rsid w:val="620F2DD5"/>
    <w:rsid w:val="62116C4D"/>
    <w:rsid w:val="621B0290"/>
    <w:rsid w:val="621D4AD4"/>
    <w:rsid w:val="621F8CD9"/>
    <w:rsid w:val="6223AF12"/>
    <w:rsid w:val="6224C14A"/>
    <w:rsid w:val="6224EEFB"/>
    <w:rsid w:val="6225E98C"/>
    <w:rsid w:val="6225F78E"/>
    <w:rsid w:val="622638FE"/>
    <w:rsid w:val="62310B6E"/>
    <w:rsid w:val="62313B9F"/>
    <w:rsid w:val="6236A3F9"/>
    <w:rsid w:val="623749EB"/>
    <w:rsid w:val="6239AD8E"/>
    <w:rsid w:val="623E1F5A"/>
    <w:rsid w:val="623E7264"/>
    <w:rsid w:val="624609E3"/>
    <w:rsid w:val="62474F41"/>
    <w:rsid w:val="624DB4C7"/>
    <w:rsid w:val="625603A4"/>
    <w:rsid w:val="62564A64"/>
    <w:rsid w:val="6256E2D0"/>
    <w:rsid w:val="6258BC30"/>
    <w:rsid w:val="6258E154"/>
    <w:rsid w:val="62592E77"/>
    <w:rsid w:val="625AF64A"/>
    <w:rsid w:val="6262B969"/>
    <w:rsid w:val="626B2D2D"/>
    <w:rsid w:val="626C646C"/>
    <w:rsid w:val="6272A4DE"/>
    <w:rsid w:val="627525B9"/>
    <w:rsid w:val="62766E8F"/>
    <w:rsid w:val="6278BB3E"/>
    <w:rsid w:val="6278F58F"/>
    <w:rsid w:val="627D51D8"/>
    <w:rsid w:val="627F78C2"/>
    <w:rsid w:val="6280944C"/>
    <w:rsid w:val="62814548"/>
    <w:rsid w:val="62817DF6"/>
    <w:rsid w:val="6281B629"/>
    <w:rsid w:val="6283DCD5"/>
    <w:rsid w:val="62843117"/>
    <w:rsid w:val="6285D1F5"/>
    <w:rsid w:val="628AA75B"/>
    <w:rsid w:val="628FFA18"/>
    <w:rsid w:val="6294B314"/>
    <w:rsid w:val="629AF6C3"/>
    <w:rsid w:val="629BD79F"/>
    <w:rsid w:val="62AC45C0"/>
    <w:rsid w:val="62ACDEFE"/>
    <w:rsid w:val="62AFA369"/>
    <w:rsid w:val="62B208C5"/>
    <w:rsid w:val="62B41D21"/>
    <w:rsid w:val="62B45E3B"/>
    <w:rsid w:val="62BC699C"/>
    <w:rsid w:val="62BF634B"/>
    <w:rsid w:val="62BFC0D4"/>
    <w:rsid w:val="62C1A86A"/>
    <w:rsid w:val="62C2E573"/>
    <w:rsid w:val="62C85F8E"/>
    <w:rsid w:val="62CA5009"/>
    <w:rsid w:val="62CE1283"/>
    <w:rsid w:val="62D1D44B"/>
    <w:rsid w:val="62D512F4"/>
    <w:rsid w:val="62DA2A28"/>
    <w:rsid w:val="62DAB1B8"/>
    <w:rsid w:val="62DDCD07"/>
    <w:rsid w:val="62DF1FAE"/>
    <w:rsid w:val="62E810BC"/>
    <w:rsid w:val="62EA3725"/>
    <w:rsid w:val="62EABCB2"/>
    <w:rsid w:val="62EBD598"/>
    <w:rsid w:val="62ECADB9"/>
    <w:rsid w:val="62F0DA29"/>
    <w:rsid w:val="62F0F868"/>
    <w:rsid w:val="62F11776"/>
    <w:rsid w:val="62F33E3A"/>
    <w:rsid w:val="62F5BE6E"/>
    <w:rsid w:val="62F9CD18"/>
    <w:rsid w:val="62FB01E2"/>
    <w:rsid w:val="62FBEB11"/>
    <w:rsid w:val="62FC6232"/>
    <w:rsid w:val="62FCC394"/>
    <w:rsid w:val="62FFFFDE"/>
    <w:rsid w:val="63013C4B"/>
    <w:rsid w:val="63021786"/>
    <w:rsid w:val="6303DEBC"/>
    <w:rsid w:val="63074578"/>
    <w:rsid w:val="63077B97"/>
    <w:rsid w:val="6308B740"/>
    <w:rsid w:val="6309F6CA"/>
    <w:rsid w:val="630B19EF"/>
    <w:rsid w:val="63102D47"/>
    <w:rsid w:val="6313A49A"/>
    <w:rsid w:val="6317D6C9"/>
    <w:rsid w:val="631A83C9"/>
    <w:rsid w:val="631B222F"/>
    <w:rsid w:val="631BAD02"/>
    <w:rsid w:val="631D9048"/>
    <w:rsid w:val="6320819A"/>
    <w:rsid w:val="632091F1"/>
    <w:rsid w:val="63220866"/>
    <w:rsid w:val="63229FD7"/>
    <w:rsid w:val="63236FCC"/>
    <w:rsid w:val="6326342B"/>
    <w:rsid w:val="632B4B0D"/>
    <w:rsid w:val="632D20C3"/>
    <w:rsid w:val="63328FC0"/>
    <w:rsid w:val="63330263"/>
    <w:rsid w:val="6334337E"/>
    <w:rsid w:val="63360233"/>
    <w:rsid w:val="63381BDF"/>
    <w:rsid w:val="63384C07"/>
    <w:rsid w:val="633F4FC6"/>
    <w:rsid w:val="634004C9"/>
    <w:rsid w:val="634B7580"/>
    <w:rsid w:val="634C7B75"/>
    <w:rsid w:val="634E19A3"/>
    <w:rsid w:val="634F43F8"/>
    <w:rsid w:val="635775AD"/>
    <w:rsid w:val="635AA738"/>
    <w:rsid w:val="635D9A83"/>
    <w:rsid w:val="636522D3"/>
    <w:rsid w:val="636575A3"/>
    <w:rsid w:val="636683A0"/>
    <w:rsid w:val="636BDC6C"/>
    <w:rsid w:val="636C7F76"/>
    <w:rsid w:val="636CE551"/>
    <w:rsid w:val="636F702E"/>
    <w:rsid w:val="6372DF4C"/>
    <w:rsid w:val="63746D32"/>
    <w:rsid w:val="637728DD"/>
    <w:rsid w:val="637748B5"/>
    <w:rsid w:val="637A39D5"/>
    <w:rsid w:val="637A65D3"/>
    <w:rsid w:val="637B22E2"/>
    <w:rsid w:val="637F97CB"/>
    <w:rsid w:val="63804A59"/>
    <w:rsid w:val="638470BE"/>
    <w:rsid w:val="63877B38"/>
    <w:rsid w:val="63898BBE"/>
    <w:rsid w:val="638BBB1A"/>
    <w:rsid w:val="638C2ED3"/>
    <w:rsid w:val="638F71C2"/>
    <w:rsid w:val="63909F36"/>
    <w:rsid w:val="6391D676"/>
    <w:rsid w:val="6392C92C"/>
    <w:rsid w:val="6396CB20"/>
    <w:rsid w:val="639879E3"/>
    <w:rsid w:val="639F5C77"/>
    <w:rsid w:val="63A4A56B"/>
    <w:rsid w:val="63A74C01"/>
    <w:rsid w:val="63B81332"/>
    <w:rsid w:val="63BA6BD1"/>
    <w:rsid w:val="63C2ABAD"/>
    <w:rsid w:val="63C34873"/>
    <w:rsid w:val="63C62D70"/>
    <w:rsid w:val="63C94A89"/>
    <w:rsid w:val="63CEAAEB"/>
    <w:rsid w:val="63CFEBC8"/>
    <w:rsid w:val="63D0B040"/>
    <w:rsid w:val="63D519CB"/>
    <w:rsid w:val="63DFB371"/>
    <w:rsid w:val="63E091BA"/>
    <w:rsid w:val="63E57C00"/>
    <w:rsid w:val="63E682BF"/>
    <w:rsid w:val="63EB1BCE"/>
    <w:rsid w:val="63EB42A6"/>
    <w:rsid w:val="63EE551D"/>
    <w:rsid w:val="63F0D914"/>
    <w:rsid w:val="63F3275D"/>
    <w:rsid w:val="63F440F0"/>
    <w:rsid w:val="63F5F765"/>
    <w:rsid w:val="63F6317E"/>
    <w:rsid w:val="63F6B77D"/>
    <w:rsid w:val="63F719E5"/>
    <w:rsid w:val="63FA2CC9"/>
    <w:rsid w:val="63FA32EC"/>
    <w:rsid w:val="63FD91C7"/>
    <w:rsid w:val="63FE9BEB"/>
    <w:rsid w:val="63FEDA3F"/>
    <w:rsid w:val="63FFD10B"/>
    <w:rsid w:val="64016876"/>
    <w:rsid w:val="64021580"/>
    <w:rsid w:val="64034612"/>
    <w:rsid w:val="64043AA3"/>
    <w:rsid w:val="6407CAC2"/>
    <w:rsid w:val="6409F5F9"/>
    <w:rsid w:val="640A5BBC"/>
    <w:rsid w:val="640D87CB"/>
    <w:rsid w:val="6410E184"/>
    <w:rsid w:val="6410EE56"/>
    <w:rsid w:val="64118D61"/>
    <w:rsid w:val="6411F2D8"/>
    <w:rsid w:val="64132F62"/>
    <w:rsid w:val="641854EE"/>
    <w:rsid w:val="6419917E"/>
    <w:rsid w:val="641DCA17"/>
    <w:rsid w:val="641E6F0A"/>
    <w:rsid w:val="641F0E71"/>
    <w:rsid w:val="64201EB7"/>
    <w:rsid w:val="6420A848"/>
    <w:rsid w:val="64224071"/>
    <w:rsid w:val="6425009F"/>
    <w:rsid w:val="642593FD"/>
    <w:rsid w:val="642846E9"/>
    <w:rsid w:val="642B0236"/>
    <w:rsid w:val="642EF1F6"/>
    <w:rsid w:val="64316706"/>
    <w:rsid w:val="64344BCE"/>
    <w:rsid w:val="64344CE2"/>
    <w:rsid w:val="643458AF"/>
    <w:rsid w:val="643A1EFD"/>
    <w:rsid w:val="644039C4"/>
    <w:rsid w:val="644103B1"/>
    <w:rsid w:val="6453CFEE"/>
    <w:rsid w:val="64572144"/>
    <w:rsid w:val="6457C7A0"/>
    <w:rsid w:val="64597789"/>
    <w:rsid w:val="645FFDB0"/>
    <w:rsid w:val="6460EE31"/>
    <w:rsid w:val="6471F1DE"/>
    <w:rsid w:val="647511A6"/>
    <w:rsid w:val="64756BCF"/>
    <w:rsid w:val="647ACE8C"/>
    <w:rsid w:val="647C5914"/>
    <w:rsid w:val="6486B4DB"/>
    <w:rsid w:val="6488C782"/>
    <w:rsid w:val="648ABE23"/>
    <w:rsid w:val="648CEF0A"/>
    <w:rsid w:val="64938E43"/>
    <w:rsid w:val="64967F1A"/>
    <w:rsid w:val="649D698C"/>
    <w:rsid w:val="649EC6BD"/>
    <w:rsid w:val="649ED497"/>
    <w:rsid w:val="649EE51D"/>
    <w:rsid w:val="64A12BEE"/>
    <w:rsid w:val="64A60C98"/>
    <w:rsid w:val="64A63FF8"/>
    <w:rsid w:val="64A67599"/>
    <w:rsid w:val="64A972F9"/>
    <w:rsid w:val="64AB249B"/>
    <w:rsid w:val="64AC7232"/>
    <w:rsid w:val="64AEE643"/>
    <w:rsid w:val="64B0C8DD"/>
    <w:rsid w:val="64B5C759"/>
    <w:rsid w:val="64BB265F"/>
    <w:rsid w:val="64CF4FAC"/>
    <w:rsid w:val="64DB3041"/>
    <w:rsid w:val="64DFF2CA"/>
    <w:rsid w:val="64E141B6"/>
    <w:rsid w:val="64E2178B"/>
    <w:rsid w:val="64E6E99C"/>
    <w:rsid w:val="64EC48C2"/>
    <w:rsid w:val="64EE1806"/>
    <w:rsid w:val="64EF5B55"/>
    <w:rsid w:val="64F1B1E0"/>
    <w:rsid w:val="64F2BE72"/>
    <w:rsid w:val="64F9D030"/>
    <w:rsid w:val="64FA48B5"/>
    <w:rsid w:val="64FA7194"/>
    <w:rsid w:val="64FCF9BD"/>
    <w:rsid w:val="64FF5B54"/>
    <w:rsid w:val="65032119"/>
    <w:rsid w:val="65042D55"/>
    <w:rsid w:val="6505D363"/>
    <w:rsid w:val="65062B6E"/>
    <w:rsid w:val="65088D7C"/>
    <w:rsid w:val="6509DF79"/>
    <w:rsid w:val="65121252"/>
    <w:rsid w:val="651221B5"/>
    <w:rsid w:val="6512F3D8"/>
    <w:rsid w:val="6514899A"/>
    <w:rsid w:val="65153457"/>
    <w:rsid w:val="65194231"/>
    <w:rsid w:val="651BC6CD"/>
    <w:rsid w:val="651E06CF"/>
    <w:rsid w:val="6520D17E"/>
    <w:rsid w:val="65238215"/>
    <w:rsid w:val="65284F9D"/>
    <w:rsid w:val="6528F98C"/>
    <w:rsid w:val="652D19AF"/>
    <w:rsid w:val="6532E12E"/>
    <w:rsid w:val="6535C0C2"/>
    <w:rsid w:val="6538A068"/>
    <w:rsid w:val="65485E9E"/>
    <w:rsid w:val="654AE741"/>
    <w:rsid w:val="654E1D2E"/>
    <w:rsid w:val="654EED35"/>
    <w:rsid w:val="654F9DAE"/>
    <w:rsid w:val="65510636"/>
    <w:rsid w:val="65514B08"/>
    <w:rsid w:val="6552743D"/>
    <w:rsid w:val="6556C81D"/>
    <w:rsid w:val="6557FDA7"/>
    <w:rsid w:val="6559F155"/>
    <w:rsid w:val="655F8057"/>
    <w:rsid w:val="655FAE55"/>
    <w:rsid w:val="6564E545"/>
    <w:rsid w:val="65650432"/>
    <w:rsid w:val="65699986"/>
    <w:rsid w:val="656E8CAC"/>
    <w:rsid w:val="65729E2F"/>
    <w:rsid w:val="65748DA9"/>
    <w:rsid w:val="6576EF36"/>
    <w:rsid w:val="65779211"/>
    <w:rsid w:val="657ACFF3"/>
    <w:rsid w:val="658435E3"/>
    <w:rsid w:val="6584840C"/>
    <w:rsid w:val="6586A03B"/>
    <w:rsid w:val="658DB938"/>
    <w:rsid w:val="659259FB"/>
    <w:rsid w:val="6592B633"/>
    <w:rsid w:val="65973CCD"/>
    <w:rsid w:val="659746CC"/>
    <w:rsid w:val="659F7FAA"/>
    <w:rsid w:val="65AC39E6"/>
    <w:rsid w:val="65AD3672"/>
    <w:rsid w:val="65B0F4B8"/>
    <w:rsid w:val="65B14AA6"/>
    <w:rsid w:val="65B2B63C"/>
    <w:rsid w:val="65B95430"/>
    <w:rsid w:val="65BC12BA"/>
    <w:rsid w:val="65BE9B7E"/>
    <w:rsid w:val="65C12193"/>
    <w:rsid w:val="65C5A77C"/>
    <w:rsid w:val="65C75EEF"/>
    <w:rsid w:val="65C78381"/>
    <w:rsid w:val="65D1F234"/>
    <w:rsid w:val="65D6A158"/>
    <w:rsid w:val="65D7760E"/>
    <w:rsid w:val="65D8C626"/>
    <w:rsid w:val="65D94476"/>
    <w:rsid w:val="65D9DBCE"/>
    <w:rsid w:val="65DA4191"/>
    <w:rsid w:val="65DC776A"/>
    <w:rsid w:val="65E46BB7"/>
    <w:rsid w:val="65E7924A"/>
    <w:rsid w:val="65F68227"/>
    <w:rsid w:val="65F6DFE9"/>
    <w:rsid w:val="65F876BD"/>
    <w:rsid w:val="65F9B35C"/>
    <w:rsid w:val="660291B5"/>
    <w:rsid w:val="6607B09D"/>
    <w:rsid w:val="660AF981"/>
    <w:rsid w:val="660CE1A3"/>
    <w:rsid w:val="660D813F"/>
    <w:rsid w:val="660DD947"/>
    <w:rsid w:val="660F7871"/>
    <w:rsid w:val="660FDB65"/>
    <w:rsid w:val="66126364"/>
    <w:rsid w:val="66179A25"/>
    <w:rsid w:val="6618B3E9"/>
    <w:rsid w:val="66191B69"/>
    <w:rsid w:val="661AF5D2"/>
    <w:rsid w:val="661C2D71"/>
    <w:rsid w:val="661C5AE3"/>
    <w:rsid w:val="661E4458"/>
    <w:rsid w:val="661E80D7"/>
    <w:rsid w:val="661F5CFE"/>
    <w:rsid w:val="6621EA84"/>
    <w:rsid w:val="6624C7FC"/>
    <w:rsid w:val="662E2D43"/>
    <w:rsid w:val="663464F9"/>
    <w:rsid w:val="6634FF3B"/>
    <w:rsid w:val="66357DC3"/>
    <w:rsid w:val="663AD8AC"/>
    <w:rsid w:val="663ADC17"/>
    <w:rsid w:val="66418759"/>
    <w:rsid w:val="6646B4D6"/>
    <w:rsid w:val="66479C55"/>
    <w:rsid w:val="664FABD1"/>
    <w:rsid w:val="665162BD"/>
    <w:rsid w:val="66555A4C"/>
    <w:rsid w:val="665803A2"/>
    <w:rsid w:val="665854F3"/>
    <w:rsid w:val="665D39D2"/>
    <w:rsid w:val="6667656F"/>
    <w:rsid w:val="666A0C34"/>
    <w:rsid w:val="666A276A"/>
    <w:rsid w:val="666CA1A9"/>
    <w:rsid w:val="66716302"/>
    <w:rsid w:val="6677DD46"/>
    <w:rsid w:val="667CD7E7"/>
    <w:rsid w:val="6681D5F3"/>
    <w:rsid w:val="6684F697"/>
    <w:rsid w:val="668ABE8A"/>
    <w:rsid w:val="668B4A14"/>
    <w:rsid w:val="6691DC3E"/>
    <w:rsid w:val="66951E48"/>
    <w:rsid w:val="6698CCF4"/>
    <w:rsid w:val="669A90F0"/>
    <w:rsid w:val="669BB320"/>
    <w:rsid w:val="66A25153"/>
    <w:rsid w:val="66A40CB3"/>
    <w:rsid w:val="66A6C4ED"/>
    <w:rsid w:val="66A7888A"/>
    <w:rsid w:val="66B139F2"/>
    <w:rsid w:val="66B66EE4"/>
    <w:rsid w:val="66B67655"/>
    <w:rsid w:val="66BB0060"/>
    <w:rsid w:val="66BB088A"/>
    <w:rsid w:val="66BB9F2D"/>
    <w:rsid w:val="66BC2CF5"/>
    <w:rsid w:val="66C0C040"/>
    <w:rsid w:val="66C4630D"/>
    <w:rsid w:val="66C5BF96"/>
    <w:rsid w:val="66C87B49"/>
    <w:rsid w:val="66C9D3B0"/>
    <w:rsid w:val="66D5CB21"/>
    <w:rsid w:val="66D9B770"/>
    <w:rsid w:val="66DBD652"/>
    <w:rsid w:val="66E03D01"/>
    <w:rsid w:val="66E82929"/>
    <w:rsid w:val="66E89F9D"/>
    <w:rsid w:val="66EDE893"/>
    <w:rsid w:val="66EE69AB"/>
    <w:rsid w:val="66F305A5"/>
    <w:rsid w:val="66F56660"/>
    <w:rsid w:val="66FF80D8"/>
    <w:rsid w:val="6700E86A"/>
    <w:rsid w:val="6702CB84"/>
    <w:rsid w:val="6704F332"/>
    <w:rsid w:val="67072A40"/>
    <w:rsid w:val="6707ABD2"/>
    <w:rsid w:val="6708CC2A"/>
    <w:rsid w:val="670B1702"/>
    <w:rsid w:val="670CD217"/>
    <w:rsid w:val="670D6DF3"/>
    <w:rsid w:val="67163547"/>
    <w:rsid w:val="671CBB76"/>
    <w:rsid w:val="671E3EE9"/>
    <w:rsid w:val="671F1565"/>
    <w:rsid w:val="67205FFF"/>
    <w:rsid w:val="67212F23"/>
    <w:rsid w:val="6721B51E"/>
    <w:rsid w:val="67284F69"/>
    <w:rsid w:val="6729D6F2"/>
    <w:rsid w:val="672D364C"/>
    <w:rsid w:val="672E44EC"/>
    <w:rsid w:val="672E8E06"/>
    <w:rsid w:val="672F7DC4"/>
    <w:rsid w:val="6732C21A"/>
    <w:rsid w:val="673364AC"/>
    <w:rsid w:val="6739B244"/>
    <w:rsid w:val="673A0652"/>
    <w:rsid w:val="673B0319"/>
    <w:rsid w:val="673C200D"/>
    <w:rsid w:val="673E84D5"/>
    <w:rsid w:val="6742D5B3"/>
    <w:rsid w:val="6742F49C"/>
    <w:rsid w:val="674E5202"/>
    <w:rsid w:val="674F43CA"/>
    <w:rsid w:val="67582E1A"/>
    <w:rsid w:val="675CC383"/>
    <w:rsid w:val="675F4B2A"/>
    <w:rsid w:val="676B7EA9"/>
    <w:rsid w:val="6776CD34"/>
    <w:rsid w:val="6779D465"/>
    <w:rsid w:val="677CD04C"/>
    <w:rsid w:val="677E1A93"/>
    <w:rsid w:val="6785A216"/>
    <w:rsid w:val="67875222"/>
    <w:rsid w:val="678EF22D"/>
    <w:rsid w:val="679036A4"/>
    <w:rsid w:val="6791662F"/>
    <w:rsid w:val="679B8CBB"/>
    <w:rsid w:val="67A45219"/>
    <w:rsid w:val="67A57EBF"/>
    <w:rsid w:val="67A8A813"/>
    <w:rsid w:val="67A8C963"/>
    <w:rsid w:val="67ADFC40"/>
    <w:rsid w:val="67AEDEF7"/>
    <w:rsid w:val="67AF4069"/>
    <w:rsid w:val="67B4544F"/>
    <w:rsid w:val="67B595F6"/>
    <w:rsid w:val="67B86AAA"/>
    <w:rsid w:val="67B99EEF"/>
    <w:rsid w:val="67BBD4DE"/>
    <w:rsid w:val="67BD515A"/>
    <w:rsid w:val="67C2EC55"/>
    <w:rsid w:val="67C2F267"/>
    <w:rsid w:val="67CCCBE8"/>
    <w:rsid w:val="67CD1031"/>
    <w:rsid w:val="67D18EF3"/>
    <w:rsid w:val="67D46EC8"/>
    <w:rsid w:val="67D83002"/>
    <w:rsid w:val="67DA1F1D"/>
    <w:rsid w:val="67DC4639"/>
    <w:rsid w:val="67E22032"/>
    <w:rsid w:val="67E80638"/>
    <w:rsid w:val="67E86F81"/>
    <w:rsid w:val="67EA1E56"/>
    <w:rsid w:val="67EB854F"/>
    <w:rsid w:val="67EC0000"/>
    <w:rsid w:val="67EE1761"/>
    <w:rsid w:val="67EF7C01"/>
    <w:rsid w:val="67F249C4"/>
    <w:rsid w:val="67F89493"/>
    <w:rsid w:val="67FAA2CB"/>
    <w:rsid w:val="68015823"/>
    <w:rsid w:val="68075C8E"/>
    <w:rsid w:val="680FB6D9"/>
    <w:rsid w:val="6813BDDA"/>
    <w:rsid w:val="68170DD2"/>
    <w:rsid w:val="68197AD4"/>
    <w:rsid w:val="681A8B29"/>
    <w:rsid w:val="681B72C6"/>
    <w:rsid w:val="681B874A"/>
    <w:rsid w:val="681B8F70"/>
    <w:rsid w:val="681C3C83"/>
    <w:rsid w:val="681C8133"/>
    <w:rsid w:val="681E42E2"/>
    <w:rsid w:val="681F004A"/>
    <w:rsid w:val="682367DA"/>
    <w:rsid w:val="68293B6A"/>
    <w:rsid w:val="682C31E0"/>
    <w:rsid w:val="682C994D"/>
    <w:rsid w:val="682D9576"/>
    <w:rsid w:val="68307CEC"/>
    <w:rsid w:val="683A214A"/>
    <w:rsid w:val="683B8ADF"/>
    <w:rsid w:val="683E913D"/>
    <w:rsid w:val="68404498"/>
    <w:rsid w:val="68477DB6"/>
    <w:rsid w:val="684C6521"/>
    <w:rsid w:val="684EF129"/>
    <w:rsid w:val="68545012"/>
    <w:rsid w:val="685549E8"/>
    <w:rsid w:val="68589B97"/>
    <w:rsid w:val="685BA6C9"/>
    <w:rsid w:val="685FC473"/>
    <w:rsid w:val="68601BCA"/>
    <w:rsid w:val="686411A3"/>
    <w:rsid w:val="68649122"/>
    <w:rsid w:val="686AA51A"/>
    <w:rsid w:val="686BB6F9"/>
    <w:rsid w:val="686C3B05"/>
    <w:rsid w:val="686EE7D4"/>
    <w:rsid w:val="686EFFC6"/>
    <w:rsid w:val="68713719"/>
    <w:rsid w:val="6874863E"/>
    <w:rsid w:val="68774D97"/>
    <w:rsid w:val="6877BC22"/>
    <w:rsid w:val="68821B37"/>
    <w:rsid w:val="6887AC1E"/>
    <w:rsid w:val="6887FCF0"/>
    <w:rsid w:val="6889E369"/>
    <w:rsid w:val="688AB23C"/>
    <w:rsid w:val="688E4423"/>
    <w:rsid w:val="688E73DA"/>
    <w:rsid w:val="688EABAD"/>
    <w:rsid w:val="68926E29"/>
    <w:rsid w:val="6892A012"/>
    <w:rsid w:val="68940CED"/>
    <w:rsid w:val="6896FB32"/>
    <w:rsid w:val="6896FFFE"/>
    <w:rsid w:val="68980CCA"/>
    <w:rsid w:val="689AB55A"/>
    <w:rsid w:val="689B8AC7"/>
    <w:rsid w:val="689F8DD6"/>
    <w:rsid w:val="68A11591"/>
    <w:rsid w:val="68A47E05"/>
    <w:rsid w:val="68A86A1A"/>
    <w:rsid w:val="68A8CF24"/>
    <w:rsid w:val="68ABB6A0"/>
    <w:rsid w:val="68AD8ADE"/>
    <w:rsid w:val="68ADA2FD"/>
    <w:rsid w:val="68B2476D"/>
    <w:rsid w:val="68B71849"/>
    <w:rsid w:val="68C145CD"/>
    <w:rsid w:val="68C67E63"/>
    <w:rsid w:val="68C9DA36"/>
    <w:rsid w:val="68CF4332"/>
    <w:rsid w:val="68D00B0F"/>
    <w:rsid w:val="68D144A0"/>
    <w:rsid w:val="68D157FA"/>
    <w:rsid w:val="68DB0430"/>
    <w:rsid w:val="68DC47DF"/>
    <w:rsid w:val="68DE5191"/>
    <w:rsid w:val="68E5BC10"/>
    <w:rsid w:val="68EB087C"/>
    <w:rsid w:val="68F2F317"/>
    <w:rsid w:val="68F75A6F"/>
    <w:rsid w:val="68F9D004"/>
    <w:rsid w:val="68FD1CDA"/>
    <w:rsid w:val="68FE3625"/>
    <w:rsid w:val="69015C3C"/>
    <w:rsid w:val="690DC345"/>
    <w:rsid w:val="6910A4F7"/>
    <w:rsid w:val="6911A474"/>
    <w:rsid w:val="691524BF"/>
    <w:rsid w:val="69158F0D"/>
    <w:rsid w:val="69192F38"/>
    <w:rsid w:val="691BA03B"/>
    <w:rsid w:val="691C9B25"/>
    <w:rsid w:val="691E8DDF"/>
    <w:rsid w:val="691EE0B8"/>
    <w:rsid w:val="692401E5"/>
    <w:rsid w:val="692A12E9"/>
    <w:rsid w:val="692AAB64"/>
    <w:rsid w:val="6930E03D"/>
    <w:rsid w:val="6937BE96"/>
    <w:rsid w:val="69381F45"/>
    <w:rsid w:val="693AEB93"/>
    <w:rsid w:val="693D1ABB"/>
    <w:rsid w:val="693F5CA3"/>
    <w:rsid w:val="694196C7"/>
    <w:rsid w:val="69496E53"/>
    <w:rsid w:val="694B3400"/>
    <w:rsid w:val="694DDA30"/>
    <w:rsid w:val="694EC6F3"/>
    <w:rsid w:val="695031F2"/>
    <w:rsid w:val="695094A6"/>
    <w:rsid w:val="69527A74"/>
    <w:rsid w:val="69583D84"/>
    <w:rsid w:val="6958ACE9"/>
    <w:rsid w:val="69597C2B"/>
    <w:rsid w:val="695AB9AF"/>
    <w:rsid w:val="695B0632"/>
    <w:rsid w:val="695EE93E"/>
    <w:rsid w:val="69628C47"/>
    <w:rsid w:val="696692A5"/>
    <w:rsid w:val="69680583"/>
    <w:rsid w:val="696C419A"/>
    <w:rsid w:val="69711F71"/>
    <w:rsid w:val="69751A43"/>
    <w:rsid w:val="6977B3BE"/>
    <w:rsid w:val="6988D148"/>
    <w:rsid w:val="69893111"/>
    <w:rsid w:val="698CC72A"/>
    <w:rsid w:val="698DB60E"/>
    <w:rsid w:val="698FC2EB"/>
    <w:rsid w:val="6990ADB2"/>
    <w:rsid w:val="6990B6D7"/>
    <w:rsid w:val="69928742"/>
    <w:rsid w:val="69967BB9"/>
    <w:rsid w:val="6997A46A"/>
    <w:rsid w:val="6998D5A8"/>
    <w:rsid w:val="69A76A0A"/>
    <w:rsid w:val="69A7FB2E"/>
    <w:rsid w:val="69A8C41C"/>
    <w:rsid w:val="69AC0B4B"/>
    <w:rsid w:val="69AFC1E7"/>
    <w:rsid w:val="69B09732"/>
    <w:rsid w:val="69B2D283"/>
    <w:rsid w:val="69B4CB3F"/>
    <w:rsid w:val="69B8347C"/>
    <w:rsid w:val="69B8C542"/>
    <w:rsid w:val="69BC3836"/>
    <w:rsid w:val="69BDAE6F"/>
    <w:rsid w:val="69BF8115"/>
    <w:rsid w:val="69C0CCEC"/>
    <w:rsid w:val="69C3D7D6"/>
    <w:rsid w:val="69C51C0A"/>
    <w:rsid w:val="69C9EA81"/>
    <w:rsid w:val="69CC2963"/>
    <w:rsid w:val="69CC9E6A"/>
    <w:rsid w:val="69CE37E7"/>
    <w:rsid w:val="69CE7450"/>
    <w:rsid w:val="69CFCB6D"/>
    <w:rsid w:val="69D03894"/>
    <w:rsid w:val="69D3975F"/>
    <w:rsid w:val="69D3E8F2"/>
    <w:rsid w:val="69D8379B"/>
    <w:rsid w:val="69D9FAF9"/>
    <w:rsid w:val="69DA1D5D"/>
    <w:rsid w:val="69DE8471"/>
    <w:rsid w:val="69E019A0"/>
    <w:rsid w:val="69E25D0D"/>
    <w:rsid w:val="69E46117"/>
    <w:rsid w:val="69F079A3"/>
    <w:rsid w:val="69F27A5F"/>
    <w:rsid w:val="69F52965"/>
    <w:rsid w:val="69F98C87"/>
    <w:rsid w:val="69FBF949"/>
    <w:rsid w:val="69FC8957"/>
    <w:rsid w:val="69FE88B2"/>
    <w:rsid w:val="6A009181"/>
    <w:rsid w:val="6A02799D"/>
    <w:rsid w:val="6A092D85"/>
    <w:rsid w:val="6A0C5D6C"/>
    <w:rsid w:val="6A12213E"/>
    <w:rsid w:val="6A16E1B8"/>
    <w:rsid w:val="6A184468"/>
    <w:rsid w:val="6A22BEE8"/>
    <w:rsid w:val="6A240406"/>
    <w:rsid w:val="6A276783"/>
    <w:rsid w:val="6A2FBB29"/>
    <w:rsid w:val="6A2FEAB5"/>
    <w:rsid w:val="6A397B41"/>
    <w:rsid w:val="6A397DD1"/>
    <w:rsid w:val="6A3B329B"/>
    <w:rsid w:val="6A458D55"/>
    <w:rsid w:val="6A4AA976"/>
    <w:rsid w:val="6A4E2C5A"/>
    <w:rsid w:val="6A4FB140"/>
    <w:rsid w:val="6A5A0C3D"/>
    <w:rsid w:val="6A5CE779"/>
    <w:rsid w:val="6A5E32CA"/>
    <w:rsid w:val="6A608B75"/>
    <w:rsid w:val="6A638FEC"/>
    <w:rsid w:val="6A645A1D"/>
    <w:rsid w:val="6A6A0297"/>
    <w:rsid w:val="6A6A5862"/>
    <w:rsid w:val="6A6A7591"/>
    <w:rsid w:val="6A6F6D0C"/>
    <w:rsid w:val="6A7035C6"/>
    <w:rsid w:val="6A7358F1"/>
    <w:rsid w:val="6A76CEA1"/>
    <w:rsid w:val="6A77D841"/>
    <w:rsid w:val="6A7B6F9A"/>
    <w:rsid w:val="6A7D61FF"/>
    <w:rsid w:val="6A7D696B"/>
    <w:rsid w:val="6A7F9099"/>
    <w:rsid w:val="6A84F2EC"/>
    <w:rsid w:val="6A8730F3"/>
    <w:rsid w:val="6A88BDF0"/>
    <w:rsid w:val="6A8BBF36"/>
    <w:rsid w:val="6A909FBD"/>
    <w:rsid w:val="6A90C0FC"/>
    <w:rsid w:val="6A9250C3"/>
    <w:rsid w:val="6A95574B"/>
    <w:rsid w:val="6A9AA545"/>
    <w:rsid w:val="6A9E564A"/>
    <w:rsid w:val="6AAA9C2F"/>
    <w:rsid w:val="6AABFBFF"/>
    <w:rsid w:val="6AAEC451"/>
    <w:rsid w:val="6AB00BD6"/>
    <w:rsid w:val="6AB021DF"/>
    <w:rsid w:val="6AB0DC29"/>
    <w:rsid w:val="6ABCB89D"/>
    <w:rsid w:val="6ABE5621"/>
    <w:rsid w:val="6AC46285"/>
    <w:rsid w:val="6AC5768F"/>
    <w:rsid w:val="6AC7D330"/>
    <w:rsid w:val="6ACD4B31"/>
    <w:rsid w:val="6ACEBEC7"/>
    <w:rsid w:val="6ACFE9F4"/>
    <w:rsid w:val="6AD32B18"/>
    <w:rsid w:val="6AD3CC03"/>
    <w:rsid w:val="6AD452C8"/>
    <w:rsid w:val="6AD671F1"/>
    <w:rsid w:val="6AD68699"/>
    <w:rsid w:val="6AD6FE3E"/>
    <w:rsid w:val="6ADA1229"/>
    <w:rsid w:val="6ADA1F65"/>
    <w:rsid w:val="6AE011D7"/>
    <w:rsid w:val="6AE60F30"/>
    <w:rsid w:val="6AEB49A0"/>
    <w:rsid w:val="6AEE65C2"/>
    <w:rsid w:val="6AF00935"/>
    <w:rsid w:val="6AF175E6"/>
    <w:rsid w:val="6AF3C12F"/>
    <w:rsid w:val="6AF41C6F"/>
    <w:rsid w:val="6AFA2D70"/>
    <w:rsid w:val="6AFAD0D7"/>
    <w:rsid w:val="6AFFA32F"/>
    <w:rsid w:val="6B007A69"/>
    <w:rsid w:val="6B00DE3C"/>
    <w:rsid w:val="6B0167F8"/>
    <w:rsid w:val="6B0371ED"/>
    <w:rsid w:val="6B039698"/>
    <w:rsid w:val="6B0801F9"/>
    <w:rsid w:val="6B0CDE4A"/>
    <w:rsid w:val="6B0DB6E3"/>
    <w:rsid w:val="6B0E503F"/>
    <w:rsid w:val="6B165FE4"/>
    <w:rsid w:val="6B166BD8"/>
    <w:rsid w:val="6B167ECD"/>
    <w:rsid w:val="6B16D32C"/>
    <w:rsid w:val="6B1913BB"/>
    <w:rsid w:val="6B2760F3"/>
    <w:rsid w:val="6B294219"/>
    <w:rsid w:val="6B2BFDAF"/>
    <w:rsid w:val="6B2CEC05"/>
    <w:rsid w:val="6B2D9088"/>
    <w:rsid w:val="6B2FD5F5"/>
    <w:rsid w:val="6B30DF92"/>
    <w:rsid w:val="6B30E843"/>
    <w:rsid w:val="6B3266C3"/>
    <w:rsid w:val="6B35CA23"/>
    <w:rsid w:val="6B3CBBEB"/>
    <w:rsid w:val="6B3D6B4A"/>
    <w:rsid w:val="6B3E2892"/>
    <w:rsid w:val="6B422563"/>
    <w:rsid w:val="6B453711"/>
    <w:rsid w:val="6B46B09B"/>
    <w:rsid w:val="6B49BF93"/>
    <w:rsid w:val="6B4B362F"/>
    <w:rsid w:val="6B53BE52"/>
    <w:rsid w:val="6B53F172"/>
    <w:rsid w:val="6B57388F"/>
    <w:rsid w:val="6B5A73EA"/>
    <w:rsid w:val="6B6516D1"/>
    <w:rsid w:val="6B6DB0EC"/>
    <w:rsid w:val="6B6E339D"/>
    <w:rsid w:val="6B6E688F"/>
    <w:rsid w:val="6B73A65D"/>
    <w:rsid w:val="6B7DDEA1"/>
    <w:rsid w:val="6B7F4BD3"/>
    <w:rsid w:val="6B862CC7"/>
    <w:rsid w:val="6B863A7A"/>
    <w:rsid w:val="6B8D4AA1"/>
    <w:rsid w:val="6B9154AB"/>
    <w:rsid w:val="6B91A51A"/>
    <w:rsid w:val="6B91E7C1"/>
    <w:rsid w:val="6B92B99B"/>
    <w:rsid w:val="6B985D55"/>
    <w:rsid w:val="6B992FC5"/>
    <w:rsid w:val="6B9CEE99"/>
    <w:rsid w:val="6B9F8F99"/>
    <w:rsid w:val="6B9FF4E2"/>
    <w:rsid w:val="6BA22E46"/>
    <w:rsid w:val="6BA309D7"/>
    <w:rsid w:val="6BAC348A"/>
    <w:rsid w:val="6BB676DB"/>
    <w:rsid w:val="6BB7201F"/>
    <w:rsid w:val="6BBFDC75"/>
    <w:rsid w:val="6BC14C6F"/>
    <w:rsid w:val="6BC66142"/>
    <w:rsid w:val="6BC6EEBD"/>
    <w:rsid w:val="6BCB5BE9"/>
    <w:rsid w:val="6BCBCD9A"/>
    <w:rsid w:val="6BCE264B"/>
    <w:rsid w:val="6BD3835D"/>
    <w:rsid w:val="6BD3F0BA"/>
    <w:rsid w:val="6BD44766"/>
    <w:rsid w:val="6BDBD8FB"/>
    <w:rsid w:val="6BDF2249"/>
    <w:rsid w:val="6BE10A5E"/>
    <w:rsid w:val="6BE21E9B"/>
    <w:rsid w:val="6BE26085"/>
    <w:rsid w:val="6BE27924"/>
    <w:rsid w:val="6BE398CF"/>
    <w:rsid w:val="6BE59C59"/>
    <w:rsid w:val="6BE92756"/>
    <w:rsid w:val="6BEA1672"/>
    <w:rsid w:val="6BF23801"/>
    <w:rsid w:val="6BF4DF05"/>
    <w:rsid w:val="6BF6169D"/>
    <w:rsid w:val="6BF7AAEC"/>
    <w:rsid w:val="6BF9CB7A"/>
    <w:rsid w:val="6BFB4425"/>
    <w:rsid w:val="6C01AA39"/>
    <w:rsid w:val="6C053CC2"/>
    <w:rsid w:val="6C06B358"/>
    <w:rsid w:val="6C0D09BE"/>
    <w:rsid w:val="6C1203DC"/>
    <w:rsid w:val="6C166613"/>
    <w:rsid w:val="6C171F0B"/>
    <w:rsid w:val="6C179F3F"/>
    <w:rsid w:val="6C1931FD"/>
    <w:rsid w:val="6C1EBF0A"/>
    <w:rsid w:val="6C238FF5"/>
    <w:rsid w:val="6C241A2C"/>
    <w:rsid w:val="6C24F9DF"/>
    <w:rsid w:val="6C2618BE"/>
    <w:rsid w:val="6C26A634"/>
    <w:rsid w:val="6C26D708"/>
    <w:rsid w:val="6C35D643"/>
    <w:rsid w:val="6C372646"/>
    <w:rsid w:val="6C3737A1"/>
    <w:rsid w:val="6C3793E2"/>
    <w:rsid w:val="6C3A0500"/>
    <w:rsid w:val="6C3BF85E"/>
    <w:rsid w:val="6C3FF322"/>
    <w:rsid w:val="6C40C5E9"/>
    <w:rsid w:val="6C41DFCF"/>
    <w:rsid w:val="6C4201F1"/>
    <w:rsid w:val="6C435EA8"/>
    <w:rsid w:val="6C473B83"/>
    <w:rsid w:val="6C481B8B"/>
    <w:rsid w:val="6C4B8AB7"/>
    <w:rsid w:val="6C4F833B"/>
    <w:rsid w:val="6C4FEAD7"/>
    <w:rsid w:val="6C51FD0A"/>
    <w:rsid w:val="6C52A9E7"/>
    <w:rsid w:val="6C52EB22"/>
    <w:rsid w:val="6C531DB1"/>
    <w:rsid w:val="6C55CDD4"/>
    <w:rsid w:val="6C576D16"/>
    <w:rsid w:val="6C58010A"/>
    <w:rsid w:val="6C5AA38F"/>
    <w:rsid w:val="6C5EB7C6"/>
    <w:rsid w:val="6C5F26D6"/>
    <w:rsid w:val="6C627E0B"/>
    <w:rsid w:val="6C63720B"/>
    <w:rsid w:val="6C6450E7"/>
    <w:rsid w:val="6C64EE39"/>
    <w:rsid w:val="6C65465F"/>
    <w:rsid w:val="6C65CFBB"/>
    <w:rsid w:val="6C670AAD"/>
    <w:rsid w:val="6C67481D"/>
    <w:rsid w:val="6C681C7F"/>
    <w:rsid w:val="6C6C128E"/>
    <w:rsid w:val="6C6D17EC"/>
    <w:rsid w:val="6C7388E8"/>
    <w:rsid w:val="6C789CBC"/>
    <w:rsid w:val="6C79FFEB"/>
    <w:rsid w:val="6C7E01E7"/>
    <w:rsid w:val="6C841E5D"/>
    <w:rsid w:val="6C85424D"/>
    <w:rsid w:val="6C8628AB"/>
    <w:rsid w:val="6C864692"/>
    <w:rsid w:val="6C86A5C2"/>
    <w:rsid w:val="6C8837A7"/>
    <w:rsid w:val="6C8D7DC5"/>
    <w:rsid w:val="6C8E4748"/>
    <w:rsid w:val="6C8E6CC9"/>
    <w:rsid w:val="6C9D0787"/>
    <w:rsid w:val="6C9E9611"/>
    <w:rsid w:val="6CA0FF4A"/>
    <w:rsid w:val="6CAF618A"/>
    <w:rsid w:val="6CB03601"/>
    <w:rsid w:val="6CB1F492"/>
    <w:rsid w:val="6CB52C41"/>
    <w:rsid w:val="6CB8E3B4"/>
    <w:rsid w:val="6CBA079F"/>
    <w:rsid w:val="6CBA701D"/>
    <w:rsid w:val="6CBF2FC1"/>
    <w:rsid w:val="6CC06384"/>
    <w:rsid w:val="6CC1A9B7"/>
    <w:rsid w:val="6CC5AA3B"/>
    <w:rsid w:val="6CCF03E4"/>
    <w:rsid w:val="6CD17554"/>
    <w:rsid w:val="6CD4D98E"/>
    <w:rsid w:val="6CD4FF08"/>
    <w:rsid w:val="6CD662EB"/>
    <w:rsid w:val="6CDC215D"/>
    <w:rsid w:val="6CDEA814"/>
    <w:rsid w:val="6CDEBE05"/>
    <w:rsid w:val="6CDFE290"/>
    <w:rsid w:val="6CE01866"/>
    <w:rsid w:val="6CE2127A"/>
    <w:rsid w:val="6CE2EE99"/>
    <w:rsid w:val="6CE484BC"/>
    <w:rsid w:val="6CE95201"/>
    <w:rsid w:val="6CE964D0"/>
    <w:rsid w:val="6CEB4032"/>
    <w:rsid w:val="6CEFC436"/>
    <w:rsid w:val="6CF031C9"/>
    <w:rsid w:val="6CF43863"/>
    <w:rsid w:val="6CF7797B"/>
    <w:rsid w:val="6CF92CFF"/>
    <w:rsid w:val="6CFC368E"/>
    <w:rsid w:val="6D0058B6"/>
    <w:rsid w:val="6D00F2BA"/>
    <w:rsid w:val="6D02FC85"/>
    <w:rsid w:val="6D05CDB4"/>
    <w:rsid w:val="6D07D19F"/>
    <w:rsid w:val="6D0B93CF"/>
    <w:rsid w:val="6D0C1EBD"/>
    <w:rsid w:val="6D0D346F"/>
    <w:rsid w:val="6D0EC332"/>
    <w:rsid w:val="6D141A45"/>
    <w:rsid w:val="6D1495A6"/>
    <w:rsid w:val="6D175474"/>
    <w:rsid w:val="6D1A76BF"/>
    <w:rsid w:val="6D1D4468"/>
    <w:rsid w:val="6D25C889"/>
    <w:rsid w:val="6D25DBFB"/>
    <w:rsid w:val="6D29CFCB"/>
    <w:rsid w:val="6D29FBD4"/>
    <w:rsid w:val="6D2B1D16"/>
    <w:rsid w:val="6D2B32C4"/>
    <w:rsid w:val="6D2C7EAF"/>
    <w:rsid w:val="6D2F8A77"/>
    <w:rsid w:val="6D34C73B"/>
    <w:rsid w:val="6D374CEE"/>
    <w:rsid w:val="6D379560"/>
    <w:rsid w:val="6D3A6344"/>
    <w:rsid w:val="6D3BD4D2"/>
    <w:rsid w:val="6D3C8AE6"/>
    <w:rsid w:val="6D3DB382"/>
    <w:rsid w:val="6D41BA6F"/>
    <w:rsid w:val="6D42CE17"/>
    <w:rsid w:val="6D433185"/>
    <w:rsid w:val="6D4941FA"/>
    <w:rsid w:val="6D4C2158"/>
    <w:rsid w:val="6D4DCF8D"/>
    <w:rsid w:val="6D4FE242"/>
    <w:rsid w:val="6D4FE36F"/>
    <w:rsid w:val="6D50593C"/>
    <w:rsid w:val="6D51E2C0"/>
    <w:rsid w:val="6D577BEE"/>
    <w:rsid w:val="6D5CB1FA"/>
    <w:rsid w:val="6D5D392B"/>
    <w:rsid w:val="6D628AFA"/>
    <w:rsid w:val="6D630571"/>
    <w:rsid w:val="6D64D0DB"/>
    <w:rsid w:val="6D65BB03"/>
    <w:rsid w:val="6D66FAFC"/>
    <w:rsid w:val="6D6DDCCE"/>
    <w:rsid w:val="6D6EC980"/>
    <w:rsid w:val="6D72E350"/>
    <w:rsid w:val="6D72E5B2"/>
    <w:rsid w:val="6D77F779"/>
    <w:rsid w:val="6D7D722C"/>
    <w:rsid w:val="6D7F1146"/>
    <w:rsid w:val="6D7F9DF6"/>
    <w:rsid w:val="6D801DDC"/>
    <w:rsid w:val="6D814445"/>
    <w:rsid w:val="6D86EA1F"/>
    <w:rsid w:val="6D873F1D"/>
    <w:rsid w:val="6D880007"/>
    <w:rsid w:val="6D930B78"/>
    <w:rsid w:val="6D957E1E"/>
    <w:rsid w:val="6D969114"/>
    <w:rsid w:val="6D972102"/>
    <w:rsid w:val="6D9A460B"/>
    <w:rsid w:val="6D9BB8C0"/>
    <w:rsid w:val="6D9DFC62"/>
    <w:rsid w:val="6DA76F8F"/>
    <w:rsid w:val="6DA8146B"/>
    <w:rsid w:val="6DA84E0F"/>
    <w:rsid w:val="6DA884E1"/>
    <w:rsid w:val="6DABF500"/>
    <w:rsid w:val="6DAE0C94"/>
    <w:rsid w:val="6DAFC7C3"/>
    <w:rsid w:val="6DB10B8C"/>
    <w:rsid w:val="6DB10ECA"/>
    <w:rsid w:val="6DB18FDE"/>
    <w:rsid w:val="6DB1A1E0"/>
    <w:rsid w:val="6DB268E7"/>
    <w:rsid w:val="6DB313CE"/>
    <w:rsid w:val="6DB4A826"/>
    <w:rsid w:val="6DB8F359"/>
    <w:rsid w:val="6DC055A2"/>
    <w:rsid w:val="6DC29D52"/>
    <w:rsid w:val="6DC30F18"/>
    <w:rsid w:val="6DC6D103"/>
    <w:rsid w:val="6DC7395D"/>
    <w:rsid w:val="6DCC69F3"/>
    <w:rsid w:val="6DD00584"/>
    <w:rsid w:val="6DD5D18E"/>
    <w:rsid w:val="6DDB0FA6"/>
    <w:rsid w:val="6DDD00CA"/>
    <w:rsid w:val="6DDED8FB"/>
    <w:rsid w:val="6DE24088"/>
    <w:rsid w:val="6DE477C7"/>
    <w:rsid w:val="6DE8E145"/>
    <w:rsid w:val="6DECDBC3"/>
    <w:rsid w:val="6DEF7D91"/>
    <w:rsid w:val="6DF1C18F"/>
    <w:rsid w:val="6DF2FBE2"/>
    <w:rsid w:val="6DF429E3"/>
    <w:rsid w:val="6DF8D4D5"/>
    <w:rsid w:val="6DF910AD"/>
    <w:rsid w:val="6DFA2BCF"/>
    <w:rsid w:val="6DFC97BF"/>
    <w:rsid w:val="6DFEBD38"/>
    <w:rsid w:val="6E02ED92"/>
    <w:rsid w:val="6E07C432"/>
    <w:rsid w:val="6E0AB6E7"/>
    <w:rsid w:val="6E0CBDE9"/>
    <w:rsid w:val="6E0D4372"/>
    <w:rsid w:val="6E0E0130"/>
    <w:rsid w:val="6E191D57"/>
    <w:rsid w:val="6E19B9DE"/>
    <w:rsid w:val="6E19BD5F"/>
    <w:rsid w:val="6E1C9FBA"/>
    <w:rsid w:val="6E1D6E61"/>
    <w:rsid w:val="6E1EFA5C"/>
    <w:rsid w:val="6E2344E6"/>
    <w:rsid w:val="6E27CE5A"/>
    <w:rsid w:val="6E2C8ACE"/>
    <w:rsid w:val="6E323447"/>
    <w:rsid w:val="6E36769B"/>
    <w:rsid w:val="6E37ED1A"/>
    <w:rsid w:val="6E3811AF"/>
    <w:rsid w:val="6E3BB491"/>
    <w:rsid w:val="6E3BD172"/>
    <w:rsid w:val="6E3C0C97"/>
    <w:rsid w:val="6E3D8BFD"/>
    <w:rsid w:val="6E3F7C5D"/>
    <w:rsid w:val="6E407062"/>
    <w:rsid w:val="6E4246D9"/>
    <w:rsid w:val="6E43D286"/>
    <w:rsid w:val="6E47A4A4"/>
    <w:rsid w:val="6E481EF1"/>
    <w:rsid w:val="6E507638"/>
    <w:rsid w:val="6E5351AD"/>
    <w:rsid w:val="6E53EE6E"/>
    <w:rsid w:val="6E559C71"/>
    <w:rsid w:val="6E5613E2"/>
    <w:rsid w:val="6E575708"/>
    <w:rsid w:val="6E5ACFC6"/>
    <w:rsid w:val="6E5CA429"/>
    <w:rsid w:val="6E5E8316"/>
    <w:rsid w:val="6E5FB58D"/>
    <w:rsid w:val="6E620850"/>
    <w:rsid w:val="6E62A47A"/>
    <w:rsid w:val="6E656742"/>
    <w:rsid w:val="6E669826"/>
    <w:rsid w:val="6E6B0DFB"/>
    <w:rsid w:val="6E6EA9BB"/>
    <w:rsid w:val="6E70CD63"/>
    <w:rsid w:val="6E710A9C"/>
    <w:rsid w:val="6E710E23"/>
    <w:rsid w:val="6E730387"/>
    <w:rsid w:val="6E7383C3"/>
    <w:rsid w:val="6E752BAC"/>
    <w:rsid w:val="6E7674E3"/>
    <w:rsid w:val="6E76A7F6"/>
    <w:rsid w:val="6E7986AC"/>
    <w:rsid w:val="6E7C1659"/>
    <w:rsid w:val="6E815425"/>
    <w:rsid w:val="6E82219D"/>
    <w:rsid w:val="6E827E6B"/>
    <w:rsid w:val="6E839AE3"/>
    <w:rsid w:val="6E8641AB"/>
    <w:rsid w:val="6E864CC9"/>
    <w:rsid w:val="6E8687D6"/>
    <w:rsid w:val="6E875118"/>
    <w:rsid w:val="6E8A8A20"/>
    <w:rsid w:val="6E93E98B"/>
    <w:rsid w:val="6E94D243"/>
    <w:rsid w:val="6E9596E0"/>
    <w:rsid w:val="6E98B7E5"/>
    <w:rsid w:val="6E9D5DAD"/>
    <w:rsid w:val="6E9ED0A4"/>
    <w:rsid w:val="6E9FB57B"/>
    <w:rsid w:val="6E9FF462"/>
    <w:rsid w:val="6EA006C7"/>
    <w:rsid w:val="6EA0C62C"/>
    <w:rsid w:val="6EA62F3F"/>
    <w:rsid w:val="6EABEA13"/>
    <w:rsid w:val="6EB257B4"/>
    <w:rsid w:val="6EB4E217"/>
    <w:rsid w:val="6EB62955"/>
    <w:rsid w:val="6EB64F57"/>
    <w:rsid w:val="6EC28909"/>
    <w:rsid w:val="6EC29107"/>
    <w:rsid w:val="6EC29926"/>
    <w:rsid w:val="6EC30355"/>
    <w:rsid w:val="6ECD0CB7"/>
    <w:rsid w:val="6ED310AE"/>
    <w:rsid w:val="6ED72BBC"/>
    <w:rsid w:val="6EDA43D2"/>
    <w:rsid w:val="6EDC3DFB"/>
    <w:rsid w:val="6EDC9951"/>
    <w:rsid w:val="6EE0D64A"/>
    <w:rsid w:val="6EE1262C"/>
    <w:rsid w:val="6EE7759C"/>
    <w:rsid w:val="6EE91B44"/>
    <w:rsid w:val="6EE93F9A"/>
    <w:rsid w:val="6EE9B924"/>
    <w:rsid w:val="6EECFCF6"/>
    <w:rsid w:val="6EF29384"/>
    <w:rsid w:val="6EFB8C31"/>
    <w:rsid w:val="6F02D872"/>
    <w:rsid w:val="6F0418E2"/>
    <w:rsid w:val="6F052CA6"/>
    <w:rsid w:val="6F081AB0"/>
    <w:rsid w:val="6F0F6A5F"/>
    <w:rsid w:val="6F0F6D1D"/>
    <w:rsid w:val="6F110FDA"/>
    <w:rsid w:val="6F11BBEE"/>
    <w:rsid w:val="6F1278AE"/>
    <w:rsid w:val="6F136E1E"/>
    <w:rsid w:val="6F19AE29"/>
    <w:rsid w:val="6F1CEF3C"/>
    <w:rsid w:val="6F1F1167"/>
    <w:rsid w:val="6F2432A8"/>
    <w:rsid w:val="6F29CF30"/>
    <w:rsid w:val="6F2E8719"/>
    <w:rsid w:val="6F30B747"/>
    <w:rsid w:val="6F320226"/>
    <w:rsid w:val="6F330E26"/>
    <w:rsid w:val="6F336CC7"/>
    <w:rsid w:val="6F34445D"/>
    <w:rsid w:val="6F37E541"/>
    <w:rsid w:val="6F38A2D8"/>
    <w:rsid w:val="6F3A45CE"/>
    <w:rsid w:val="6F3C3891"/>
    <w:rsid w:val="6F415574"/>
    <w:rsid w:val="6F4B46B9"/>
    <w:rsid w:val="6F4F8E21"/>
    <w:rsid w:val="6F50FFB6"/>
    <w:rsid w:val="6F533C2C"/>
    <w:rsid w:val="6F55A5EE"/>
    <w:rsid w:val="6F56E416"/>
    <w:rsid w:val="6F5742B9"/>
    <w:rsid w:val="6F583AA0"/>
    <w:rsid w:val="6F63EE01"/>
    <w:rsid w:val="6F68260F"/>
    <w:rsid w:val="6F6AD202"/>
    <w:rsid w:val="6F6E52E3"/>
    <w:rsid w:val="6F6F83FF"/>
    <w:rsid w:val="6F70D744"/>
    <w:rsid w:val="6F70DF5A"/>
    <w:rsid w:val="6F7318C6"/>
    <w:rsid w:val="6F7907B9"/>
    <w:rsid w:val="6F79591C"/>
    <w:rsid w:val="6F7A96FB"/>
    <w:rsid w:val="6F7AFDB1"/>
    <w:rsid w:val="6F7B12AD"/>
    <w:rsid w:val="6F7DA0BF"/>
    <w:rsid w:val="6F7FA318"/>
    <w:rsid w:val="6F80F4BD"/>
    <w:rsid w:val="6F835ED4"/>
    <w:rsid w:val="6F85BDC5"/>
    <w:rsid w:val="6F8797AA"/>
    <w:rsid w:val="6F892A94"/>
    <w:rsid w:val="6F950F34"/>
    <w:rsid w:val="6F9524BC"/>
    <w:rsid w:val="6F99F042"/>
    <w:rsid w:val="6F9A985C"/>
    <w:rsid w:val="6F9FDED9"/>
    <w:rsid w:val="6FA01D13"/>
    <w:rsid w:val="6FA31609"/>
    <w:rsid w:val="6FA4BF70"/>
    <w:rsid w:val="6FAAEF87"/>
    <w:rsid w:val="6FAFAEED"/>
    <w:rsid w:val="6FB181CE"/>
    <w:rsid w:val="6FBFC912"/>
    <w:rsid w:val="6FC0743B"/>
    <w:rsid w:val="6FC5DD91"/>
    <w:rsid w:val="6FC5F203"/>
    <w:rsid w:val="6FCCA335"/>
    <w:rsid w:val="6FCCD478"/>
    <w:rsid w:val="6FCE0AB8"/>
    <w:rsid w:val="6FCEF5A7"/>
    <w:rsid w:val="6FD81C2C"/>
    <w:rsid w:val="6FDB7FC7"/>
    <w:rsid w:val="6FDC534B"/>
    <w:rsid w:val="6FEA282E"/>
    <w:rsid w:val="6FEC72F3"/>
    <w:rsid w:val="6FED0F4E"/>
    <w:rsid w:val="6FEE32F5"/>
    <w:rsid w:val="6FEEEBF3"/>
    <w:rsid w:val="6FEF6FDA"/>
    <w:rsid w:val="6FF06379"/>
    <w:rsid w:val="6FF3809F"/>
    <w:rsid w:val="6FF48445"/>
    <w:rsid w:val="6FF69B79"/>
    <w:rsid w:val="6FF99640"/>
    <w:rsid w:val="6FFC978D"/>
    <w:rsid w:val="70027331"/>
    <w:rsid w:val="70064C0A"/>
    <w:rsid w:val="70086333"/>
    <w:rsid w:val="700D429A"/>
    <w:rsid w:val="700DD733"/>
    <w:rsid w:val="7011B31E"/>
    <w:rsid w:val="701602A6"/>
    <w:rsid w:val="70170FB2"/>
    <w:rsid w:val="7017FAC6"/>
    <w:rsid w:val="701B8E40"/>
    <w:rsid w:val="701E15D7"/>
    <w:rsid w:val="70200A64"/>
    <w:rsid w:val="7024F012"/>
    <w:rsid w:val="7027AB48"/>
    <w:rsid w:val="702D85D3"/>
    <w:rsid w:val="702EBEEA"/>
    <w:rsid w:val="70327240"/>
    <w:rsid w:val="7039E948"/>
    <w:rsid w:val="703BE504"/>
    <w:rsid w:val="703CF6BA"/>
    <w:rsid w:val="70406B28"/>
    <w:rsid w:val="704325FA"/>
    <w:rsid w:val="7045868D"/>
    <w:rsid w:val="70465EE2"/>
    <w:rsid w:val="70467243"/>
    <w:rsid w:val="70493353"/>
    <w:rsid w:val="704939BA"/>
    <w:rsid w:val="70498A99"/>
    <w:rsid w:val="704C1A63"/>
    <w:rsid w:val="704E1508"/>
    <w:rsid w:val="704EFCF9"/>
    <w:rsid w:val="70551A28"/>
    <w:rsid w:val="7058C04D"/>
    <w:rsid w:val="705A2FE5"/>
    <w:rsid w:val="705AD080"/>
    <w:rsid w:val="705DF7DB"/>
    <w:rsid w:val="70604D17"/>
    <w:rsid w:val="7066B8F1"/>
    <w:rsid w:val="7067DBE9"/>
    <w:rsid w:val="7069B7E3"/>
    <w:rsid w:val="706D9DFC"/>
    <w:rsid w:val="7070CEED"/>
    <w:rsid w:val="7075A83F"/>
    <w:rsid w:val="7082DC9F"/>
    <w:rsid w:val="70837885"/>
    <w:rsid w:val="7084C018"/>
    <w:rsid w:val="70854BA1"/>
    <w:rsid w:val="7091D03C"/>
    <w:rsid w:val="70928024"/>
    <w:rsid w:val="70978D3A"/>
    <w:rsid w:val="709FA3C8"/>
    <w:rsid w:val="70A01E32"/>
    <w:rsid w:val="70A3620D"/>
    <w:rsid w:val="70A372E1"/>
    <w:rsid w:val="70A445C2"/>
    <w:rsid w:val="70A67FA5"/>
    <w:rsid w:val="70AB258E"/>
    <w:rsid w:val="70ADE01E"/>
    <w:rsid w:val="70B50105"/>
    <w:rsid w:val="70B66277"/>
    <w:rsid w:val="70BE0809"/>
    <w:rsid w:val="70BFD5D7"/>
    <w:rsid w:val="70C19A81"/>
    <w:rsid w:val="70C3B49B"/>
    <w:rsid w:val="70C6928B"/>
    <w:rsid w:val="70CD0111"/>
    <w:rsid w:val="70CEC4B9"/>
    <w:rsid w:val="70D4660E"/>
    <w:rsid w:val="70D516F5"/>
    <w:rsid w:val="70DBF030"/>
    <w:rsid w:val="70DCC93F"/>
    <w:rsid w:val="70DEEA68"/>
    <w:rsid w:val="70E06DA4"/>
    <w:rsid w:val="70EC0F40"/>
    <w:rsid w:val="70ED89B4"/>
    <w:rsid w:val="70F09E59"/>
    <w:rsid w:val="70F3F8E7"/>
    <w:rsid w:val="70F70F61"/>
    <w:rsid w:val="70F9CCEE"/>
    <w:rsid w:val="7102B910"/>
    <w:rsid w:val="710322C6"/>
    <w:rsid w:val="710478E7"/>
    <w:rsid w:val="7107C438"/>
    <w:rsid w:val="7108F3F9"/>
    <w:rsid w:val="71096235"/>
    <w:rsid w:val="7110917D"/>
    <w:rsid w:val="711164EB"/>
    <w:rsid w:val="71124BBE"/>
    <w:rsid w:val="7115CBF8"/>
    <w:rsid w:val="711770A2"/>
    <w:rsid w:val="711CBC15"/>
    <w:rsid w:val="71225880"/>
    <w:rsid w:val="7123D09B"/>
    <w:rsid w:val="7124BA31"/>
    <w:rsid w:val="712680C4"/>
    <w:rsid w:val="7129CD92"/>
    <w:rsid w:val="712C3090"/>
    <w:rsid w:val="712EE692"/>
    <w:rsid w:val="7135893D"/>
    <w:rsid w:val="7136C581"/>
    <w:rsid w:val="71394689"/>
    <w:rsid w:val="713B95B7"/>
    <w:rsid w:val="713BC255"/>
    <w:rsid w:val="7143C23F"/>
    <w:rsid w:val="7149906C"/>
    <w:rsid w:val="7149CCEF"/>
    <w:rsid w:val="714F9113"/>
    <w:rsid w:val="7152A9AE"/>
    <w:rsid w:val="7154C018"/>
    <w:rsid w:val="71553D17"/>
    <w:rsid w:val="7155DDBA"/>
    <w:rsid w:val="7157DCAC"/>
    <w:rsid w:val="7158259B"/>
    <w:rsid w:val="715AA73B"/>
    <w:rsid w:val="715B5FBE"/>
    <w:rsid w:val="715EFB52"/>
    <w:rsid w:val="7163DE49"/>
    <w:rsid w:val="71674114"/>
    <w:rsid w:val="716E616A"/>
    <w:rsid w:val="717234D6"/>
    <w:rsid w:val="717521B1"/>
    <w:rsid w:val="71791BA3"/>
    <w:rsid w:val="7179B212"/>
    <w:rsid w:val="717BBC04"/>
    <w:rsid w:val="717C53D2"/>
    <w:rsid w:val="717EF3EC"/>
    <w:rsid w:val="71824192"/>
    <w:rsid w:val="718483BC"/>
    <w:rsid w:val="7185AB79"/>
    <w:rsid w:val="718D44F3"/>
    <w:rsid w:val="718D7A4B"/>
    <w:rsid w:val="719180DA"/>
    <w:rsid w:val="71944BE0"/>
    <w:rsid w:val="71946E86"/>
    <w:rsid w:val="7195B657"/>
    <w:rsid w:val="71993062"/>
    <w:rsid w:val="719B7248"/>
    <w:rsid w:val="719D7B01"/>
    <w:rsid w:val="719FCB73"/>
    <w:rsid w:val="71A03D3B"/>
    <w:rsid w:val="71A34669"/>
    <w:rsid w:val="71A5AB8A"/>
    <w:rsid w:val="71A6ED5C"/>
    <w:rsid w:val="71A8B131"/>
    <w:rsid w:val="71AAFF26"/>
    <w:rsid w:val="71AF9A0E"/>
    <w:rsid w:val="71B0CBAA"/>
    <w:rsid w:val="71B1BD3B"/>
    <w:rsid w:val="71BA3361"/>
    <w:rsid w:val="71C927F9"/>
    <w:rsid w:val="71CDF433"/>
    <w:rsid w:val="71CEA0DD"/>
    <w:rsid w:val="71CEF016"/>
    <w:rsid w:val="71E24A67"/>
    <w:rsid w:val="71E3A886"/>
    <w:rsid w:val="71E84670"/>
    <w:rsid w:val="71E8CC98"/>
    <w:rsid w:val="71EA7122"/>
    <w:rsid w:val="71F94362"/>
    <w:rsid w:val="71FF63C3"/>
    <w:rsid w:val="720126CA"/>
    <w:rsid w:val="7202105C"/>
    <w:rsid w:val="7203570F"/>
    <w:rsid w:val="7207521E"/>
    <w:rsid w:val="720C840D"/>
    <w:rsid w:val="72104DAF"/>
    <w:rsid w:val="72141124"/>
    <w:rsid w:val="72159794"/>
    <w:rsid w:val="721733A9"/>
    <w:rsid w:val="721CF8E2"/>
    <w:rsid w:val="721D0FB2"/>
    <w:rsid w:val="72239FAE"/>
    <w:rsid w:val="72270A7F"/>
    <w:rsid w:val="7228B022"/>
    <w:rsid w:val="722B579B"/>
    <w:rsid w:val="722C0539"/>
    <w:rsid w:val="722D27E3"/>
    <w:rsid w:val="722E222B"/>
    <w:rsid w:val="72341711"/>
    <w:rsid w:val="72353B53"/>
    <w:rsid w:val="723A1096"/>
    <w:rsid w:val="723B82DD"/>
    <w:rsid w:val="723E287D"/>
    <w:rsid w:val="723FF837"/>
    <w:rsid w:val="7240C04C"/>
    <w:rsid w:val="724145A8"/>
    <w:rsid w:val="72449F8F"/>
    <w:rsid w:val="724511A6"/>
    <w:rsid w:val="72478DE4"/>
    <w:rsid w:val="7248F4B8"/>
    <w:rsid w:val="724A40F0"/>
    <w:rsid w:val="724A8361"/>
    <w:rsid w:val="724B6942"/>
    <w:rsid w:val="725456AB"/>
    <w:rsid w:val="72580059"/>
    <w:rsid w:val="725847B4"/>
    <w:rsid w:val="7258BCDA"/>
    <w:rsid w:val="725D88F2"/>
    <w:rsid w:val="725E64D0"/>
    <w:rsid w:val="725FCC86"/>
    <w:rsid w:val="7260E8B1"/>
    <w:rsid w:val="7265386F"/>
    <w:rsid w:val="72662F22"/>
    <w:rsid w:val="726966F2"/>
    <w:rsid w:val="726A8FB3"/>
    <w:rsid w:val="726C08E8"/>
    <w:rsid w:val="726F1A47"/>
    <w:rsid w:val="726F7DF4"/>
    <w:rsid w:val="727CFF8E"/>
    <w:rsid w:val="727F3024"/>
    <w:rsid w:val="72817414"/>
    <w:rsid w:val="7288C2EC"/>
    <w:rsid w:val="728DA27B"/>
    <w:rsid w:val="72905714"/>
    <w:rsid w:val="72912416"/>
    <w:rsid w:val="7293B52F"/>
    <w:rsid w:val="72962862"/>
    <w:rsid w:val="729AAC11"/>
    <w:rsid w:val="72A36842"/>
    <w:rsid w:val="72A38F82"/>
    <w:rsid w:val="72A62A04"/>
    <w:rsid w:val="72A9A1FB"/>
    <w:rsid w:val="72AA3F89"/>
    <w:rsid w:val="72AEBA07"/>
    <w:rsid w:val="72B654E1"/>
    <w:rsid w:val="72BCD4F6"/>
    <w:rsid w:val="72BF4B24"/>
    <w:rsid w:val="72C2B813"/>
    <w:rsid w:val="72C2D59B"/>
    <w:rsid w:val="72C4DED6"/>
    <w:rsid w:val="72C6FFDF"/>
    <w:rsid w:val="72C7207B"/>
    <w:rsid w:val="72C99AF6"/>
    <w:rsid w:val="72C9B011"/>
    <w:rsid w:val="72CA5577"/>
    <w:rsid w:val="72CB7C4C"/>
    <w:rsid w:val="72CFB87A"/>
    <w:rsid w:val="72D08580"/>
    <w:rsid w:val="72D235DF"/>
    <w:rsid w:val="72D3D08E"/>
    <w:rsid w:val="72D54A6D"/>
    <w:rsid w:val="72D5BE88"/>
    <w:rsid w:val="72D7B538"/>
    <w:rsid w:val="72DAAAF6"/>
    <w:rsid w:val="72DCDAEE"/>
    <w:rsid w:val="72DDFFB2"/>
    <w:rsid w:val="72E37FD0"/>
    <w:rsid w:val="72E66CE0"/>
    <w:rsid w:val="72E9AC4C"/>
    <w:rsid w:val="72F01B22"/>
    <w:rsid w:val="72F2CCC9"/>
    <w:rsid w:val="72F34C24"/>
    <w:rsid w:val="72FC08C3"/>
    <w:rsid w:val="72FFD1DF"/>
    <w:rsid w:val="7307B824"/>
    <w:rsid w:val="73090D59"/>
    <w:rsid w:val="730C60BF"/>
    <w:rsid w:val="730E7FE0"/>
    <w:rsid w:val="730EB8FA"/>
    <w:rsid w:val="731841B7"/>
    <w:rsid w:val="731E9165"/>
    <w:rsid w:val="731ECC5F"/>
    <w:rsid w:val="7321EBF8"/>
    <w:rsid w:val="73286E0D"/>
    <w:rsid w:val="732B548B"/>
    <w:rsid w:val="73344327"/>
    <w:rsid w:val="733A354F"/>
    <w:rsid w:val="733B3D86"/>
    <w:rsid w:val="733B4B9D"/>
    <w:rsid w:val="733FBF51"/>
    <w:rsid w:val="73414AE8"/>
    <w:rsid w:val="7343C720"/>
    <w:rsid w:val="7345655C"/>
    <w:rsid w:val="7346723C"/>
    <w:rsid w:val="7346F394"/>
    <w:rsid w:val="734BA394"/>
    <w:rsid w:val="734BD96F"/>
    <w:rsid w:val="734E20D1"/>
    <w:rsid w:val="734E9B7E"/>
    <w:rsid w:val="7355B9F8"/>
    <w:rsid w:val="735732F8"/>
    <w:rsid w:val="7358B78D"/>
    <w:rsid w:val="73613D62"/>
    <w:rsid w:val="7367E867"/>
    <w:rsid w:val="7372018F"/>
    <w:rsid w:val="7372B48F"/>
    <w:rsid w:val="7373F5F2"/>
    <w:rsid w:val="73775BEB"/>
    <w:rsid w:val="737D38D3"/>
    <w:rsid w:val="737D918E"/>
    <w:rsid w:val="737E4948"/>
    <w:rsid w:val="738176A5"/>
    <w:rsid w:val="7383B0D8"/>
    <w:rsid w:val="7393DB6E"/>
    <w:rsid w:val="73977EE9"/>
    <w:rsid w:val="739B4A2F"/>
    <w:rsid w:val="739DF2D5"/>
    <w:rsid w:val="73A04E30"/>
    <w:rsid w:val="73A509F0"/>
    <w:rsid w:val="73A553B8"/>
    <w:rsid w:val="73AF5C42"/>
    <w:rsid w:val="73B2595F"/>
    <w:rsid w:val="73B58B14"/>
    <w:rsid w:val="73B675B9"/>
    <w:rsid w:val="73BC42D4"/>
    <w:rsid w:val="73BDD647"/>
    <w:rsid w:val="73C1252B"/>
    <w:rsid w:val="73C2A531"/>
    <w:rsid w:val="73C2F22D"/>
    <w:rsid w:val="73CAEF6E"/>
    <w:rsid w:val="73CFCAD7"/>
    <w:rsid w:val="73D09F7A"/>
    <w:rsid w:val="73D8219A"/>
    <w:rsid w:val="73DC31C6"/>
    <w:rsid w:val="73E33B1E"/>
    <w:rsid w:val="73E676CE"/>
    <w:rsid w:val="73E79259"/>
    <w:rsid w:val="73E7EFE3"/>
    <w:rsid w:val="73EF46AC"/>
    <w:rsid w:val="73F069DF"/>
    <w:rsid w:val="73F15487"/>
    <w:rsid w:val="73F6A9FA"/>
    <w:rsid w:val="73F8CE62"/>
    <w:rsid w:val="73FDC186"/>
    <w:rsid w:val="73FDDC6E"/>
    <w:rsid w:val="7401AE1C"/>
    <w:rsid w:val="7406A40C"/>
    <w:rsid w:val="7407461C"/>
    <w:rsid w:val="740C66C9"/>
    <w:rsid w:val="741644F7"/>
    <w:rsid w:val="7417237E"/>
    <w:rsid w:val="741AF1E9"/>
    <w:rsid w:val="741B74C1"/>
    <w:rsid w:val="741DCE65"/>
    <w:rsid w:val="7427666C"/>
    <w:rsid w:val="74285CC7"/>
    <w:rsid w:val="742D08B4"/>
    <w:rsid w:val="742DF873"/>
    <w:rsid w:val="742DFC0C"/>
    <w:rsid w:val="74309528"/>
    <w:rsid w:val="743461C8"/>
    <w:rsid w:val="7438ECF1"/>
    <w:rsid w:val="743A3D44"/>
    <w:rsid w:val="744032A9"/>
    <w:rsid w:val="7441222D"/>
    <w:rsid w:val="74415E75"/>
    <w:rsid w:val="7447094A"/>
    <w:rsid w:val="74474946"/>
    <w:rsid w:val="744FA6CB"/>
    <w:rsid w:val="74515251"/>
    <w:rsid w:val="7453F456"/>
    <w:rsid w:val="745427FF"/>
    <w:rsid w:val="74552C28"/>
    <w:rsid w:val="7455D2BF"/>
    <w:rsid w:val="745658DC"/>
    <w:rsid w:val="7458099E"/>
    <w:rsid w:val="745A5AC8"/>
    <w:rsid w:val="745D4FC0"/>
    <w:rsid w:val="745F84BE"/>
    <w:rsid w:val="74679AA7"/>
    <w:rsid w:val="7467E61B"/>
    <w:rsid w:val="746B7E73"/>
    <w:rsid w:val="746C6FD4"/>
    <w:rsid w:val="746DD7DD"/>
    <w:rsid w:val="7474630A"/>
    <w:rsid w:val="7474F277"/>
    <w:rsid w:val="74772A3F"/>
    <w:rsid w:val="747829C9"/>
    <w:rsid w:val="74784933"/>
    <w:rsid w:val="747F22A1"/>
    <w:rsid w:val="7480AF8C"/>
    <w:rsid w:val="7481669B"/>
    <w:rsid w:val="74845205"/>
    <w:rsid w:val="74862FAD"/>
    <w:rsid w:val="7489D32A"/>
    <w:rsid w:val="748CA84C"/>
    <w:rsid w:val="748EE53C"/>
    <w:rsid w:val="74911A8A"/>
    <w:rsid w:val="74933E37"/>
    <w:rsid w:val="749870F0"/>
    <w:rsid w:val="749D430B"/>
    <w:rsid w:val="749EFB92"/>
    <w:rsid w:val="749F9813"/>
    <w:rsid w:val="74A18F42"/>
    <w:rsid w:val="74A49E0E"/>
    <w:rsid w:val="74A694A1"/>
    <w:rsid w:val="74A7AD1B"/>
    <w:rsid w:val="74AD8076"/>
    <w:rsid w:val="74AE40A9"/>
    <w:rsid w:val="74B6523D"/>
    <w:rsid w:val="74B70F93"/>
    <w:rsid w:val="74BB9A71"/>
    <w:rsid w:val="74C1F92C"/>
    <w:rsid w:val="74C2BEFD"/>
    <w:rsid w:val="74C30B8A"/>
    <w:rsid w:val="74C46394"/>
    <w:rsid w:val="74CE939C"/>
    <w:rsid w:val="74D2FDEC"/>
    <w:rsid w:val="74D38B33"/>
    <w:rsid w:val="74D4C787"/>
    <w:rsid w:val="74D4DD50"/>
    <w:rsid w:val="74D57ECA"/>
    <w:rsid w:val="74DA204E"/>
    <w:rsid w:val="74DA8F1F"/>
    <w:rsid w:val="74DD5650"/>
    <w:rsid w:val="74DD618F"/>
    <w:rsid w:val="74DDCA8D"/>
    <w:rsid w:val="74DDE8C4"/>
    <w:rsid w:val="74E18589"/>
    <w:rsid w:val="74E1D6A2"/>
    <w:rsid w:val="74E23D07"/>
    <w:rsid w:val="74E3ABE7"/>
    <w:rsid w:val="74E3BFD0"/>
    <w:rsid w:val="74E540CF"/>
    <w:rsid w:val="74E73B90"/>
    <w:rsid w:val="74E9EA7B"/>
    <w:rsid w:val="74EC2AAE"/>
    <w:rsid w:val="74F1D6C2"/>
    <w:rsid w:val="74F3AB4D"/>
    <w:rsid w:val="74F6D96D"/>
    <w:rsid w:val="74FC7BE5"/>
    <w:rsid w:val="74FD0245"/>
    <w:rsid w:val="74FF74ED"/>
    <w:rsid w:val="750315EC"/>
    <w:rsid w:val="750531A2"/>
    <w:rsid w:val="7505CC1E"/>
    <w:rsid w:val="75076A20"/>
    <w:rsid w:val="750ABC89"/>
    <w:rsid w:val="750B7052"/>
    <w:rsid w:val="750B8DC2"/>
    <w:rsid w:val="750EBA30"/>
    <w:rsid w:val="750FA452"/>
    <w:rsid w:val="751057EF"/>
    <w:rsid w:val="7513FA39"/>
    <w:rsid w:val="751CBC59"/>
    <w:rsid w:val="751E0D46"/>
    <w:rsid w:val="752280A6"/>
    <w:rsid w:val="75231932"/>
    <w:rsid w:val="752544C8"/>
    <w:rsid w:val="752A742E"/>
    <w:rsid w:val="752E6327"/>
    <w:rsid w:val="753682AC"/>
    <w:rsid w:val="753AC171"/>
    <w:rsid w:val="753BDCB8"/>
    <w:rsid w:val="753E683F"/>
    <w:rsid w:val="75409E78"/>
    <w:rsid w:val="754534AA"/>
    <w:rsid w:val="754BE187"/>
    <w:rsid w:val="754D941C"/>
    <w:rsid w:val="754E343A"/>
    <w:rsid w:val="754EB155"/>
    <w:rsid w:val="7550C918"/>
    <w:rsid w:val="755EAF73"/>
    <w:rsid w:val="75601DDF"/>
    <w:rsid w:val="7561A158"/>
    <w:rsid w:val="7567420F"/>
    <w:rsid w:val="756A1094"/>
    <w:rsid w:val="756E945D"/>
    <w:rsid w:val="7573B584"/>
    <w:rsid w:val="75755432"/>
    <w:rsid w:val="7579A3EF"/>
    <w:rsid w:val="757AC7B5"/>
    <w:rsid w:val="757D3D09"/>
    <w:rsid w:val="757DFDAA"/>
    <w:rsid w:val="75875A23"/>
    <w:rsid w:val="75878E99"/>
    <w:rsid w:val="75891556"/>
    <w:rsid w:val="7589D38C"/>
    <w:rsid w:val="758A3B8D"/>
    <w:rsid w:val="758D8306"/>
    <w:rsid w:val="758E7F91"/>
    <w:rsid w:val="7590A4A8"/>
    <w:rsid w:val="759145E5"/>
    <w:rsid w:val="75928B40"/>
    <w:rsid w:val="7594211A"/>
    <w:rsid w:val="759C8191"/>
    <w:rsid w:val="759D4D8C"/>
    <w:rsid w:val="759F91EE"/>
    <w:rsid w:val="75A0C83A"/>
    <w:rsid w:val="75AA50BB"/>
    <w:rsid w:val="75B0BAAD"/>
    <w:rsid w:val="75B37E61"/>
    <w:rsid w:val="75B9F694"/>
    <w:rsid w:val="75C079F0"/>
    <w:rsid w:val="75C1EACE"/>
    <w:rsid w:val="75C2DFB3"/>
    <w:rsid w:val="75C3400E"/>
    <w:rsid w:val="75C4E59E"/>
    <w:rsid w:val="75C5CBD5"/>
    <w:rsid w:val="75CC0020"/>
    <w:rsid w:val="75CD06A6"/>
    <w:rsid w:val="75CD858C"/>
    <w:rsid w:val="75D35B3C"/>
    <w:rsid w:val="75D589AA"/>
    <w:rsid w:val="75D5C527"/>
    <w:rsid w:val="75DB9656"/>
    <w:rsid w:val="75DE818B"/>
    <w:rsid w:val="75E28C19"/>
    <w:rsid w:val="75E47758"/>
    <w:rsid w:val="75E55707"/>
    <w:rsid w:val="75E6004C"/>
    <w:rsid w:val="75E80345"/>
    <w:rsid w:val="75EA2D81"/>
    <w:rsid w:val="75EBECA4"/>
    <w:rsid w:val="75EF590F"/>
    <w:rsid w:val="75EF688A"/>
    <w:rsid w:val="75F21293"/>
    <w:rsid w:val="75F27310"/>
    <w:rsid w:val="75F2E33A"/>
    <w:rsid w:val="75F30134"/>
    <w:rsid w:val="75F9ED05"/>
    <w:rsid w:val="75FA6539"/>
    <w:rsid w:val="7601CB31"/>
    <w:rsid w:val="76038DCA"/>
    <w:rsid w:val="76050EAB"/>
    <w:rsid w:val="760A17CD"/>
    <w:rsid w:val="760C38DC"/>
    <w:rsid w:val="760CB05F"/>
    <w:rsid w:val="760DA915"/>
    <w:rsid w:val="7610EDB3"/>
    <w:rsid w:val="7615AFFC"/>
    <w:rsid w:val="7618C645"/>
    <w:rsid w:val="761A9A1E"/>
    <w:rsid w:val="761B2AC2"/>
    <w:rsid w:val="761BDEEA"/>
    <w:rsid w:val="761E6E3A"/>
    <w:rsid w:val="762075B3"/>
    <w:rsid w:val="76236116"/>
    <w:rsid w:val="76256ADD"/>
    <w:rsid w:val="7628A4ED"/>
    <w:rsid w:val="762A9642"/>
    <w:rsid w:val="762AE9AE"/>
    <w:rsid w:val="76363BF0"/>
    <w:rsid w:val="76363C72"/>
    <w:rsid w:val="76439777"/>
    <w:rsid w:val="76439BC1"/>
    <w:rsid w:val="76492426"/>
    <w:rsid w:val="764C1ECB"/>
    <w:rsid w:val="764D9462"/>
    <w:rsid w:val="764D9A7A"/>
    <w:rsid w:val="764F82C5"/>
    <w:rsid w:val="764FC0C5"/>
    <w:rsid w:val="764FC4C3"/>
    <w:rsid w:val="764FF9D8"/>
    <w:rsid w:val="7652BE34"/>
    <w:rsid w:val="765303EF"/>
    <w:rsid w:val="7656B178"/>
    <w:rsid w:val="7658A5D4"/>
    <w:rsid w:val="765BF382"/>
    <w:rsid w:val="76612874"/>
    <w:rsid w:val="76642409"/>
    <w:rsid w:val="76673608"/>
    <w:rsid w:val="7667717D"/>
    <w:rsid w:val="766C3795"/>
    <w:rsid w:val="766C6DF8"/>
    <w:rsid w:val="7670683B"/>
    <w:rsid w:val="767376CA"/>
    <w:rsid w:val="7675BDD2"/>
    <w:rsid w:val="767A51AB"/>
    <w:rsid w:val="767AFA6B"/>
    <w:rsid w:val="76806C1D"/>
    <w:rsid w:val="76913D57"/>
    <w:rsid w:val="76940903"/>
    <w:rsid w:val="7695BF36"/>
    <w:rsid w:val="769DD0C8"/>
    <w:rsid w:val="769F8FE1"/>
    <w:rsid w:val="769FC824"/>
    <w:rsid w:val="769FF504"/>
    <w:rsid w:val="76A7F46F"/>
    <w:rsid w:val="76A83433"/>
    <w:rsid w:val="76A91050"/>
    <w:rsid w:val="76AB5918"/>
    <w:rsid w:val="76B3C8BE"/>
    <w:rsid w:val="76B72815"/>
    <w:rsid w:val="76B745E3"/>
    <w:rsid w:val="76C29B8F"/>
    <w:rsid w:val="76C92DB3"/>
    <w:rsid w:val="76C94A5B"/>
    <w:rsid w:val="76CD8D10"/>
    <w:rsid w:val="76CED2C9"/>
    <w:rsid w:val="76D324B4"/>
    <w:rsid w:val="76D531F6"/>
    <w:rsid w:val="76D6DE54"/>
    <w:rsid w:val="76D82A24"/>
    <w:rsid w:val="76DB8C75"/>
    <w:rsid w:val="76DCD6E3"/>
    <w:rsid w:val="76DF67DC"/>
    <w:rsid w:val="76E04CD0"/>
    <w:rsid w:val="76E076FA"/>
    <w:rsid w:val="76E3C122"/>
    <w:rsid w:val="76E6D66E"/>
    <w:rsid w:val="76E8FCA6"/>
    <w:rsid w:val="76EBFD71"/>
    <w:rsid w:val="76EF5679"/>
    <w:rsid w:val="76F06B4D"/>
    <w:rsid w:val="76F4CEC9"/>
    <w:rsid w:val="76F648C0"/>
    <w:rsid w:val="76F6E5E9"/>
    <w:rsid w:val="76FC3D2E"/>
    <w:rsid w:val="76FEE15D"/>
    <w:rsid w:val="7701B7A1"/>
    <w:rsid w:val="77058D06"/>
    <w:rsid w:val="77089CBC"/>
    <w:rsid w:val="7708D37C"/>
    <w:rsid w:val="770C4295"/>
    <w:rsid w:val="77118AE4"/>
    <w:rsid w:val="7714E9BE"/>
    <w:rsid w:val="771A1175"/>
    <w:rsid w:val="77280DE8"/>
    <w:rsid w:val="772C626F"/>
    <w:rsid w:val="772D91B3"/>
    <w:rsid w:val="77306B9A"/>
    <w:rsid w:val="77318C98"/>
    <w:rsid w:val="77344705"/>
    <w:rsid w:val="7734C323"/>
    <w:rsid w:val="77352A68"/>
    <w:rsid w:val="77377806"/>
    <w:rsid w:val="77385071"/>
    <w:rsid w:val="773BF6F2"/>
    <w:rsid w:val="773CC04F"/>
    <w:rsid w:val="773F2FA1"/>
    <w:rsid w:val="77414A99"/>
    <w:rsid w:val="7743F50C"/>
    <w:rsid w:val="7749CE98"/>
    <w:rsid w:val="774CDD0D"/>
    <w:rsid w:val="77521A08"/>
    <w:rsid w:val="775898E8"/>
    <w:rsid w:val="7758A4E5"/>
    <w:rsid w:val="775C5314"/>
    <w:rsid w:val="776699C6"/>
    <w:rsid w:val="77680380"/>
    <w:rsid w:val="77689DB6"/>
    <w:rsid w:val="776D7DBC"/>
    <w:rsid w:val="77778F01"/>
    <w:rsid w:val="777A6243"/>
    <w:rsid w:val="777B1800"/>
    <w:rsid w:val="777EC04D"/>
    <w:rsid w:val="777F9926"/>
    <w:rsid w:val="77805B1E"/>
    <w:rsid w:val="7781FBBB"/>
    <w:rsid w:val="7784B175"/>
    <w:rsid w:val="77862C77"/>
    <w:rsid w:val="77895752"/>
    <w:rsid w:val="778A520A"/>
    <w:rsid w:val="778DB8BA"/>
    <w:rsid w:val="778F803C"/>
    <w:rsid w:val="778F895D"/>
    <w:rsid w:val="779AA0C8"/>
    <w:rsid w:val="779C4CAD"/>
    <w:rsid w:val="779E4D6D"/>
    <w:rsid w:val="77A0E2AA"/>
    <w:rsid w:val="77A0E670"/>
    <w:rsid w:val="77A70B7D"/>
    <w:rsid w:val="77A73881"/>
    <w:rsid w:val="77A7DE3D"/>
    <w:rsid w:val="77AE0AF8"/>
    <w:rsid w:val="77B1819C"/>
    <w:rsid w:val="77B4E020"/>
    <w:rsid w:val="77B6CB61"/>
    <w:rsid w:val="77B8719A"/>
    <w:rsid w:val="77C7C1D8"/>
    <w:rsid w:val="77CA987E"/>
    <w:rsid w:val="77CF59C3"/>
    <w:rsid w:val="77D2F42D"/>
    <w:rsid w:val="77DADDAF"/>
    <w:rsid w:val="77DC4816"/>
    <w:rsid w:val="77E24D10"/>
    <w:rsid w:val="77E674FB"/>
    <w:rsid w:val="77EC58D4"/>
    <w:rsid w:val="77ED04F7"/>
    <w:rsid w:val="77ED97BB"/>
    <w:rsid w:val="77F24498"/>
    <w:rsid w:val="77FA0891"/>
    <w:rsid w:val="77FBF3F7"/>
    <w:rsid w:val="77FEE134"/>
    <w:rsid w:val="7803B4C7"/>
    <w:rsid w:val="78097A8F"/>
    <w:rsid w:val="780B69E4"/>
    <w:rsid w:val="780F7119"/>
    <w:rsid w:val="780FC135"/>
    <w:rsid w:val="7814FF5D"/>
    <w:rsid w:val="7815485D"/>
    <w:rsid w:val="78159E69"/>
    <w:rsid w:val="781B9D88"/>
    <w:rsid w:val="781C6873"/>
    <w:rsid w:val="782128D4"/>
    <w:rsid w:val="78229E56"/>
    <w:rsid w:val="7822A9C8"/>
    <w:rsid w:val="78282C32"/>
    <w:rsid w:val="782A5E35"/>
    <w:rsid w:val="782A829F"/>
    <w:rsid w:val="782B9E81"/>
    <w:rsid w:val="782C4EEC"/>
    <w:rsid w:val="7833DE69"/>
    <w:rsid w:val="7833E6F6"/>
    <w:rsid w:val="7837F35A"/>
    <w:rsid w:val="7837FBA3"/>
    <w:rsid w:val="783CC6E2"/>
    <w:rsid w:val="783D2E47"/>
    <w:rsid w:val="783D6B4B"/>
    <w:rsid w:val="783F8E60"/>
    <w:rsid w:val="7840ACAA"/>
    <w:rsid w:val="7841CFCE"/>
    <w:rsid w:val="78425C34"/>
    <w:rsid w:val="78445E57"/>
    <w:rsid w:val="78453121"/>
    <w:rsid w:val="78467E9E"/>
    <w:rsid w:val="78483AFA"/>
    <w:rsid w:val="7848C6AB"/>
    <w:rsid w:val="784D7BFF"/>
    <w:rsid w:val="784F8724"/>
    <w:rsid w:val="785047BB"/>
    <w:rsid w:val="78521800"/>
    <w:rsid w:val="7853558D"/>
    <w:rsid w:val="78557C7D"/>
    <w:rsid w:val="785739C6"/>
    <w:rsid w:val="785AE13F"/>
    <w:rsid w:val="785EFDC4"/>
    <w:rsid w:val="7865A916"/>
    <w:rsid w:val="7867B9D3"/>
    <w:rsid w:val="786CC2ED"/>
    <w:rsid w:val="786EDDED"/>
    <w:rsid w:val="7870DF2E"/>
    <w:rsid w:val="78712D58"/>
    <w:rsid w:val="78742AD7"/>
    <w:rsid w:val="78762A34"/>
    <w:rsid w:val="78771C4A"/>
    <w:rsid w:val="7878AB2D"/>
    <w:rsid w:val="787B24C6"/>
    <w:rsid w:val="787CE921"/>
    <w:rsid w:val="787DA746"/>
    <w:rsid w:val="78806194"/>
    <w:rsid w:val="7881D86A"/>
    <w:rsid w:val="7888DB23"/>
    <w:rsid w:val="78893EAD"/>
    <w:rsid w:val="788FF744"/>
    <w:rsid w:val="789059C4"/>
    <w:rsid w:val="78920E95"/>
    <w:rsid w:val="78961B38"/>
    <w:rsid w:val="78995ACC"/>
    <w:rsid w:val="789A98B1"/>
    <w:rsid w:val="789ACCBC"/>
    <w:rsid w:val="78A23DA5"/>
    <w:rsid w:val="78A50860"/>
    <w:rsid w:val="78A91F65"/>
    <w:rsid w:val="78AD06A1"/>
    <w:rsid w:val="78AD5E56"/>
    <w:rsid w:val="78AD8C8C"/>
    <w:rsid w:val="78AE0D10"/>
    <w:rsid w:val="78B25B35"/>
    <w:rsid w:val="78B445EC"/>
    <w:rsid w:val="78B532F6"/>
    <w:rsid w:val="78BC8FFB"/>
    <w:rsid w:val="78BFC9A8"/>
    <w:rsid w:val="78C11A6D"/>
    <w:rsid w:val="78C3D769"/>
    <w:rsid w:val="78C3D8C1"/>
    <w:rsid w:val="78C4AA5B"/>
    <w:rsid w:val="78C5DD15"/>
    <w:rsid w:val="78CE060A"/>
    <w:rsid w:val="78D1D36D"/>
    <w:rsid w:val="78D2E665"/>
    <w:rsid w:val="78D4814F"/>
    <w:rsid w:val="78D944CB"/>
    <w:rsid w:val="78DA4DCA"/>
    <w:rsid w:val="78DCB4B5"/>
    <w:rsid w:val="78DE3685"/>
    <w:rsid w:val="78E32C44"/>
    <w:rsid w:val="78E41962"/>
    <w:rsid w:val="78E4D8FE"/>
    <w:rsid w:val="78EEC031"/>
    <w:rsid w:val="78EFDCCB"/>
    <w:rsid w:val="78F12B72"/>
    <w:rsid w:val="78F6C144"/>
    <w:rsid w:val="78F6CCC0"/>
    <w:rsid w:val="78F9D437"/>
    <w:rsid w:val="78FC0526"/>
    <w:rsid w:val="78FE972C"/>
    <w:rsid w:val="78FEC9F3"/>
    <w:rsid w:val="78FF99C8"/>
    <w:rsid w:val="79011934"/>
    <w:rsid w:val="79019A44"/>
    <w:rsid w:val="7901FC54"/>
    <w:rsid w:val="7904EFC6"/>
    <w:rsid w:val="790D0918"/>
    <w:rsid w:val="7910D54D"/>
    <w:rsid w:val="791A924A"/>
    <w:rsid w:val="791C72DE"/>
    <w:rsid w:val="791D2047"/>
    <w:rsid w:val="791DD0D5"/>
    <w:rsid w:val="791F9C8E"/>
    <w:rsid w:val="79226330"/>
    <w:rsid w:val="79278CFA"/>
    <w:rsid w:val="79278D93"/>
    <w:rsid w:val="79281B90"/>
    <w:rsid w:val="792838AD"/>
    <w:rsid w:val="79286839"/>
    <w:rsid w:val="792C0EC6"/>
    <w:rsid w:val="792C8571"/>
    <w:rsid w:val="792E51B8"/>
    <w:rsid w:val="7930515F"/>
    <w:rsid w:val="79339B43"/>
    <w:rsid w:val="793AB982"/>
    <w:rsid w:val="793ACA5E"/>
    <w:rsid w:val="793DD36F"/>
    <w:rsid w:val="793E30E7"/>
    <w:rsid w:val="793E7C81"/>
    <w:rsid w:val="7940B87D"/>
    <w:rsid w:val="794183F7"/>
    <w:rsid w:val="7942C8A8"/>
    <w:rsid w:val="794C0953"/>
    <w:rsid w:val="794FDEB1"/>
    <w:rsid w:val="7950E462"/>
    <w:rsid w:val="7953CA65"/>
    <w:rsid w:val="7953F28C"/>
    <w:rsid w:val="7957DDAF"/>
    <w:rsid w:val="7961CDC0"/>
    <w:rsid w:val="796234DA"/>
    <w:rsid w:val="796D993F"/>
    <w:rsid w:val="796FAB0C"/>
    <w:rsid w:val="797AB9A1"/>
    <w:rsid w:val="797DA946"/>
    <w:rsid w:val="797EDCE7"/>
    <w:rsid w:val="79830EFA"/>
    <w:rsid w:val="798352E7"/>
    <w:rsid w:val="798C11CB"/>
    <w:rsid w:val="79936968"/>
    <w:rsid w:val="7994DCD2"/>
    <w:rsid w:val="7997FBD0"/>
    <w:rsid w:val="79989BD5"/>
    <w:rsid w:val="799CB407"/>
    <w:rsid w:val="799EE130"/>
    <w:rsid w:val="79A67FA9"/>
    <w:rsid w:val="79A8CAD1"/>
    <w:rsid w:val="79A983F1"/>
    <w:rsid w:val="79A9EAC6"/>
    <w:rsid w:val="79AAF2E5"/>
    <w:rsid w:val="79AC8F41"/>
    <w:rsid w:val="79ACC961"/>
    <w:rsid w:val="79AF836A"/>
    <w:rsid w:val="79B166F3"/>
    <w:rsid w:val="79B22967"/>
    <w:rsid w:val="79B8DC6B"/>
    <w:rsid w:val="79BCE607"/>
    <w:rsid w:val="79BEF516"/>
    <w:rsid w:val="79BFA0E3"/>
    <w:rsid w:val="79C0E014"/>
    <w:rsid w:val="79C18202"/>
    <w:rsid w:val="79C2EF7D"/>
    <w:rsid w:val="79C3D3F8"/>
    <w:rsid w:val="79C84A29"/>
    <w:rsid w:val="79D03205"/>
    <w:rsid w:val="79D0EF46"/>
    <w:rsid w:val="79D7C04D"/>
    <w:rsid w:val="79D7CF0D"/>
    <w:rsid w:val="79D87DCD"/>
    <w:rsid w:val="79DCF357"/>
    <w:rsid w:val="79DE0F8B"/>
    <w:rsid w:val="79E1F89D"/>
    <w:rsid w:val="79E28CAC"/>
    <w:rsid w:val="79E98583"/>
    <w:rsid w:val="79EE163D"/>
    <w:rsid w:val="79F0E4DB"/>
    <w:rsid w:val="79F37985"/>
    <w:rsid w:val="79F561B3"/>
    <w:rsid w:val="79F9DE13"/>
    <w:rsid w:val="79FFDAD9"/>
    <w:rsid w:val="7A01E215"/>
    <w:rsid w:val="7A057076"/>
    <w:rsid w:val="7A0EF891"/>
    <w:rsid w:val="7A112F72"/>
    <w:rsid w:val="7A1326AD"/>
    <w:rsid w:val="7A196997"/>
    <w:rsid w:val="7A1B8C7A"/>
    <w:rsid w:val="7A1C1572"/>
    <w:rsid w:val="7A1D47A8"/>
    <w:rsid w:val="7A1DCBD6"/>
    <w:rsid w:val="7A20274A"/>
    <w:rsid w:val="7A20D163"/>
    <w:rsid w:val="7A2622BC"/>
    <w:rsid w:val="7A29F7D9"/>
    <w:rsid w:val="7A2BCEA3"/>
    <w:rsid w:val="7A2D5109"/>
    <w:rsid w:val="7A2E4C26"/>
    <w:rsid w:val="7A3AF3F2"/>
    <w:rsid w:val="7A3AF927"/>
    <w:rsid w:val="7A4064BA"/>
    <w:rsid w:val="7A413EEF"/>
    <w:rsid w:val="7A43028A"/>
    <w:rsid w:val="7A4A8A2B"/>
    <w:rsid w:val="7A501A49"/>
    <w:rsid w:val="7A5021A8"/>
    <w:rsid w:val="7A535C06"/>
    <w:rsid w:val="7A54D0FC"/>
    <w:rsid w:val="7A560D6D"/>
    <w:rsid w:val="7A57F9DA"/>
    <w:rsid w:val="7A59C91F"/>
    <w:rsid w:val="7A60AB24"/>
    <w:rsid w:val="7A63B5B0"/>
    <w:rsid w:val="7A66D25D"/>
    <w:rsid w:val="7A6DCD63"/>
    <w:rsid w:val="7A6F85E1"/>
    <w:rsid w:val="7A6FA41C"/>
    <w:rsid w:val="7A7217D4"/>
    <w:rsid w:val="7A750174"/>
    <w:rsid w:val="7A77605B"/>
    <w:rsid w:val="7A78FB5F"/>
    <w:rsid w:val="7A7BF358"/>
    <w:rsid w:val="7A816EC5"/>
    <w:rsid w:val="7A81D08F"/>
    <w:rsid w:val="7A82BCB7"/>
    <w:rsid w:val="7A82F3BD"/>
    <w:rsid w:val="7A83B855"/>
    <w:rsid w:val="7A87A7A7"/>
    <w:rsid w:val="7A87FFE4"/>
    <w:rsid w:val="7A89A0AA"/>
    <w:rsid w:val="7A8AF7E7"/>
    <w:rsid w:val="7A905329"/>
    <w:rsid w:val="7A92CBCB"/>
    <w:rsid w:val="7A9E0D05"/>
    <w:rsid w:val="7AA09A82"/>
    <w:rsid w:val="7AA1D0F0"/>
    <w:rsid w:val="7AA36B71"/>
    <w:rsid w:val="7AA47008"/>
    <w:rsid w:val="7AAA58B2"/>
    <w:rsid w:val="7AAB074E"/>
    <w:rsid w:val="7AB08FA7"/>
    <w:rsid w:val="7AB50DD3"/>
    <w:rsid w:val="7AB5CBC6"/>
    <w:rsid w:val="7AB5F54F"/>
    <w:rsid w:val="7ABAC7E3"/>
    <w:rsid w:val="7ABD10E3"/>
    <w:rsid w:val="7AC00E8E"/>
    <w:rsid w:val="7AC8717F"/>
    <w:rsid w:val="7ACCDF3E"/>
    <w:rsid w:val="7ACD9E91"/>
    <w:rsid w:val="7ACFA8B2"/>
    <w:rsid w:val="7ACFBECF"/>
    <w:rsid w:val="7AD0E0FE"/>
    <w:rsid w:val="7AD3222F"/>
    <w:rsid w:val="7AD4690B"/>
    <w:rsid w:val="7AD4AC31"/>
    <w:rsid w:val="7ADC9E35"/>
    <w:rsid w:val="7ADD2BB3"/>
    <w:rsid w:val="7AF1528F"/>
    <w:rsid w:val="7AF18B3E"/>
    <w:rsid w:val="7AF1E963"/>
    <w:rsid w:val="7AF1F487"/>
    <w:rsid w:val="7AF6C3C3"/>
    <w:rsid w:val="7AF7975C"/>
    <w:rsid w:val="7AF90453"/>
    <w:rsid w:val="7AFA5647"/>
    <w:rsid w:val="7B0079B9"/>
    <w:rsid w:val="7B01D916"/>
    <w:rsid w:val="7B0CE505"/>
    <w:rsid w:val="7B1146AE"/>
    <w:rsid w:val="7B131CE6"/>
    <w:rsid w:val="7B157DC0"/>
    <w:rsid w:val="7B162F49"/>
    <w:rsid w:val="7B18442B"/>
    <w:rsid w:val="7B1A6101"/>
    <w:rsid w:val="7B1ABA92"/>
    <w:rsid w:val="7B1C257D"/>
    <w:rsid w:val="7B21BF44"/>
    <w:rsid w:val="7B22B4A8"/>
    <w:rsid w:val="7B233815"/>
    <w:rsid w:val="7B247E11"/>
    <w:rsid w:val="7B24C3AF"/>
    <w:rsid w:val="7B254750"/>
    <w:rsid w:val="7B2884C7"/>
    <w:rsid w:val="7B29A0A0"/>
    <w:rsid w:val="7B2CFE7C"/>
    <w:rsid w:val="7B2ED518"/>
    <w:rsid w:val="7B2F7F77"/>
    <w:rsid w:val="7B2FA2B9"/>
    <w:rsid w:val="7B337234"/>
    <w:rsid w:val="7B3716AC"/>
    <w:rsid w:val="7B3A80B2"/>
    <w:rsid w:val="7B3CE656"/>
    <w:rsid w:val="7B425821"/>
    <w:rsid w:val="7B42EE28"/>
    <w:rsid w:val="7B4364D3"/>
    <w:rsid w:val="7B48FADC"/>
    <w:rsid w:val="7B4CE24D"/>
    <w:rsid w:val="7B501BEF"/>
    <w:rsid w:val="7B50302D"/>
    <w:rsid w:val="7B50EF54"/>
    <w:rsid w:val="7B529AE9"/>
    <w:rsid w:val="7B531FD5"/>
    <w:rsid w:val="7B572FD2"/>
    <w:rsid w:val="7B579414"/>
    <w:rsid w:val="7B580DDC"/>
    <w:rsid w:val="7B599929"/>
    <w:rsid w:val="7B5AB1AC"/>
    <w:rsid w:val="7B6438BB"/>
    <w:rsid w:val="7B66EA44"/>
    <w:rsid w:val="7B67BE5E"/>
    <w:rsid w:val="7B6B4E20"/>
    <w:rsid w:val="7B6BB207"/>
    <w:rsid w:val="7B6E79DB"/>
    <w:rsid w:val="7B6F12E1"/>
    <w:rsid w:val="7B7007EA"/>
    <w:rsid w:val="7B716145"/>
    <w:rsid w:val="7B74EB93"/>
    <w:rsid w:val="7B76CB6D"/>
    <w:rsid w:val="7B7B0763"/>
    <w:rsid w:val="7B7D8C16"/>
    <w:rsid w:val="7B8367A7"/>
    <w:rsid w:val="7B83D76A"/>
    <w:rsid w:val="7B89E5C1"/>
    <w:rsid w:val="7B8A3C46"/>
    <w:rsid w:val="7B8FF597"/>
    <w:rsid w:val="7B911C9A"/>
    <w:rsid w:val="7B91BE76"/>
    <w:rsid w:val="7B935D03"/>
    <w:rsid w:val="7B95A8DE"/>
    <w:rsid w:val="7B9894CA"/>
    <w:rsid w:val="7B98EFB4"/>
    <w:rsid w:val="7B9AAE03"/>
    <w:rsid w:val="7B9F8B9D"/>
    <w:rsid w:val="7BA4AFC1"/>
    <w:rsid w:val="7BA914F2"/>
    <w:rsid w:val="7BA91AC8"/>
    <w:rsid w:val="7BAC8A9C"/>
    <w:rsid w:val="7BB1FF8C"/>
    <w:rsid w:val="7BB219E1"/>
    <w:rsid w:val="7BB3DA85"/>
    <w:rsid w:val="7BC26D44"/>
    <w:rsid w:val="7BC783D8"/>
    <w:rsid w:val="7BC7C629"/>
    <w:rsid w:val="7BC89273"/>
    <w:rsid w:val="7BCFF352"/>
    <w:rsid w:val="7BD01A22"/>
    <w:rsid w:val="7BD0FA57"/>
    <w:rsid w:val="7BD83A95"/>
    <w:rsid w:val="7BE04E4E"/>
    <w:rsid w:val="7BE2E23D"/>
    <w:rsid w:val="7BE3A1EA"/>
    <w:rsid w:val="7BEA4055"/>
    <w:rsid w:val="7BEB0704"/>
    <w:rsid w:val="7BECB82F"/>
    <w:rsid w:val="7BF42901"/>
    <w:rsid w:val="7BF5E093"/>
    <w:rsid w:val="7BF7861D"/>
    <w:rsid w:val="7BFC360C"/>
    <w:rsid w:val="7BFD6701"/>
    <w:rsid w:val="7BFED840"/>
    <w:rsid w:val="7BFFEAEE"/>
    <w:rsid w:val="7C030906"/>
    <w:rsid w:val="7C03D2B3"/>
    <w:rsid w:val="7C0635AA"/>
    <w:rsid w:val="7C0972E1"/>
    <w:rsid w:val="7C0CBF3E"/>
    <w:rsid w:val="7C0E63C5"/>
    <w:rsid w:val="7C144881"/>
    <w:rsid w:val="7C168C09"/>
    <w:rsid w:val="7C19DFB4"/>
    <w:rsid w:val="7C1D2D2D"/>
    <w:rsid w:val="7C1D91B3"/>
    <w:rsid w:val="7C1EEC04"/>
    <w:rsid w:val="7C2181AF"/>
    <w:rsid w:val="7C24C6B2"/>
    <w:rsid w:val="7C25A126"/>
    <w:rsid w:val="7C25EB86"/>
    <w:rsid w:val="7C26EFFC"/>
    <w:rsid w:val="7C2C5D7C"/>
    <w:rsid w:val="7C35F2B3"/>
    <w:rsid w:val="7C3C4472"/>
    <w:rsid w:val="7C3F545D"/>
    <w:rsid w:val="7C3F65F7"/>
    <w:rsid w:val="7C3FCA58"/>
    <w:rsid w:val="7C42525C"/>
    <w:rsid w:val="7C43FA17"/>
    <w:rsid w:val="7C48E67D"/>
    <w:rsid w:val="7C4D4C24"/>
    <w:rsid w:val="7C4E4C65"/>
    <w:rsid w:val="7C4F39EB"/>
    <w:rsid w:val="7C513D4D"/>
    <w:rsid w:val="7C52172D"/>
    <w:rsid w:val="7C5431C5"/>
    <w:rsid w:val="7C56124C"/>
    <w:rsid w:val="7C57E29D"/>
    <w:rsid w:val="7C587451"/>
    <w:rsid w:val="7C590B15"/>
    <w:rsid w:val="7C591551"/>
    <w:rsid w:val="7C5D6A9E"/>
    <w:rsid w:val="7C6050FF"/>
    <w:rsid w:val="7C60E508"/>
    <w:rsid w:val="7C6206EB"/>
    <w:rsid w:val="7C6216CC"/>
    <w:rsid w:val="7C6247DF"/>
    <w:rsid w:val="7C63F0E6"/>
    <w:rsid w:val="7C640ABE"/>
    <w:rsid w:val="7C657733"/>
    <w:rsid w:val="7C671EC8"/>
    <w:rsid w:val="7C67783D"/>
    <w:rsid w:val="7C6782F0"/>
    <w:rsid w:val="7C685538"/>
    <w:rsid w:val="7C699471"/>
    <w:rsid w:val="7C6C37A7"/>
    <w:rsid w:val="7C6CCD5D"/>
    <w:rsid w:val="7C70C653"/>
    <w:rsid w:val="7C71E88E"/>
    <w:rsid w:val="7C734CEB"/>
    <w:rsid w:val="7C74E990"/>
    <w:rsid w:val="7C7CA714"/>
    <w:rsid w:val="7C84B209"/>
    <w:rsid w:val="7C88AFCB"/>
    <w:rsid w:val="7C8AD1F6"/>
    <w:rsid w:val="7C8CB9DE"/>
    <w:rsid w:val="7C8DF3AB"/>
    <w:rsid w:val="7C8F295A"/>
    <w:rsid w:val="7C92E21B"/>
    <w:rsid w:val="7C9309AD"/>
    <w:rsid w:val="7C94B4EC"/>
    <w:rsid w:val="7C99E151"/>
    <w:rsid w:val="7C9AD45D"/>
    <w:rsid w:val="7CA771E8"/>
    <w:rsid w:val="7CAA82E2"/>
    <w:rsid w:val="7CB784F7"/>
    <w:rsid w:val="7CB7E3DA"/>
    <w:rsid w:val="7CB8BC59"/>
    <w:rsid w:val="7CC03242"/>
    <w:rsid w:val="7CC3B99B"/>
    <w:rsid w:val="7CCAD48B"/>
    <w:rsid w:val="7CCFE00A"/>
    <w:rsid w:val="7CD0B00C"/>
    <w:rsid w:val="7CD16033"/>
    <w:rsid w:val="7CD2F913"/>
    <w:rsid w:val="7CD3BC28"/>
    <w:rsid w:val="7CD934D4"/>
    <w:rsid w:val="7CDB24EA"/>
    <w:rsid w:val="7CDCD3D1"/>
    <w:rsid w:val="7CDE9106"/>
    <w:rsid w:val="7CDEB9B7"/>
    <w:rsid w:val="7CE066FB"/>
    <w:rsid w:val="7CE61EBD"/>
    <w:rsid w:val="7CE9D0C6"/>
    <w:rsid w:val="7CF169E1"/>
    <w:rsid w:val="7CF4CCD0"/>
    <w:rsid w:val="7CF5F82A"/>
    <w:rsid w:val="7CF736F5"/>
    <w:rsid w:val="7CF8A9D7"/>
    <w:rsid w:val="7CFA3769"/>
    <w:rsid w:val="7CFE7903"/>
    <w:rsid w:val="7D09A7AF"/>
    <w:rsid w:val="7D0F290C"/>
    <w:rsid w:val="7D0FB48A"/>
    <w:rsid w:val="7D10F776"/>
    <w:rsid w:val="7D110024"/>
    <w:rsid w:val="7D1174E4"/>
    <w:rsid w:val="7D14DA6B"/>
    <w:rsid w:val="7D1652FA"/>
    <w:rsid w:val="7D16581F"/>
    <w:rsid w:val="7D178C0E"/>
    <w:rsid w:val="7D1A6E74"/>
    <w:rsid w:val="7D21A523"/>
    <w:rsid w:val="7D2A7463"/>
    <w:rsid w:val="7D2B7B96"/>
    <w:rsid w:val="7D3496F1"/>
    <w:rsid w:val="7D3988FA"/>
    <w:rsid w:val="7D3CB9CC"/>
    <w:rsid w:val="7D3F4D6F"/>
    <w:rsid w:val="7D452357"/>
    <w:rsid w:val="7D46ED81"/>
    <w:rsid w:val="7D4A2D84"/>
    <w:rsid w:val="7D4B1FA4"/>
    <w:rsid w:val="7D4BF3B6"/>
    <w:rsid w:val="7D4D68D9"/>
    <w:rsid w:val="7D4F8387"/>
    <w:rsid w:val="7D508B82"/>
    <w:rsid w:val="7D56EAFA"/>
    <w:rsid w:val="7D600911"/>
    <w:rsid w:val="7D605903"/>
    <w:rsid w:val="7D620EC5"/>
    <w:rsid w:val="7D62A989"/>
    <w:rsid w:val="7D66957D"/>
    <w:rsid w:val="7D693BCE"/>
    <w:rsid w:val="7D6A616F"/>
    <w:rsid w:val="7D6C7955"/>
    <w:rsid w:val="7D708962"/>
    <w:rsid w:val="7D71FE80"/>
    <w:rsid w:val="7D72F220"/>
    <w:rsid w:val="7D76894C"/>
    <w:rsid w:val="7D77289B"/>
    <w:rsid w:val="7D78A856"/>
    <w:rsid w:val="7D7A8238"/>
    <w:rsid w:val="7D7AC7FC"/>
    <w:rsid w:val="7D832B54"/>
    <w:rsid w:val="7D8FC9A6"/>
    <w:rsid w:val="7D92F5FC"/>
    <w:rsid w:val="7D93F0CC"/>
    <w:rsid w:val="7D987866"/>
    <w:rsid w:val="7D9B4AB3"/>
    <w:rsid w:val="7D9BD037"/>
    <w:rsid w:val="7D9CDEA3"/>
    <w:rsid w:val="7D9D96B2"/>
    <w:rsid w:val="7D9F6155"/>
    <w:rsid w:val="7DA17D5F"/>
    <w:rsid w:val="7DA312CD"/>
    <w:rsid w:val="7DA44712"/>
    <w:rsid w:val="7DA55B7E"/>
    <w:rsid w:val="7DA73FF0"/>
    <w:rsid w:val="7DA9A053"/>
    <w:rsid w:val="7DAAA3F1"/>
    <w:rsid w:val="7DABFC96"/>
    <w:rsid w:val="7DB3E13E"/>
    <w:rsid w:val="7DB52BD2"/>
    <w:rsid w:val="7DB9D7C1"/>
    <w:rsid w:val="7DBD4A31"/>
    <w:rsid w:val="7DC1D75F"/>
    <w:rsid w:val="7DC21849"/>
    <w:rsid w:val="7DC8DE54"/>
    <w:rsid w:val="7DCB01C0"/>
    <w:rsid w:val="7DCD0A67"/>
    <w:rsid w:val="7DCDB69A"/>
    <w:rsid w:val="7DD2FD18"/>
    <w:rsid w:val="7DD34665"/>
    <w:rsid w:val="7DD3F62F"/>
    <w:rsid w:val="7DD42BFC"/>
    <w:rsid w:val="7DD5E648"/>
    <w:rsid w:val="7DD6BE54"/>
    <w:rsid w:val="7DD79825"/>
    <w:rsid w:val="7DDC4E38"/>
    <w:rsid w:val="7DDC96D5"/>
    <w:rsid w:val="7DDCB663"/>
    <w:rsid w:val="7DDD4E1A"/>
    <w:rsid w:val="7DE70228"/>
    <w:rsid w:val="7DE8616A"/>
    <w:rsid w:val="7DEABB58"/>
    <w:rsid w:val="7DEC1E18"/>
    <w:rsid w:val="7DEC6C6E"/>
    <w:rsid w:val="7DF3DBFD"/>
    <w:rsid w:val="7DFC3A52"/>
    <w:rsid w:val="7E01013A"/>
    <w:rsid w:val="7E026E11"/>
    <w:rsid w:val="7E04358F"/>
    <w:rsid w:val="7E05D535"/>
    <w:rsid w:val="7E0949C7"/>
    <w:rsid w:val="7E0BE344"/>
    <w:rsid w:val="7E0D609E"/>
    <w:rsid w:val="7E11F917"/>
    <w:rsid w:val="7E132F0B"/>
    <w:rsid w:val="7E196D81"/>
    <w:rsid w:val="7E1A2281"/>
    <w:rsid w:val="7E1AC19D"/>
    <w:rsid w:val="7E1B2CA4"/>
    <w:rsid w:val="7E1B6A78"/>
    <w:rsid w:val="7E1B7530"/>
    <w:rsid w:val="7E1D86CF"/>
    <w:rsid w:val="7E1FB130"/>
    <w:rsid w:val="7E20266E"/>
    <w:rsid w:val="7E213A39"/>
    <w:rsid w:val="7E216F20"/>
    <w:rsid w:val="7E21B26A"/>
    <w:rsid w:val="7E22C8D5"/>
    <w:rsid w:val="7E2685C5"/>
    <w:rsid w:val="7E2C0E24"/>
    <w:rsid w:val="7E2D52E5"/>
    <w:rsid w:val="7E2F72D9"/>
    <w:rsid w:val="7E33801D"/>
    <w:rsid w:val="7E365589"/>
    <w:rsid w:val="7E3C5EF3"/>
    <w:rsid w:val="7E3D8FF2"/>
    <w:rsid w:val="7E3D9CAA"/>
    <w:rsid w:val="7E402DAC"/>
    <w:rsid w:val="7E4A8F73"/>
    <w:rsid w:val="7E4C4CFE"/>
    <w:rsid w:val="7E4EF9AC"/>
    <w:rsid w:val="7E50F8E8"/>
    <w:rsid w:val="7E544AA7"/>
    <w:rsid w:val="7E54F660"/>
    <w:rsid w:val="7E588B53"/>
    <w:rsid w:val="7E622E28"/>
    <w:rsid w:val="7E631215"/>
    <w:rsid w:val="7E6678CB"/>
    <w:rsid w:val="7E6FCAC9"/>
    <w:rsid w:val="7E73944F"/>
    <w:rsid w:val="7E772F13"/>
    <w:rsid w:val="7E7784C3"/>
    <w:rsid w:val="7E788972"/>
    <w:rsid w:val="7E797D57"/>
    <w:rsid w:val="7E7989E8"/>
    <w:rsid w:val="7E812497"/>
    <w:rsid w:val="7E830611"/>
    <w:rsid w:val="7E87C271"/>
    <w:rsid w:val="7E8918C3"/>
    <w:rsid w:val="7E897296"/>
    <w:rsid w:val="7E899561"/>
    <w:rsid w:val="7E8AFA21"/>
    <w:rsid w:val="7E8FBC00"/>
    <w:rsid w:val="7E97406B"/>
    <w:rsid w:val="7E97A65D"/>
    <w:rsid w:val="7E9802AF"/>
    <w:rsid w:val="7E9C0EFD"/>
    <w:rsid w:val="7E9DAD5B"/>
    <w:rsid w:val="7E9F434A"/>
    <w:rsid w:val="7EA463E4"/>
    <w:rsid w:val="7EA67A6E"/>
    <w:rsid w:val="7EA7C2DF"/>
    <w:rsid w:val="7EA9F534"/>
    <w:rsid w:val="7EAC105E"/>
    <w:rsid w:val="7EAE9C50"/>
    <w:rsid w:val="7EB05738"/>
    <w:rsid w:val="7EB1CC33"/>
    <w:rsid w:val="7EB5F037"/>
    <w:rsid w:val="7EB80918"/>
    <w:rsid w:val="7EBBE11F"/>
    <w:rsid w:val="7EBD61F0"/>
    <w:rsid w:val="7ECA4258"/>
    <w:rsid w:val="7ECC7769"/>
    <w:rsid w:val="7ECD6A13"/>
    <w:rsid w:val="7ECF4D37"/>
    <w:rsid w:val="7ED08D15"/>
    <w:rsid w:val="7ED497C6"/>
    <w:rsid w:val="7ED4B963"/>
    <w:rsid w:val="7ED74124"/>
    <w:rsid w:val="7ED832D9"/>
    <w:rsid w:val="7ED8E4A8"/>
    <w:rsid w:val="7EDBB834"/>
    <w:rsid w:val="7EE1C2F5"/>
    <w:rsid w:val="7EE280A4"/>
    <w:rsid w:val="7EE499D6"/>
    <w:rsid w:val="7EE8BD9F"/>
    <w:rsid w:val="7EEC1175"/>
    <w:rsid w:val="7EEDA4AB"/>
    <w:rsid w:val="7EEFEAEB"/>
    <w:rsid w:val="7EF50307"/>
    <w:rsid w:val="7EF63E0F"/>
    <w:rsid w:val="7EF766F6"/>
    <w:rsid w:val="7F000E6B"/>
    <w:rsid w:val="7F064F24"/>
    <w:rsid w:val="7F077218"/>
    <w:rsid w:val="7F0AB6AA"/>
    <w:rsid w:val="7F0AFC9A"/>
    <w:rsid w:val="7F0B15B0"/>
    <w:rsid w:val="7F0BB92D"/>
    <w:rsid w:val="7F0C287F"/>
    <w:rsid w:val="7F0D272A"/>
    <w:rsid w:val="7F0DF60F"/>
    <w:rsid w:val="7F11F364"/>
    <w:rsid w:val="7F16C5CC"/>
    <w:rsid w:val="7F268FF2"/>
    <w:rsid w:val="7F2EF04C"/>
    <w:rsid w:val="7F33B87D"/>
    <w:rsid w:val="7F3A2ED3"/>
    <w:rsid w:val="7F3ECEB1"/>
    <w:rsid w:val="7F48E7D7"/>
    <w:rsid w:val="7F4BA566"/>
    <w:rsid w:val="7F4D5E65"/>
    <w:rsid w:val="7F4F153B"/>
    <w:rsid w:val="7F4FC270"/>
    <w:rsid w:val="7F525F4C"/>
    <w:rsid w:val="7F53C9D7"/>
    <w:rsid w:val="7F55C5A6"/>
    <w:rsid w:val="7F5C2C10"/>
    <w:rsid w:val="7F5D6EAB"/>
    <w:rsid w:val="7F5E75E8"/>
    <w:rsid w:val="7F5FE51B"/>
    <w:rsid w:val="7F6010A9"/>
    <w:rsid w:val="7F6247DD"/>
    <w:rsid w:val="7F6756C8"/>
    <w:rsid w:val="7F696263"/>
    <w:rsid w:val="7F6A7FD2"/>
    <w:rsid w:val="7F6DCADE"/>
    <w:rsid w:val="7F715662"/>
    <w:rsid w:val="7F748DF7"/>
    <w:rsid w:val="7F762499"/>
    <w:rsid w:val="7F767011"/>
    <w:rsid w:val="7F773EE1"/>
    <w:rsid w:val="7F787D23"/>
    <w:rsid w:val="7F79F469"/>
    <w:rsid w:val="7F878243"/>
    <w:rsid w:val="7F893E8E"/>
    <w:rsid w:val="7F8C7837"/>
    <w:rsid w:val="7F92E34E"/>
    <w:rsid w:val="7F93CD71"/>
    <w:rsid w:val="7F9494D5"/>
    <w:rsid w:val="7F978CDF"/>
    <w:rsid w:val="7F9B0AA1"/>
    <w:rsid w:val="7F9D1069"/>
    <w:rsid w:val="7FA164C3"/>
    <w:rsid w:val="7FA1C22C"/>
    <w:rsid w:val="7FA2E3E0"/>
    <w:rsid w:val="7FA315C0"/>
    <w:rsid w:val="7FA31CBA"/>
    <w:rsid w:val="7FA398AA"/>
    <w:rsid w:val="7FA4AA03"/>
    <w:rsid w:val="7FA74DAA"/>
    <w:rsid w:val="7FA7ABF9"/>
    <w:rsid w:val="7FA8376D"/>
    <w:rsid w:val="7FB09BD8"/>
    <w:rsid w:val="7FB97D54"/>
    <w:rsid w:val="7FBFDBD5"/>
    <w:rsid w:val="7FC1277C"/>
    <w:rsid w:val="7FC61766"/>
    <w:rsid w:val="7FCA50A1"/>
    <w:rsid w:val="7FCB5B41"/>
    <w:rsid w:val="7FCF9578"/>
    <w:rsid w:val="7FD0839C"/>
    <w:rsid w:val="7FD2DDDC"/>
    <w:rsid w:val="7FD3CB63"/>
    <w:rsid w:val="7FDAE422"/>
    <w:rsid w:val="7FDE09E3"/>
    <w:rsid w:val="7FE315E8"/>
    <w:rsid w:val="7FE5FFEA"/>
    <w:rsid w:val="7FE84384"/>
    <w:rsid w:val="7FEAFCEE"/>
    <w:rsid w:val="7FEFECA9"/>
    <w:rsid w:val="7FF054AF"/>
    <w:rsid w:val="7FF1F09A"/>
    <w:rsid w:val="7FF7EA9D"/>
    <w:rsid w:val="7FFE5B2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0CB9D"/>
  <w15:docId w15:val="{42BE8142-67A8-4FAC-BA26-A57D67B8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2287258C"/>
    <w:pPr>
      <w:spacing w:after="240"/>
      <w:jc w:val="both"/>
    </w:pPr>
    <w:rPr>
      <w:rFonts w:ascii="Times New Roman" w:eastAsia="Times New Roman" w:hAnsi="Times New Roman" w:cs="Times New Roman"/>
    </w:rPr>
  </w:style>
  <w:style w:type="paragraph" w:styleId="Pealkiri1">
    <w:name w:val="heading 1"/>
    <w:basedOn w:val="1PEALKIRI"/>
    <w:next w:val="Normaallaad"/>
    <w:link w:val="Pealkiri1Mrk"/>
    <w:uiPriority w:val="9"/>
    <w:qFormat/>
    <w:rsid w:val="00DF205D"/>
    <w:pPr>
      <w:numPr>
        <w:numId w:val="28"/>
      </w:numPr>
      <w:outlineLvl w:val="0"/>
    </w:pPr>
    <w:rPr>
      <w:b/>
      <w:bCs/>
      <w:u w:val="none"/>
    </w:rPr>
  </w:style>
  <w:style w:type="paragraph" w:styleId="Pealkiri2">
    <w:name w:val="heading 2"/>
    <w:basedOn w:val="Normaallaad"/>
    <w:next w:val="Normaallaad"/>
    <w:link w:val="Pealkiri2Mrk"/>
    <w:uiPriority w:val="9"/>
    <w:unhideWhenUsed/>
    <w:qFormat/>
    <w:rsid w:val="006A67E5"/>
    <w:pPr>
      <w:keepNext/>
      <w:outlineLvl w:val="1"/>
    </w:pPr>
    <w:rPr>
      <w:sz w:val="24"/>
      <w:szCs w:val="24"/>
      <w:u w:val="single"/>
      <w:lang w:val="en-GB"/>
    </w:rPr>
  </w:style>
  <w:style w:type="paragraph" w:styleId="Pealkiri3">
    <w:name w:val="heading 3"/>
    <w:basedOn w:val="Normaallaad"/>
    <w:next w:val="Normaallaad"/>
    <w:link w:val="Pealkiri3Mrk"/>
    <w:uiPriority w:val="9"/>
    <w:semiHidden/>
    <w:unhideWhenUsed/>
    <w:qFormat/>
    <w:rsid w:val="2287258C"/>
    <w:pPr>
      <w:keepNext/>
      <w:keepLines/>
      <w:numPr>
        <w:ilvl w:val="2"/>
        <w:numId w:val="28"/>
      </w:numPr>
      <w:spacing w:before="40" w:after="0"/>
      <w:outlineLvl w:val="2"/>
    </w:pPr>
    <w:rPr>
      <w:rFonts w:asciiTheme="majorHAnsi" w:eastAsiaTheme="majorEastAsia" w:hAnsiTheme="majorHAnsi" w:cstheme="majorBidi"/>
      <w:color w:val="1F3763"/>
      <w:sz w:val="24"/>
      <w:szCs w:val="24"/>
    </w:rPr>
  </w:style>
  <w:style w:type="paragraph" w:styleId="Pealkiri4">
    <w:name w:val="heading 4"/>
    <w:basedOn w:val="Normaallaad"/>
    <w:next w:val="Normaallaad"/>
    <w:link w:val="Pealkiri4Mrk"/>
    <w:uiPriority w:val="9"/>
    <w:semiHidden/>
    <w:unhideWhenUsed/>
    <w:qFormat/>
    <w:rsid w:val="2287258C"/>
    <w:pPr>
      <w:keepNext/>
      <w:keepLines/>
      <w:numPr>
        <w:ilvl w:val="3"/>
        <w:numId w:val="28"/>
      </w:numPr>
      <w:spacing w:before="40" w:after="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2287258C"/>
    <w:pPr>
      <w:keepNext/>
      <w:keepLines/>
      <w:numPr>
        <w:ilvl w:val="4"/>
        <w:numId w:val="28"/>
      </w:numPr>
      <w:spacing w:before="40" w:after="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2287258C"/>
    <w:pPr>
      <w:keepNext/>
      <w:keepLines/>
      <w:numPr>
        <w:ilvl w:val="5"/>
        <w:numId w:val="28"/>
      </w:numPr>
      <w:spacing w:before="40" w:after="0"/>
      <w:outlineLvl w:val="5"/>
    </w:pPr>
    <w:rPr>
      <w:rFonts w:asciiTheme="majorHAnsi" w:eastAsiaTheme="majorEastAsia" w:hAnsiTheme="majorHAnsi" w:cstheme="majorBidi"/>
      <w:color w:val="1F3763"/>
    </w:rPr>
  </w:style>
  <w:style w:type="paragraph" w:styleId="Pealkiri7">
    <w:name w:val="heading 7"/>
    <w:basedOn w:val="Normaallaad"/>
    <w:next w:val="Normaallaad"/>
    <w:link w:val="Pealkiri7Mrk"/>
    <w:uiPriority w:val="9"/>
    <w:semiHidden/>
    <w:unhideWhenUsed/>
    <w:qFormat/>
    <w:rsid w:val="2287258C"/>
    <w:pPr>
      <w:keepNext/>
      <w:keepLines/>
      <w:numPr>
        <w:ilvl w:val="6"/>
        <w:numId w:val="28"/>
      </w:numPr>
      <w:spacing w:before="40" w:after="0"/>
      <w:outlineLvl w:val="6"/>
    </w:pPr>
    <w:rPr>
      <w:rFonts w:asciiTheme="majorHAnsi" w:eastAsiaTheme="majorEastAsia" w:hAnsiTheme="majorHAnsi" w:cstheme="majorBidi"/>
      <w:i/>
      <w:iCs/>
      <w:color w:val="1F3763"/>
    </w:rPr>
  </w:style>
  <w:style w:type="paragraph" w:styleId="Pealkiri8">
    <w:name w:val="heading 8"/>
    <w:basedOn w:val="Normaallaad"/>
    <w:next w:val="Normaallaad"/>
    <w:link w:val="Pealkiri8Mrk"/>
    <w:uiPriority w:val="9"/>
    <w:semiHidden/>
    <w:unhideWhenUsed/>
    <w:qFormat/>
    <w:rsid w:val="2287258C"/>
    <w:pPr>
      <w:keepNext/>
      <w:keepLines/>
      <w:numPr>
        <w:ilvl w:val="7"/>
        <w:numId w:val="28"/>
      </w:numPr>
      <w:spacing w:before="40" w:after="0"/>
      <w:outlineLvl w:val="7"/>
    </w:pPr>
    <w:rPr>
      <w:rFonts w:asciiTheme="majorHAnsi" w:eastAsiaTheme="majorEastAsia" w:hAnsiTheme="majorHAnsi" w:cstheme="majorBidi"/>
      <w:color w:val="272727"/>
      <w:sz w:val="21"/>
      <w:szCs w:val="21"/>
    </w:rPr>
  </w:style>
  <w:style w:type="paragraph" w:styleId="Pealkiri9">
    <w:name w:val="heading 9"/>
    <w:basedOn w:val="Normaallaad"/>
    <w:next w:val="Normaallaad"/>
    <w:link w:val="Pealkiri9Mrk"/>
    <w:uiPriority w:val="9"/>
    <w:semiHidden/>
    <w:unhideWhenUsed/>
    <w:qFormat/>
    <w:rsid w:val="2287258C"/>
    <w:pPr>
      <w:keepNext/>
      <w:keepLines/>
      <w:numPr>
        <w:ilvl w:val="8"/>
        <w:numId w:val="28"/>
      </w:numPr>
      <w:spacing w:before="40" w:after="0"/>
      <w:outlineLvl w:val="8"/>
    </w:pPr>
    <w:rPr>
      <w:rFonts w:asciiTheme="majorHAnsi" w:eastAsiaTheme="majorEastAsia" w:hAnsiTheme="majorHAnsi" w:cstheme="majorBidi"/>
      <w:i/>
      <w:iCs/>
      <w:color w:val="272727"/>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2287258C"/>
    <w:pPr>
      <w:tabs>
        <w:tab w:val="center" w:pos="4536"/>
        <w:tab w:val="right" w:pos="9072"/>
      </w:tabs>
      <w:jc w:val="left"/>
    </w:pPr>
  </w:style>
  <w:style w:type="character" w:customStyle="1" w:styleId="PisMrk">
    <w:name w:val="Päis Märk"/>
    <w:basedOn w:val="Liguvaikefont"/>
    <w:link w:val="Pis"/>
    <w:uiPriority w:val="99"/>
    <w:rsid w:val="002F0B9E"/>
  </w:style>
  <w:style w:type="paragraph" w:styleId="Jalus">
    <w:name w:val="footer"/>
    <w:basedOn w:val="Normaallaad"/>
    <w:link w:val="JalusMrk"/>
    <w:uiPriority w:val="99"/>
    <w:unhideWhenUsed/>
    <w:rsid w:val="2287258C"/>
    <w:pPr>
      <w:tabs>
        <w:tab w:val="center" w:pos="4536"/>
        <w:tab w:val="right" w:pos="9072"/>
      </w:tabs>
      <w:jc w:val="left"/>
    </w:pPr>
  </w:style>
  <w:style w:type="character" w:customStyle="1" w:styleId="JalusMrk">
    <w:name w:val="Jalus Märk"/>
    <w:basedOn w:val="Liguvaikefont"/>
    <w:link w:val="Jalus"/>
    <w:uiPriority w:val="99"/>
    <w:rsid w:val="002F0B9E"/>
  </w:style>
  <w:style w:type="table" w:styleId="Kontuurtabel">
    <w:name w:val="Table Grid"/>
    <w:basedOn w:val="Normaaltabel"/>
    <w:uiPriority w:val="39"/>
    <w:rsid w:val="00F2601C"/>
    <w:pPr>
      <w:spacing w:after="0"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F2601C"/>
    <w:rPr>
      <w:color w:val="0563C1" w:themeColor="hyperlink"/>
      <w:u w:val="single"/>
    </w:rPr>
  </w:style>
  <w:style w:type="paragraph" w:styleId="Allmrkusetekst">
    <w:name w:val="footnote text"/>
    <w:basedOn w:val="Normaallaad"/>
    <w:link w:val="AllmrkusetekstMrk"/>
    <w:uiPriority w:val="1"/>
    <w:unhideWhenUsed/>
    <w:rsid w:val="2287258C"/>
    <w:rPr>
      <w:rFonts w:cs="Arial"/>
      <w:sz w:val="20"/>
      <w:szCs w:val="20"/>
      <w:lang w:val="da-DK" w:eastAsia="da-DK"/>
    </w:rPr>
  </w:style>
  <w:style w:type="character" w:customStyle="1" w:styleId="AllmrkusetekstMrk">
    <w:name w:val="Allmärkuse tekst Märk"/>
    <w:basedOn w:val="Liguvaikefont"/>
    <w:link w:val="Allmrkusetekst"/>
    <w:rsid w:val="00707BD8"/>
    <w:rPr>
      <w:rFonts w:ascii="Calibri Light" w:eastAsia="Times New Roman" w:hAnsi="Calibri Light" w:cs="Arial"/>
      <w:sz w:val="20"/>
      <w:szCs w:val="20"/>
      <w:lang w:val="da-DK" w:eastAsia="da-DK"/>
    </w:rPr>
  </w:style>
  <w:style w:type="character" w:styleId="Allmrkuseviide">
    <w:name w:val="footnote reference"/>
    <w:basedOn w:val="Liguvaikefont"/>
    <w:unhideWhenUsed/>
    <w:rsid w:val="00707BD8"/>
    <w:rPr>
      <w:vertAlign w:val="superscript"/>
    </w:rPr>
  </w:style>
  <w:style w:type="paragraph" w:customStyle="1" w:styleId="MAQSText">
    <w:name w:val="MAQS Text"/>
    <w:basedOn w:val="Normaallaad"/>
    <w:link w:val="MAQSTextChar"/>
    <w:uiPriority w:val="1"/>
    <w:qFormat/>
    <w:rsid w:val="2287258C"/>
    <w:pPr>
      <w:spacing w:before="100"/>
    </w:pPr>
    <w:rPr>
      <w:rFonts w:ascii="Arial" w:hAnsi="Arial"/>
      <w:sz w:val="20"/>
      <w:szCs w:val="20"/>
      <w:lang w:val="sv-SE" w:eastAsia="sv-SE"/>
    </w:rPr>
  </w:style>
  <w:style w:type="character" w:styleId="Kohatitetekst">
    <w:name w:val="Placeholder Text"/>
    <w:basedOn w:val="Liguvaikefont"/>
    <w:uiPriority w:val="99"/>
    <w:semiHidden/>
    <w:rsid w:val="0016799B"/>
    <w:rPr>
      <w:color w:val="808080"/>
    </w:rPr>
  </w:style>
  <w:style w:type="paragraph" w:customStyle="1" w:styleId="11Pealkiri">
    <w:name w:val="1.1 Pealkiri"/>
    <w:basedOn w:val="Normaallaad"/>
    <w:uiPriority w:val="1"/>
    <w:qFormat/>
    <w:rsid w:val="2287258C"/>
    <w:pPr>
      <w:keepNext/>
      <w:numPr>
        <w:ilvl w:val="1"/>
        <w:numId w:val="21"/>
      </w:numPr>
    </w:pPr>
    <w:rPr>
      <w:rFonts w:asciiTheme="minorHAnsi" w:eastAsiaTheme="minorEastAsia" w:hAnsiTheme="minorHAnsi" w:cstheme="minorBidi"/>
      <w:b/>
      <w:bCs/>
      <w:lang w:val="en-GB"/>
    </w:rPr>
  </w:style>
  <w:style w:type="paragraph" w:customStyle="1" w:styleId="111Pealkiri">
    <w:name w:val="1.1.1 Pealkiri"/>
    <w:basedOn w:val="11Pealkiri"/>
    <w:uiPriority w:val="1"/>
    <w:qFormat/>
    <w:rsid w:val="2287258C"/>
    <w:pPr>
      <w:numPr>
        <w:ilvl w:val="2"/>
      </w:numPr>
    </w:pPr>
  </w:style>
  <w:style w:type="paragraph" w:customStyle="1" w:styleId="nimekiri">
    <w:name w:val="* nimekiri"/>
    <w:basedOn w:val="Normaallaad"/>
    <w:uiPriority w:val="1"/>
    <w:qFormat/>
    <w:rsid w:val="2287258C"/>
    <w:pPr>
      <w:numPr>
        <w:numId w:val="25"/>
      </w:numPr>
      <w:ind w:left="1094" w:hanging="357"/>
      <w:contextualSpacing/>
    </w:pPr>
    <w:rPr>
      <w:lang w:val="en-GB"/>
    </w:rPr>
  </w:style>
  <w:style w:type="paragraph" w:customStyle="1" w:styleId="Tabelipealkiri">
    <w:name w:val="Tabeli pealkiri"/>
    <w:basedOn w:val="Pealdis"/>
    <w:qFormat/>
    <w:rsid w:val="0016799B"/>
    <w:pPr>
      <w:keepNext/>
      <w:spacing w:after="120"/>
    </w:pPr>
    <w:rPr>
      <w:color w:val="auto"/>
      <w:lang w:val="en-GB"/>
    </w:rPr>
  </w:style>
  <w:style w:type="paragraph" w:styleId="Pealdis">
    <w:name w:val="caption"/>
    <w:basedOn w:val="Normaallaad"/>
    <w:next w:val="Normaallaad"/>
    <w:uiPriority w:val="35"/>
    <w:semiHidden/>
    <w:unhideWhenUsed/>
    <w:qFormat/>
    <w:rsid w:val="2287258C"/>
    <w:pPr>
      <w:spacing w:after="200"/>
    </w:pPr>
    <w:rPr>
      <w:i/>
      <w:iCs/>
      <w:color w:val="44546A" w:themeColor="text2"/>
      <w:sz w:val="18"/>
      <w:szCs w:val="18"/>
    </w:rPr>
  </w:style>
  <w:style w:type="paragraph" w:customStyle="1" w:styleId="1PEALKIRI">
    <w:name w:val="1 PEALKIRI"/>
    <w:basedOn w:val="Pealkiri2"/>
    <w:uiPriority w:val="1"/>
    <w:qFormat/>
    <w:rsid w:val="2287258C"/>
    <w:pPr>
      <w:numPr>
        <w:numId w:val="21"/>
      </w:numPr>
    </w:pPr>
  </w:style>
  <w:style w:type="paragraph" w:customStyle="1" w:styleId="1nimekiri">
    <w:name w:val="1) nimekiri"/>
    <w:basedOn w:val="Normaallaad"/>
    <w:uiPriority w:val="1"/>
    <w:qFormat/>
    <w:rsid w:val="2287258C"/>
    <w:pPr>
      <w:numPr>
        <w:numId w:val="26"/>
      </w:numPr>
      <w:contextualSpacing/>
    </w:pPr>
  </w:style>
  <w:style w:type="character" w:customStyle="1" w:styleId="MAQSTextChar">
    <w:name w:val="MAQS Text Char"/>
    <w:basedOn w:val="Liguvaikefont"/>
    <w:link w:val="MAQSText"/>
    <w:rsid w:val="00202D04"/>
    <w:rPr>
      <w:rFonts w:ascii="Arial" w:eastAsia="Times New Roman" w:hAnsi="Arial" w:cs="Times New Roman"/>
      <w:sz w:val="20"/>
      <w:szCs w:val="20"/>
      <w:lang w:val="sv-SE" w:eastAsia="sv-SE"/>
    </w:rPr>
  </w:style>
  <w:style w:type="paragraph" w:customStyle="1" w:styleId="DOKUMENDINIMI">
    <w:name w:val="DOKUMENDI NIMI"/>
    <w:basedOn w:val="Normaallaad"/>
    <w:uiPriority w:val="1"/>
    <w:qFormat/>
    <w:rsid w:val="2287258C"/>
    <w:pPr>
      <w:spacing w:before="4680"/>
    </w:pPr>
    <w:rPr>
      <w:rFonts w:asciiTheme="majorHAnsi" w:hAnsiTheme="majorHAnsi" w:cstheme="majorBidi"/>
      <w:b/>
      <w:bCs/>
      <w:caps/>
      <w:sz w:val="48"/>
      <w:szCs w:val="48"/>
      <w:lang w:val="en-GB"/>
    </w:rPr>
  </w:style>
  <w:style w:type="character" w:customStyle="1" w:styleId="Pealkiri1Mrk">
    <w:name w:val="Pealkiri 1 Märk"/>
    <w:link w:val="Pealkiri1"/>
    <w:uiPriority w:val="9"/>
    <w:rsid w:val="00DF205D"/>
    <w:rPr>
      <w:rFonts w:ascii="Times New Roman" w:eastAsia="Times New Roman" w:hAnsi="Times New Roman" w:cs="Times New Roman"/>
      <w:b/>
      <w:bCs/>
      <w:lang w:val="en-GB"/>
    </w:rPr>
  </w:style>
  <w:style w:type="character" w:customStyle="1" w:styleId="Pealkiri2Mrk">
    <w:name w:val="Pealkiri 2 Märk"/>
    <w:link w:val="Pealkiri2"/>
    <w:uiPriority w:val="9"/>
    <w:rsid w:val="006A67E5"/>
    <w:rPr>
      <w:rFonts w:ascii="Times New Roman" w:eastAsia="Times New Roman" w:hAnsi="Times New Roman" w:cs="Times New Roman"/>
      <w:sz w:val="24"/>
      <w:szCs w:val="24"/>
      <w:u w:val="single"/>
      <w:lang w:val="en-GB"/>
    </w:rPr>
  </w:style>
  <w:style w:type="character" w:customStyle="1" w:styleId="Pealkiri3Mrk">
    <w:name w:val="Pealkiri 3 Märk"/>
    <w:basedOn w:val="Liguvaikefont"/>
    <w:link w:val="Pealkiri3"/>
    <w:uiPriority w:val="9"/>
    <w:semiHidden/>
    <w:rsid w:val="009759B0"/>
    <w:rPr>
      <w:rFonts w:asciiTheme="majorHAnsi" w:eastAsiaTheme="majorEastAsia" w:hAnsiTheme="majorHAnsi" w:cstheme="majorBidi"/>
      <w:color w:val="1F3763" w:themeColor="accent1" w:themeShade="7F"/>
      <w:sz w:val="24"/>
      <w:szCs w:val="24"/>
    </w:rPr>
  </w:style>
  <w:style w:type="paragraph" w:styleId="SK1">
    <w:name w:val="toc 1"/>
    <w:basedOn w:val="Normaallaad"/>
    <w:next w:val="Normaallaad"/>
    <w:uiPriority w:val="39"/>
    <w:unhideWhenUsed/>
    <w:rsid w:val="2287258C"/>
    <w:pPr>
      <w:tabs>
        <w:tab w:val="left" w:pos="440"/>
        <w:tab w:val="right" w:leader="dot" w:pos="9062"/>
      </w:tabs>
      <w:spacing w:after="100"/>
    </w:pPr>
  </w:style>
  <w:style w:type="paragraph" w:styleId="SK2">
    <w:name w:val="toc 2"/>
    <w:basedOn w:val="Normaallaad"/>
    <w:next w:val="Normaallaad"/>
    <w:uiPriority w:val="39"/>
    <w:unhideWhenUsed/>
    <w:rsid w:val="2287258C"/>
    <w:pPr>
      <w:spacing w:after="100"/>
      <w:ind w:left="220"/>
    </w:pPr>
  </w:style>
  <w:style w:type="character" w:customStyle="1" w:styleId="Pealkiri4Mrk">
    <w:name w:val="Pealkiri 4 Märk"/>
    <w:basedOn w:val="Liguvaikefont"/>
    <w:link w:val="Pealkiri4"/>
    <w:uiPriority w:val="9"/>
    <w:semiHidden/>
    <w:rsid w:val="009A5616"/>
    <w:rPr>
      <w:rFonts w:asciiTheme="majorHAnsi" w:eastAsiaTheme="majorEastAsia" w:hAnsiTheme="majorHAnsi" w:cstheme="majorBidi"/>
      <w:i/>
      <w:iCs/>
      <w:color w:val="2F5496" w:themeColor="accent1" w:themeShade="BF"/>
      <w:szCs w:val="24"/>
    </w:rPr>
  </w:style>
  <w:style w:type="character" w:customStyle="1" w:styleId="Pealkiri5Mrk">
    <w:name w:val="Pealkiri 5 Märk"/>
    <w:basedOn w:val="Liguvaikefont"/>
    <w:link w:val="Pealkiri5"/>
    <w:uiPriority w:val="9"/>
    <w:semiHidden/>
    <w:rsid w:val="009A5616"/>
    <w:rPr>
      <w:rFonts w:asciiTheme="majorHAnsi" w:eastAsiaTheme="majorEastAsia" w:hAnsiTheme="majorHAnsi" w:cstheme="majorBidi"/>
      <w:color w:val="2F5496" w:themeColor="accent1" w:themeShade="BF"/>
      <w:szCs w:val="24"/>
    </w:rPr>
  </w:style>
  <w:style w:type="character" w:customStyle="1" w:styleId="Pealkiri6Mrk">
    <w:name w:val="Pealkiri 6 Märk"/>
    <w:basedOn w:val="Liguvaikefont"/>
    <w:link w:val="Pealkiri6"/>
    <w:uiPriority w:val="9"/>
    <w:semiHidden/>
    <w:rsid w:val="009A5616"/>
    <w:rPr>
      <w:rFonts w:asciiTheme="majorHAnsi" w:eastAsiaTheme="majorEastAsia" w:hAnsiTheme="majorHAnsi" w:cstheme="majorBidi"/>
      <w:color w:val="1F3763" w:themeColor="accent1" w:themeShade="7F"/>
      <w:szCs w:val="24"/>
    </w:rPr>
  </w:style>
  <w:style w:type="character" w:customStyle="1" w:styleId="Pealkiri7Mrk">
    <w:name w:val="Pealkiri 7 Märk"/>
    <w:basedOn w:val="Liguvaikefont"/>
    <w:link w:val="Pealkiri7"/>
    <w:uiPriority w:val="9"/>
    <w:semiHidden/>
    <w:rsid w:val="009A5616"/>
    <w:rPr>
      <w:rFonts w:asciiTheme="majorHAnsi" w:eastAsiaTheme="majorEastAsia" w:hAnsiTheme="majorHAnsi" w:cstheme="majorBidi"/>
      <w:i/>
      <w:iCs/>
      <w:color w:val="1F3763" w:themeColor="accent1" w:themeShade="7F"/>
      <w:szCs w:val="24"/>
    </w:rPr>
  </w:style>
  <w:style w:type="character" w:customStyle="1" w:styleId="Pealkiri8Mrk">
    <w:name w:val="Pealkiri 8 Märk"/>
    <w:basedOn w:val="Liguvaikefont"/>
    <w:link w:val="Pealkiri8"/>
    <w:uiPriority w:val="9"/>
    <w:semiHidden/>
    <w:rsid w:val="009A5616"/>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9A5616"/>
    <w:rPr>
      <w:rFonts w:asciiTheme="majorHAnsi" w:eastAsiaTheme="majorEastAsia" w:hAnsiTheme="majorHAnsi" w:cstheme="majorBidi"/>
      <w:i/>
      <w:iCs/>
      <w:color w:val="272727" w:themeColor="text1" w:themeTint="D8"/>
      <w:sz w:val="21"/>
      <w:szCs w:val="21"/>
    </w:rPr>
  </w:style>
  <w:style w:type="paragraph" w:styleId="Sisukorrapealkiri">
    <w:name w:val="TOC Heading"/>
    <w:basedOn w:val="Pealkiri1"/>
    <w:next w:val="Normaallaad"/>
    <w:uiPriority w:val="39"/>
    <w:unhideWhenUsed/>
    <w:qFormat/>
    <w:rsid w:val="2287258C"/>
    <w:pPr>
      <w:jc w:val="left"/>
    </w:pPr>
    <w:rPr>
      <w:lang w:val="en-US"/>
    </w:rPr>
  </w:style>
  <w:style w:type="paragraph" w:styleId="Kommentaaritekst">
    <w:name w:val="annotation text"/>
    <w:basedOn w:val="Normaallaad"/>
    <w:link w:val="KommentaaritekstMrk"/>
    <w:uiPriority w:val="99"/>
    <w:unhideWhenUsed/>
    <w:rsid w:val="2287258C"/>
    <w:rPr>
      <w:sz w:val="20"/>
      <w:szCs w:val="20"/>
    </w:rPr>
  </w:style>
  <w:style w:type="character" w:customStyle="1" w:styleId="KommentaaritekstMrk">
    <w:name w:val="Kommentaari tekst Märk"/>
    <w:basedOn w:val="Liguvaikefont"/>
    <w:link w:val="Kommentaaritekst"/>
    <w:uiPriority w:val="99"/>
    <w:rsid w:val="008B1D88"/>
    <w:rPr>
      <w:rFonts w:ascii="Calibri Light" w:hAnsi="Calibri Light"/>
      <w:sz w:val="20"/>
      <w:szCs w:val="20"/>
    </w:rPr>
  </w:style>
  <w:style w:type="character" w:styleId="Kommentaariviide">
    <w:name w:val="annotation reference"/>
    <w:basedOn w:val="Liguvaikefont"/>
    <w:uiPriority w:val="99"/>
    <w:semiHidden/>
    <w:unhideWhenUsed/>
    <w:rsid w:val="008B1D88"/>
    <w:rPr>
      <w:sz w:val="16"/>
      <w:szCs w:val="16"/>
    </w:rPr>
  </w:style>
  <w:style w:type="paragraph" w:styleId="Kommentaariteema">
    <w:name w:val="annotation subject"/>
    <w:basedOn w:val="Kommentaaritekst"/>
    <w:next w:val="Kommentaaritekst"/>
    <w:link w:val="KommentaariteemaMrk"/>
    <w:uiPriority w:val="99"/>
    <w:semiHidden/>
    <w:unhideWhenUsed/>
    <w:rsid w:val="009D780B"/>
    <w:rPr>
      <w:b/>
      <w:bCs/>
    </w:rPr>
  </w:style>
  <w:style w:type="character" w:customStyle="1" w:styleId="KommentaariteemaMrk">
    <w:name w:val="Kommentaari teema Märk"/>
    <w:basedOn w:val="KommentaaritekstMrk"/>
    <w:link w:val="Kommentaariteema"/>
    <w:uiPriority w:val="99"/>
    <w:semiHidden/>
    <w:rsid w:val="009D780B"/>
    <w:rPr>
      <w:rFonts w:ascii="Calibri Light" w:hAnsi="Calibri Light"/>
      <w:b/>
      <w:bCs/>
      <w:sz w:val="20"/>
      <w:szCs w:val="20"/>
    </w:rPr>
  </w:style>
  <w:style w:type="paragraph" w:styleId="Redaktsioon">
    <w:name w:val="Revision"/>
    <w:hidden/>
    <w:uiPriority w:val="99"/>
    <w:semiHidden/>
    <w:rsid w:val="00E11CA3"/>
    <w:pPr>
      <w:spacing w:after="0" w:line="240" w:lineRule="auto"/>
    </w:pPr>
    <w:rPr>
      <w:rFonts w:ascii="Calibri Light" w:hAnsi="Calibri Light"/>
      <w:szCs w:val="24"/>
    </w:rPr>
  </w:style>
  <w:style w:type="paragraph" w:styleId="Lpumrkusetekst">
    <w:name w:val="endnote text"/>
    <w:basedOn w:val="Normaallaad"/>
    <w:link w:val="LpumrkusetekstMrk"/>
    <w:uiPriority w:val="99"/>
    <w:semiHidden/>
    <w:unhideWhenUsed/>
    <w:rsid w:val="2287258C"/>
    <w:pPr>
      <w:spacing w:after="0"/>
    </w:pPr>
    <w:rPr>
      <w:sz w:val="20"/>
      <w:szCs w:val="20"/>
    </w:rPr>
  </w:style>
  <w:style w:type="character" w:customStyle="1" w:styleId="LpumrkusetekstMrk">
    <w:name w:val="Lõpumärkuse tekst Märk"/>
    <w:basedOn w:val="Liguvaikefont"/>
    <w:link w:val="Lpumrkusetekst"/>
    <w:uiPriority w:val="99"/>
    <w:semiHidden/>
    <w:rsid w:val="00FC54B5"/>
    <w:rPr>
      <w:rFonts w:ascii="Calibri Light" w:hAnsi="Calibri Light"/>
      <w:sz w:val="20"/>
      <w:szCs w:val="20"/>
    </w:rPr>
  </w:style>
  <w:style w:type="character" w:styleId="Lpumrkuseviide">
    <w:name w:val="endnote reference"/>
    <w:basedOn w:val="Liguvaikefont"/>
    <w:uiPriority w:val="99"/>
    <w:semiHidden/>
    <w:unhideWhenUsed/>
    <w:rsid w:val="00FC54B5"/>
    <w:rPr>
      <w:vertAlign w:val="superscript"/>
    </w:rPr>
  </w:style>
  <w:style w:type="paragraph" w:styleId="Loendilik">
    <w:name w:val="List Paragraph"/>
    <w:basedOn w:val="Normaallaad"/>
    <w:uiPriority w:val="34"/>
    <w:qFormat/>
    <w:rsid w:val="2287258C"/>
    <w:pPr>
      <w:ind w:left="720"/>
      <w:contextualSpacing/>
    </w:pPr>
  </w:style>
  <w:style w:type="character" w:styleId="Lahendamatamainimine">
    <w:name w:val="Unresolved Mention"/>
    <w:basedOn w:val="Liguvaikefont"/>
    <w:uiPriority w:val="99"/>
    <w:semiHidden/>
    <w:unhideWhenUsed/>
    <w:rsid w:val="00E21861"/>
    <w:rPr>
      <w:color w:val="605E5C"/>
      <w:shd w:val="clear" w:color="auto" w:fill="E1DFDD"/>
    </w:rPr>
  </w:style>
  <w:style w:type="character" w:styleId="Tugev">
    <w:name w:val="Strong"/>
    <w:basedOn w:val="Liguvaikefont"/>
    <w:uiPriority w:val="22"/>
    <w:qFormat/>
    <w:rsid w:val="004556C5"/>
    <w:rPr>
      <w:b/>
      <w:bCs/>
    </w:rPr>
  </w:style>
  <w:style w:type="paragraph" w:styleId="SK3">
    <w:name w:val="toc 3"/>
    <w:basedOn w:val="Normaallaad"/>
    <w:next w:val="Normaallaad"/>
    <w:uiPriority w:val="39"/>
    <w:unhideWhenUsed/>
    <w:rsid w:val="2287258C"/>
    <w:pPr>
      <w:spacing w:after="100"/>
      <w:ind w:left="440"/>
    </w:pPr>
  </w:style>
  <w:style w:type="paragraph" w:styleId="SK4">
    <w:name w:val="toc 4"/>
    <w:basedOn w:val="Normaallaad"/>
    <w:next w:val="Normaallaad"/>
    <w:uiPriority w:val="39"/>
    <w:unhideWhenUsed/>
    <w:rsid w:val="2287258C"/>
    <w:pPr>
      <w:spacing w:after="100"/>
      <w:ind w:left="720"/>
      <w:jc w:val="left"/>
    </w:pPr>
    <w:rPr>
      <w:rFonts w:asciiTheme="minorHAnsi" w:eastAsiaTheme="minorEastAsia" w:hAnsiTheme="minorHAnsi"/>
      <w:sz w:val="24"/>
      <w:szCs w:val="24"/>
      <w:lang w:eastAsia="et-EE"/>
    </w:rPr>
  </w:style>
  <w:style w:type="paragraph" w:styleId="SK5">
    <w:name w:val="toc 5"/>
    <w:basedOn w:val="Normaallaad"/>
    <w:next w:val="Normaallaad"/>
    <w:uiPriority w:val="39"/>
    <w:unhideWhenUsed/>
    <w:rsid w:val="2287258C"/>
    <w:pPr>
      <w:spacing w:after="100"/>
      <w:ind w:left="960"/>
      <w:jc w:val="left"/>
    </w:pPr>
    <w:rPr>
      <w:rFonts w:asciiTheme="minorHAnsi" w:eastAsiaTheme="minorEastAsia" w:hAnsiTheme="minorHAnsi"/>
      <w:sz w:val="24"/>
      <w:szCs w:val="24"/>
      <w:lang w:eastAsia="et-EE"/>
    </w:rPr>
  </w:style>
  <w:style w:type="paragraph" w:styleId="SK6">
    <w:name w:val="toc 6"/>
    <w:basedOn w:val="Normaallaad"/>
    <w:next w:val="Normaallaad"/>
    <w:uiPriority w:val="39"/>
    <w:unhideWhenUsed/>
    <w:rsid w:val="2287258C"/>
    <w:pPr>
      <w:spacing w:after="100"/>
      <w:ind w:left="1200"/>
      <w:jc w:val="left"/>
    </w:pPr>
    <w:rPr>
      <w:rFonts w:asciiTheme="minorHAnsi" w:eastAsiaTheme="minorEastAsia" w:hAnsiTheme="minorHAnsi"/>
      <w:sz w:val="24"/>
      <w:szCs w:val="24"/>
      <w:lang w:eastAsia="et-EE"/>
    </w:rPr>
  </w:style>
  <w:style w:type="paragraph" w:styleId="SK7">
    <w:name w:val="toc 7"/>
    <w:basedOn w:val="Normaallaad"/>
    <w:next w:val="Normaallaad"/>
    <w:uiPriority w:val="39"/>
    <w:unhideWhenUsed/>
    <w:rsid w:val="2287258C"/>
    <w:pPr>
      <w:spacing w:after="100"/>
      <w:ind w:left="1440"/>
      <w:jc w:val="left"/>
    </w:pPr>
    <w:rPr>
      <w:rFonts w:asciiTheme="minorHAnsi" w:eastAsiaTheme="minorEastAsia" w:hAnsiTheme="minorHAnsi"/>
      <w:sz w:val="24"/>
      <w:szCs w:val="24"/>
      <w:lang w:eastAsia="et-EE"/>
    </w:rPr>
  </w:style>
  <w:style w:type="paragraph" w:styleId="SK8">
    <w:name w:val="toc 8"/>
    <w:basedOn w:val="Normaallaad"/>
    <w:next w:val="Normaallaad"/>
    <w:uiPriority w:val="39"/>
    <w:unhideWhenUsed/>
    <w:rsid w:val="2287258C"/>
    <w:pPr>
      <w:spacing w:after="100"/>
      <w:ind w:left="1680"/>
      <w:jc w:val="left"/>
    </w:pPr>
    <w:rPr>
      <w:rFonts w:asciiTheme="minorHAnsi" w:eastAsiaTheme="minorEastAsia" w:hAnsiTheme="minorHAnsi"/>
      <w:sz w:val="24"/>
      <w:szCs w:val="24"/>
      <w:lang w:eastAsia="et-EE"/>
    </w:rPr>
  </w:style>
  <w:style w:type="paragraph" w:styleId="SK9">
    <w:name w:val="toc 9"/>
    <w:basedOn w:val="Normaallaad"/>
    <w:next w:val="Normaallaad"/>
    <w:uiPriority w:val="39"/>
    <w:unhideWhenUsed/>
    <w:rsid w:val="2287258C"/>
    <w:pPr>
      <w:spacing w:after="100"/>
      <w:ind w:left="1920"/>
      <w:jc w:val="left"/>
    </w:pPr>
    <w:rPr>
      <w:rFonts w:asciiTheme="minorHAnsi" w:eastAsiaTheme="minorEastAsia" w:hAnsiTheme="minorHAnsi"/>
      <w:sz w:val="24"/>
      <w:szCs w:val="24"/>
      <w:lang w:eastAsia="et-EE"/>
    </w:rPr>
  </w:style>
  <w:style w:type="paragraph" w:styleId="Pealkiri">
    <w:name w:val="Title"/>
    <w:basedOn w:val="Normaallaad"/>
    <w:next w:val="Normaallaad"/>
    <w:uiPriority w:val="10"/>
    <w:qFormat/>
    <w:rsid w:val="2287258C"/>
    <w:pPr>
      <w:spacing w:after="0"/>
      <w:contextualSpacing/>
    </w:pPr>
    <w:rPr>
      <w:rFonts w:asciiTheme="majorHAnsi" w:eastAsiaTheme="majorEastAsia" w:hAnsiTheme="majorHAnsi" w:cstheme="majorBidi"/>
      <w:sz w:val="56"/>
      <w:szCs w:val="56"/>
    </w:rPr>
  </w:style>
  <w:style w:type="paragraph" w:styleId="Alapealkiri">
    <w:name w:val="Subtitle"/>
    <w:basedOn w:val="Normaallaad"/>
    <w:next w:val="Normaallaad"/>
    <w:uiPriority w:val="11"/>
    <w:qFormat/>
    <w:rsid w:val="2287258C"/>
    <w:rPr>
      <w:rFonts w:eastAsiaTheme="minorEastAsia"/>
      <w:color w:val="5A5A5A"/>
    </w:rPr>
  </w:style>
  <w:style w:type="paragraph" w:styleId="Tsitaat">
    <w:name w:val="Quote"/>
    <w:basedOn w:val="Normaallaad"/>
    <w:next w:val="Normaallaad"/>
    <w:uiPriority w:val="29"/>
    <w:qFormat/>
    <w:rsid w:val="2287258C"/>
    <w:pPr>
      <w:spacing w:before="200"/>
      <w:ind w:left="864" w:right="864"/>
      <w:jc w:val="center"/>
    </w:pPr>
    <w:rPr>
      <w:i/>
      <w:iCs/>
      <w:color w:val="404040" w:themeColor="text1" w:themeTint="BF"/>
    </w:rPr>
  </w:style>
  <w:style w:type="paragraph" w:styleId="Selgeltmrgatavtsitaat">
    <w:name w:val="Intense Quote"/>
    <w:basedOn w:val="Normaallaad"/>
    <w:next w:val="Normaallaad"/>
    <w:uiPriority w:val="30"/>
    <w:qFormat/>
    <w:rsid w:val="2287258C"/>
    <w:pPr>
      <w:spacing w:before="360" w:after="360"/>
      <w:ind w:left="864" w:right="864"/>
      <w:jc w:val="center"/>
    </w:pPr>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776">
      <w:bodyDiv w:val="1"/>
      <w:marLeft w:val="0"/>
      <w:marRight w:val="0"/>
      <w:marTop w:val="0"/>
      <w:marBottom w:val="0"/>
      <w:divBdr>
        <w:top w:val="none" w:sz="0" w:space="0" w:color="auto"/>
        <w:left w:val="none" w:sz="0" w:space="0" w:color="auto"/>
        <w:bottom w:val="none" w:sz="0" w:space="0" w:color="auto"/>
        <w:right w:val="none" w:sz="0" w:space="0" w:color="auto"/>
      </w:divBdr>
    </w:div>
    <w:div w:id="15081350">
      <w:bodyDiv w:val="1"/>
      <w:marLeft w:val="0"/>
      <w:marRight w:val="0"/>
      <w:marTop w:val="0"/>
      <w:marBottom w:val="0"/>
      <w:divBdr>
        <w:top w:val="none" w:sz="0" w:space="0" w:color="auto"/>
        <w:left w:val="none" w:sz="0" w:space="0" w:color="auto"/>
        <w:bottom w:val="none" w:sz="0" w:space="0" w:color="auto"/>
        <w:right w:val="none" w:sz="0" w:space="0" w:color="auto"/>
      </w:divBdr>
    </w:div>
    <w:div w:id="23868152">
      <w:bodyDiv w:val="1"/>
      <w:marLeft w:val="0"/>
      <w:marRight w:val="0"/>
      <w:marTop w:val="0"/>
      <w:marBottom w:val="0"/>
      <w:divBdr>
        <w:top w:val="none" w:sz="0" w:space="0" w:color="auto"/>
        <w:left w:val="none" w:sz="0" w:space="0" w:color="auto"/>
        <w:bottom w:val="none" w:sz="0" w:space="0" w:color="auto"/>
        <w:right w:val="none" w:sz="0" w:space="0" w:color="auto"/>
      </w:divBdr>
    </w:div>
    <w:div w:id="26176486">
      <w:bodyDiv w:val="1"/>
      <w:marLeft w:val="0"/>
      <w:marRight w:val="0"/>
      <w:marTop w:val="0"/>
      <w:marBottom w:val="0"/>
      <w:divBdr>
        <w:top w:val="none" w:sz="0" w:space="0" w:color="auto"/>
        <w:left w:val="none" w:sz="0" w:space="0" w:color="auto"/>
        <w:bottom w:val="none" w:sz="0" w:space="0" w:color="auto"/>
        <w:right w:val="none" w:sz="0" w:space="0" w:color="auto"/>
      </w:divBdr>
    </w:div>
    <w:div w:id="32538266">
      <w:bodyDiv w:val="1"/>
      <w:marLeft w:val="0"/>
      <w:marRight w:val="0"/>
      <w:marTop w:val="0"/>
      <w:marBottom w:val="0"/>
      <w:divBdr>
        <w:top w:val="none" w:sz="0" w:space="0" w:color="auto"/>
        <w:left w:val="none" w:sz="0" w:space="0" w:color="auto"/>
        <w:bottom w:val="none" w:sz="0" w:space="0" w:color="auto"/>
        <w:right w:val="none" w:sz="0" w:space="0" w:color="auto"/>
      </w:divBdr>
    </w:div>
    <w:div w:id="96216538">
      <w:bodyDiv w:val="1"/>
      <w:marLeft w:val="0"/>
      <w:marRight w:val="0"/>
      <w:marTop w:val="0"/>
      <w:marBottom w:val="0"/>
      <w:divBdr>
        <w:top w:val="none" w:sz="0" w:space="0" w:color="auto"/>
        <w:left w:val="none" w:sz="0" w:space="0" w:color="auto"/>
        <w:bottom w:val="none" w:sz="0" w:space="0" w:color="auto"/>
        <w:right w:val="none" w:sz="0" w:space="0" w:color="auto"/>
      </w:divBdr>
    </w:div>
    <w:div w:id="116143682">
      <w:bodyDiv w:val="1"/>
      <w:marLeft w:val="0"/>
      <w:marRight w:val="0"/>
      <w:marTop w:val="0"/>
      <w:marBottom w:val="0"/>
      <w:divBdr>
        <w:top w:val="none" w:sz="0" w:space="0" w:color="auto"/>
        <w:left w:val="none" w:sz="0" w:space="0" w:color="auto"/>
        <w:bottom w:val="none" w:sz="0" w:space="0" w:color="auto"/>
        <w:right w:val="none" w:sz="0" w:space="0" w:color="auto"/>
      </w:divBdr>
    </w:div>
    <w:div w:id="121045159">
      <w:bodyDiv w:val="1"/>
      <w:marLeft w:val="0"/>
      <w:marRight w:val="0"/>
      <w:marTop w:val="0"/>
      <w:marBottom w:val="0"/>
      <w:divBdr>
        <w:top w:val="none" w:sz="0" w:space="0" w:color="auto"/>
        <w:left w:val="none" w:sz="0" w:space="0" w:color="auto"/>
        <w:bottom w:val="none" w:sz="0" w:space="0" w:color="auto"/>
        <w:right w:val="none" w:sz="0" w:space="0" w:color="auto"/>
      </w:divBdr>
    </w:div>
    <w:div w:id="134420503">
      <w:bodyDiv w:val="1"/>
      <w:marLeft w:val="0"/>
      <w:marRight w:val="0"/>
      <w:marTop w:val="0"/>
      <w:marBottom w:val="0"/>
      <w:divBdr>
        <w:top w:val="none" w:sz="0" w:space="0" w:color="auto"/>
        <w:left w:val="none" w:sz="0" w:space="0" w:color="auto"/>
        <w:bottom w:val="none" w:sz="0" w:space="0" w:color="auto"/>
        <w:right w:val="none" w:sz="0" w:space="0" w:color="auto"/>
      </w:divBdr>
    </w:div>
    <w:div w:id="135144894">
      <w:bodyDiv w:val="1"/>
      <w:marLeft w:val="0"/>
      <w:marRight w:val="0"/>
      <w:marTop w:val="0"/>
      <w:marBottom w:val="0"/>
      <w:divBdr>
        <w:top w:val="none" w:sz="0" w:space="0" w:color="auto"/>
        <w:left w:val="none" w:sz="0" w:space="0" w:color="auto"/>
        <w:bottom w:val="none" w:sz="0" w:space="0" w:color="auto"/>
        <w:right w:val="none" w:sz="0" w:space="0" w:color="auto"/>
      </w:divBdr>
    </w:div>
    <w:div w:id="148178037">
      <w:bodyDiv w:val="1"/>
      <w:marLeft w:val="0"/>
      <w:marRight w:val="0"/>
      <w:marTop w:val="0"/>
      <w:marBottom w:val="0"/>
      <w:divBdr>
        <w:top w:val="none" w:sz="0" w:space="0" w:color="auto"/>
        <w:left w:val="none" w:sz="0" w:space="0" w:color="auto"/>
        <w:bottom w:val="none" w:sz="0" w:space="0" w:color="auto"/>
        <w:right w:val="none" w:sz="0" w:space="0" w:color="auto"/>
      </w:divBdr>
    </w:div>
    <w:div w:id="159197876">
      <w:bodyDiv w:val="1"/>
      <w:marLeft w:val="0"/>
      <w:marRight w:val="0"/>
      <w:marTop w:val="0"/>
      <w:marBottom w:val="0"/>
      <w:divBdr>
        <w:top w:val="none" w:sz="0" w:space="0" w:color="auto"/>
        <w:left w:val="none" w:sz="0" w:space="0" w:color="auto"/>
        <w:bottom w:val="none" w:sz="0" w:space="0" w:color="auto"/>
        <w:right w:val="none" w:sz="0" w:space="0" w:color="auto"/>
      </w:divBdr>
    </w:div>
    <w:div w:id="167986225">
      <w:bodyDiv w:val="1"/>
      <w:marLeft w:val="0"/>
      <w:marRight w:val="0"/>
      <w:marTop w:val="0"/>
      <w:marBottom w:val="0"/>
      <w:divBdr>
        <w:top w:val="none" w:sz="0" w:space="0" w:color="auto"/>
        <w:left w:val="none" w:sz="0" w:space="0" w:color="auto"/>
        <w:bottom w:val="none" w:sz="0" w:space="0" w:color="auto"/>
        <w:right w:val="none" w:sz="0" w:space="0" w:color="auto"/>
      </w:divBdr>
    </w:div>
    <w:div w:id="168180925">
      <w:bodyDiv w:val="1"/>
      <w:marLeft w:val="0"/>
      <w:marRight w:val="0"/>
      <w:marTop w:val="0"/>
      <w:marBottom w:val="0"/>
      <w:divBdr>
        <w:top w:val="none" w:sz="0" w:space="0" w:color="auto"/>
        <w:left w:val="none" w:sz="0" w:space="0" w:color="auto"/>
        <w:bottom w:val="none" w:sz="0" w:space="0" w:color="auto"/>
        <w:right w:val="none" w:sz="0" w:space="0" w:color="auto"/>
      </w:divBdr>
    </w:div>
    <w:div w:id="171726519">
      <w:bodyDiv w:val="1"/>
      <w:marLeft w:val="0"/>
      <w:marRight w:val="0"/>
      <w:marTop w:val="0"/>
      <w:marBottom w:val="0"/>
      <w:divBdr>
        <w:top w:val="none" w:sz="0" w:space="0" w:color="auto"/>
        <w:left w:val="none" w:sz="0" w:space="0" w:color="auto"/>
        <w:bottom w:val="none" w:sz="0" w:space="0" w:color="auto"/>
        <w:right w:val="none" w:sz="0" w:space="0" w:color="auto"/>
      </w:divBdr>
    </w:div>
    <w:div w:id="179976699">
      <w:bodyDiv w:val="1"/>
      <w:marLeft w:val="0"/>
      <w:marRight w:val="0"/>
      <w:marTop w:val="0"/>
      <w:marBottom w:val="0"/>
      <w:divBdr>
        <w:top w:val="none" w:sz="0" w:space="0" w:color="auto"/>
        <w:left w:val="none" w:sz="0" w:space="0" w:color="auto"/>
        <w:bottom w:val="none" w:sz="0" w:space="0" w:color="auto"/>
        <w:right w:val="none" w:sz="0" w:space="0" w:color="auto"/>
      </w:divBdr>
    </w:div>
    <w:div w:id="183326853">
      <w:bodyDiv w:val="1"/>
      <w:marLeft w:val="0"/>
      <w:marRight w:val="0"/>
      <w:marTop w:val="0"/>
      <w:marBottom w:val="0"/>
      <w:divBdr>
        <w:top w:val="none" w:sz="0" w:space="0" w:color="auto"/>
        <w:left w:val="none" w:sz="0" w:space="0" w:color="auto"/>
        <w:bottom w:val="none" w:sz="0" w:space="0" w:color="auto"/>
        <w:right w:val="none" w:sz="0" w:space="0" w:color="auto"/>
      </w:divBdr>
    </w:div>
    <w:div w:id="221134750">
      <w:bodyDiv w:val="1"/>
      <w:marLeft w:val="0"/>
      <w:marRight w:val="0"/>
      <w:marTop w:val="0"/>
      <w:marBottom w:val="0"/>
      <w:divBdr>
        <w:top w:val="none" w:sz="0" w:space="0" w:color="auto"/>
        <w:left w:val="none" w:sz="0" w:space="0" w:color="auto"/>
        <w:bottom w:val="none" w:sz="0" w:space="0" w:color="auto"/>
        <w:right w:val="none" w:sz="0" w:space="0" w:color="auto"/>
      </w:divBdr>
    </w:div>
    <w:div w:id="317879204">
      <w:bodyDiv w:val="1"/>
      <w:marLeft w:val="0"/>
      <w:marRight w:val="0"/>
      <w:marTop w:val="0"/>
      <w:marBottom w:val="0"/>
      <w:divBdr>
        <w:top w:val="none" w:sz="0" w:space="0" w:color="auto"/>
        <w:left w:val="none" w:sz="0" w:space="0" w:color="auto"/>
        <w:bottom w:val="none" w:sz="0" w:space="0" w:color="auto"/>
        <w:right w:val="none" w:sz="0" w:space="0" w:color="auto"/>
      </w:divBdr>
    </w:div>
    <w:div w:id="322322192">
      <w:bodyDiv w:val="1"/>
      <w:marLeft w:val="0"/>
      <w:marRight w:val="0"/>
      <w:marTop w:val="0"/>
      <w:marBottom w:val="0"/>
      <w:divBdr>
        <w:top w:val="none" w:sz="0" w:space="0" w:color="auto"/>
        <w:left w:val="none" w:sz="0" w:space="0" w:color="auto"/>
        <w:bottom w:val="none" w:sz="0" w:space="0" w:color="auto"/>
        <w:right w:val="none" w:sz="0" w:space="0" w:color="auto"/>
      </w:divBdr>
    </w:div>
    <w:div w:id="343676451">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90157748">
      <w:bodyDiv w:val="1"/>
      <w:marLeft w:val="0"/>
      <w:marRight w:val="0"/>
      <w:marTop w:val="0"/>
      <w:marBottom w:val="0"/>
      <w:divBdr>
        <w:top w:val="none" w:sz="0" w:space="0" w:color="auto"/>
        <w:left w:val="none" w:sz="0" w:space="0" w:color="auto"/>
        <w:bottom w:val="none" w:sz="0" w:space="0" w:color="auto"/>
        <w:right w:val="none" w:sz="0" w:space="0" w:color="auto"/>
      </w:divBdr>
    </w:div>
    <w:div w:id="393045367">
      <w:bodyDiv w:val="1"/>
      <w:marLeft w:val="0"/>
      <w:marRight w:val="0"/>
      <w:marTop w:val="0"/>
      <w:marBottom w:val="0"/>
      <w:divBdr>
        <w:top w:val="none" w:sz="0" w:space="0" w:color="auto"/>
        <w:left w:val="none" w:sz="0" w:space="0" w:color="auto"/>
        <w:bottom w:val="none" w:sz="0" w:space="0" w:color="auto"/>
        <w:right w:val="none" w:sz="0" w:space="0" w:color="auto"/>
      </w:divBdr>
    </w:div>
    <w:div w:id="450707922">
      <w:bodyDiv w:val="1"/>
      <w:marLeft w:val="0"/>
      <w:marRight w:val="0"/>
      <w:marTop w:val="0"/>
      <w:marBottom w:val="0"/>
      <w:divBdr>
        <w:top w:val="none" w:sz="0" w:space="0" w:color="auto"/>
        <w:left w:val="none" w:sz="0" w:space="0" w:color="auto"/>
        <w:bottom w:val="none" w:sz="0" w:space="0" w:color="auto"/>
        <w:right w:val="none" w:sz="0" w:space="0" w:color="auto"/>
      </w:divBdr>
    </w:div>
    <w:div w:id="463348147">
      <w:bodyDiv w:val="1"/>
      <w:marLeft w:val="0"/>
      <w:marRight w:val="0"/>
      <w:marTop w:val="0"/>
      <w:marBottom w:val="0"/>
      <w:divBdr>
        <w:top w:val="none" w:sz="0" w:space="0" w:color="auto"/>
        <w:left w:val="none" w:sz="0" w:space="0" w:color="auto"/>
        <w:bottom w:val="none" w:sz="0" w:space="0" w:color="auto"/>
        <w:right w:val="none" w:sz="0" w:space="0" w:color="auto"/>
      </w:divBdr>
    </w:div>
    <w:div w:id="466779437">
      <w:bodyDiv w:val="1"/>
      <w:marLeft w:val="0"/>
      <w:marRight w:val="0"/>
      <w:marTop w:val="0"/>
      <w:marBottom w:val="0"/>
      <w:divBdr>
        <w:top w:val="none" w:sz="0" w:space="0" w:color="auto"/>
        <w:left w:val="none" w:sz="0" w:space="0" w:color="auto"/>
        <w:bottom w:val="none" w:sz="0" w:space="0" w:color="auto"/>
        <w:right w:val="none" w:sz="0" w:space="0" w:color="auto"/>
      </w:divBdr>
    </w:div>
    <w:div w:id="481964807">
      <w:bodyDiv w:val="1"/>
      <w:marLeft w:val="0"/>
      <w:marRight w:val="0"/>
      <w:marTop w:val="0"/>
      <w:marBottom w:val="0"/>
      <w:divBdr>
        <w:top w:val="none" w:sz="0" w:space="0" w:color="auto"/>
        <w:left w:val="none" w:sz="0" w:space="0" w:color="auto"/>
        <w:bottom w:val="none" w:sz="0" w:space="0" w:color="auto"/>
        <w:right w:val="none" w:sz="0" w:space="0" w:color="auto"/>
      </w:divBdr>
    </w:div>
    <w:div w:id="501090181">
      <w:bodyDiv w:val="1"/>
      <w:marLeft w:val="0"/>
      <w:marRight w:val="0"/>
      <w:marTop w:val="0"/>
      <w:marBottom w:val="0"/>
      <w:divBdr>
        <w:top w:val="none" w:sz="0" w:space="0" w:color="auto"/>
        <w:left w:val="none" w:sz="0" w:space="0" w:color="auto"/>
        <w:bottom w:val="none" w:sz="0" w:space="0" w:color="auto"/>
        <w:right w:val="none" w:sz="0" w:space="0" w:color="auto"/>
      </w:divBdr>
    </w:div>
    <w:div w:id="505168712">
      <w:bodyDiv w:val="1"/>
      <w:marLeft w:val="0"/>
      <w:marRight w:val="0"/>
      <w:marTop w:val="0"/>
      <w:marBottom w:val="0"/>
      <w:divBdr>
        <w:top w:val="none" w:sz="0" w:space="0" w:color="auto"/>
        <w:left w:val="none" w:sz="0" w:space="0" w:color="auto"/>
        <w:bottom w:val="none" w:sz="0" w:space="0" w:color="auto"/>
        <w:right w:val="none" w:sz="0" w:space="0" w:color="auto"/>
      </w:divBdr>
    </w:div>
    <w:div w:id="510492080">
      <w:bodyDiv w:val="1"/>
      <w:marLeft w:val="0"/>
      <w:marRight w:val="0"/>
      <w:marTop w:val="0"/>
      <w:marBottom w:val="0"/>
      <w:divBdr>
        <w:top w:val="none" w:sz="0" w:space="0" w:color="auto"/>
        <w:left w:val="none" w:sz="0" w:space="0" w:color="auto"/>
        <w:bottom w:val="none" w:sz="0" w:space="0" w:color="auto"/>
        <w:right w:val="none" w:sz="0" w:space="0" w:color="auto"/>
      </w:divBdr>
    </w:div>
    <w:div w:id="519588584">
      <w:bodyDiv w:val="1"/>
      <w:marLeft w:val="0"/>
      <w:marRight w:val="0"/>
      <w:marTop w:val="0"/>
      <w:marBottom w:val="0"/>
      <w:divBdr>
        <w:top w:val="none" w:sz="0" w:space="0" w:color="auto"/>
        <w:left w:val="none" w:sz="0" w:space="0" w:color="auto"/>
        <w:bottom w:val="none" w:sz="0" w:space="0" w:color="auto"/>
        <w:right w:val="none" w:sz="0" w:space="0" w:color="auto"/>
      </w:divBdr>
    </w:div>
    <w:div w:id="524711098">
      <w:bodyDiv w:val="1"/>
      <w:marLeft w:val="0"/>
      <w:marRight w:val="0"/>
      <w:marTop w:val="0"/>
      <w:marBottom w:val="0"/>
      <w:divBdr>
        <w:top w:val="none" w:sz="0" w:space="0" w:color="auto"/>
        <w:left w:val="none" w:sz="0" w:space="0" w:color="auto"/>
        <w:bottom w:val="none" w:sz="0" w:space="0" w:color="auto"/>
        <w:right w:val="none" w:sz="0" w:space="0" w:color="auto"/>
      </w:divBdr>
    </w:div>
    <w:div w:id="535435431">
      <w:bodyDiv w:val="1"/>
      <w:marLeft w:val="0"/>
      <w:marRight w:val="0"/>
      <w:marTop w:val="0"/>
      <w:marBottom w:val="0"/>
      <w:divBdr>
        <w:top w:val="none" w:sz="0" w:space="0" w:color="auto"/>
        <w:left w:val="none" w:sz="0" w:space="0" w:color="auto"/>
        <w:bottom w:val="none" w:sz="0" w:space="0" w:color="auto"/>
        <w:right w:val="none" w:sz="0" w:space="0" w:color="auto"/>
      </w:divBdr>
    </w:div>
    <w:div w:id="547449441">
      <w:bodyDiv w:val="1"/>
      <w:marLeft w:val="0"/>
      <w:marRight w:val="0"/>
      <w:marTop w:val="0"/>
      <w:marBottom w:val="0"/>
      <w:divBdr>
        <w:top w:val="none" w:sz="0" w:space="0" w:color="auto"/>
        <w:left w:val="none" w:sz="0" w:space="0" w:color="auto"/>
        <w:bottom w:val="none" w:sz="0" w:space="0" w:color="auto"/>
        <w:right w:val="none" w:sz="0" w:space="0" w:color="auto"/>
      </w:divBdr>
    </w:div>
    <w:div w:id="581523840">
      <w:bodyDiv w:val="1"/>
      <w:marLeft w:val="0"/>
      <w:marRight w:val="0"/>
      <w:marTop w:val="0"/>
      <w:marBottom w:val="0"/>
      <w:divBdr>
        <w:top w:val="none" w:sz="0" w:space="0" w:color="auto"/>
        <w:left w:val="none" w:sz="0" w:space="0" w:color="auto"/>
        <w:bottom w:val="none" w:sz="0" w:space="0" w:color="auto"/>
        <w:right w:val="none" w:sz="0" w:space="0" w:color="auto"/>
      </w:divBdr>
    </w:div>
    <w:div w:id="588513366">
      <w:bodyDiv w:val="1"/>
      <w:marLeft w:val="0"/>
      <w:marRight w:val="0"/>
      <w:marTop w:val="0"/>
      <w:marBottom w:val="0"/>
      <w:divBdr>
        <w:top w:val="none" w:sz="0" w:space="0" w:color="auto"/>
        <w:left w:val="none" w:sz="0" w:space="0" w:color="auto"/>
        <w:bottom w:val="none" w:sz="0" w:space="0" w:color="auto"/>
        <w:right w:val="none" w:sz="0" w:space="0" w:color="auto"/>
      </w:divBdr>
    </w:div>
    <w:div w:id="588778251">
      <w:bodyDiv w:val="1"/>
      <w:marLeft w:val="0"/>
      <w:marRight w:val="0"/>
      <w:marTop w:val="0"/>
      <w:marBottom w:val="0"/>
      <w:divBdr>
        <w:top w:val="none" w:sz="0" w:space="0" w:color="auto"/>
        <w:left w:val="none" w:sz="0" w:space="0" w:color="auto"/>
        <w:bottom w:val="none" w:sz="0" w:space="0" w:color="auto"/>
        <w:right w:val="none" w:sz="0" w:space="0" w:color="auto"/>
      </w:divBdr>
    </w:div>
    <w:div w:id="591551277">
      <w:bodyDiv w:val="1"/>
      <w:marLeft w:val="0"/>
      <w:marRight w:val="0"/>
      <w:marTop w:val="0"/>
      <w:marBottom w:val="0"/>
      <w:divBdr>
        <w:top w:val="none" w:sz="0" w:space="0" w:color="auto"/>
        <w:left w:val="none" w:sz="0" w:space="0" w:color="auto"/>
        <w:bottom w:val="none" w:sz="0" w:space="0" w:color="auto"/>
        <w:right w:val="none" w:sz="0" w:space="0" w:color="auto"/>
      </w:divBdr>
    </w:div>
    <w:div w:id="612400958">
      <w:bodyDiv w:val="1"/>
      <w:marLeft w:val="0"/>
      <w:marRight w:val="0"/>
      <w:marTop w:val="0"/>
      <w:marBottom w:val="0"/>
      <w:divBdr>
        <w:top w:val="none" w:sz="0" w:space="0" w:color="auto"/>
        <w:left w:val="none" w:sz="0" w:space="0" w:color="auto"/>
        <w:bottom w:val="none" w:sz="0" w:space="0" w:color="auto"/>
        <w:right w:val="none" w:sz="0" w:space="0" w:color="auto"/>
      </w:divBdr>
    </w:div>
    <w:div w:id="693729521">
      <w:bodyDiv w:val="1"/>
      <w:marLeft w:val="0"/>
      <w:marRight w:val="0"/>
      <w:marTop w:val="0"/>
      <w:marBottom w:val="0"/>
      <w:divBdr>
        <w:top w:val="none" w:sz="0" w:space="0" w:color="auto"/>
        <w:left w:val="none" w:sz="0" w:space="0" w:color="auto"/>
        <w:bottom w:val="none" w:sz="0" w:space="0" w:color="auto"/>
        <w:right w:val="none" w:sz="0" w:space="0" w:color="auto"/>
      </w:divBdr>
    </w:div>
    <w:div w:id="722875371">
      <w:bodyDiv w:val="1"/>
      <w:marLeft w:val="0"/>
      <w:marRight w:val="0"/>
      <w:marTop w:val="0"/>
      <w:marBottom w:val="0"/>
      <w:divBdr>
        <w:top w:val="none" w:sz="0" w:space="0" w:color="auto"/>
        <w:left w:val="none" w:sz="0" w:space="0" w:color="auto"/>
        <w:bottom w:val="none" w:sz="0" w:space="0" w:color="auto"/>
        <w:right w:val="none" w:sz="0" w:space="0" w:color="auto"/>
      </w:divBdr>
    </w:div>
    <w:div w:id="735783997">
      <w:bodyDiv w:val="1"/>
      <w:marLeft w:val="0"/>
      <w:marRight w:val="0"/>
      <w:marTop w:val="0"/>
      <w:marBottom w:val="0"/>
      <w:divBdr>
        <w:top w:val="none" w:sz="0" w:space="0" w:color="auto"/>
        <w:left w:val="none" w:sz="0" w:space="0" w:color="auto"/>
        <w:bottom w:val="none" w:sz="0" w:space="0" w:color="auto"/>
        <w:right w:val="none" w:sz="0" w:space="0" w:color="auto"/>
      </w:divBdr>
    </w:div>
    <w:div w:id="738288497">
      <w:bodyDiv w:val="1"/>
      <w:marLeft w:val="0"/>
      <w:marRight w:val="0"/>
      <w:marTop w:val="0"/>
      <w:marBottom w:val="0"/>
      <w:divBdr>
        <w:top w:val="none" w:sz="0" w:space="0" w:color="auto"/>
        <w:left w:val="none" w:sz="0" w:space="0" w:color="auto"/>
        <w:bottom w:val="none" w:sz="0" w:space="0" w:color="auto"/>
        <w:right w:val="none" w:sz="0" w:space="0" w:color="auto"/>
      </w:divBdr>
    </w:div>
    <w:div w:id="743525478">
      <w:bodyDiv w:val="1"/>
      <w:marLeft w:val="0"/>
      <w:marRight w:val="0"/>
      <w:marTop w:val="0"/>
      <w:marBottom w:val="0"/>
      <w:divBdr>
        <w:top w:val="none" w:sz="0" w:space="0" w:color="auto"/>
        <w:left w:val="none" w:sz="0" w:space="0" w:color="auto"/>
        <w:bottom w:val="none" w:sz="0" w:space="0" w:color="auto"/>
        <w:right w:val="none" w:sz="0" w:space="0" w:color="auto"/>
      </w:divBdr>
    </w:div>
    <w:div w:id="808398473">
      <w:bodyDiv w:val="1"/>
      <w:marLeft w:val="0"/>
      <w:marRight w:val="0"/>
      <w:marTop w:val="0"/>
      <w:marBottom w:val="0"/>
      <w:divBdr>
        <w:top w:val="none" w:sz="0" w:space="0" w:color="auto"/>
        <w:left w:val="none" w:sz="0" w:space="0" w:color="auto"/>
        <w:bottom w:val="none" w:sz="0" w:space="0" w:color="auto"/>
        <w:right w:val="none" w:sz="0" w:space="0" w:color="auto"/>
      </w:divBdr>
    </w:div>
    <w:div w:id="823618871">
      <w:bodyDiv w:val="1"/>
      <w:marLeft w:val="0"/>
      <w:marRight w:val="0"/>
      <w:marTop w:val="0"/>
      <w:marBottom w:val="0"/>
      <w:divBdr>
        <w:top w:val="none" w:sz="0" w:space="0" w:color="auto"/>
        <w:left w:val="none" w:sz="0" w:space="0" w:color="auto"/>
        <w:bottom w:val="none" w:sz="0" w:space="0" w:color="auto"/>
        <w:right w:val="none" w:sz="0" w:space="0" w:color="auto"/>
      </w:divBdr>
    </w:div>
    <w:div w:id="829441356">
      <w:bodyDiv w:val="1"/>
      <w:marLeft w:val="0"/>
      <w:marRight w:val="0"/>
      <w:marTop w:val="0"/>
      <w:marBottom w:val="0"/>
      <w:divBdr>
        <w:top w:val="none" w:sz="0" w:space="0" w:color="auto"/>
        <w:left w:val="none" w:sz="0" w:space="0" w:color="auto"/>
        <w:bottom w:val="none" w:sz="0" w:space="0" w:color="auto"/>
        <w:right w:val="none" w:sz="0" w:space="0" w:color="auto"/>
      </w:divBdr>
    </w:div>
    <w:div w:id="867645190">
      <w:bodyDiv w:val="1"/>
      <w:marLeft w:val="0"/>
      <w:marRight w:val="0"/>
      <w:marTop w:val="0"/>
      <w:marBottom w:val="0"/>
      <w:divBdr>
        <w:top w:val="none" w:sz="0" w:space="0" w:color="auto"/>
        <w:left w:val="none" w:sz="0" w:space="0" w:color="auto"/>
        <w:bottom w:val="none" w:sz="0" w:space="0" w:color="auto"/>
        <w:right w:val="none" w:sz="0" w:space="0" w:color="auto"/>
      </w:divBdr>
    </w:div>
    <w:div w:id="883756282">
      <w:bodyDiv w:val="1"/>
      <w:marLeft w:val="0"/>
      <w:marRight w:val="0"/>
      <w:marTop w:val="0"/>
      <w:marBottom w:val="0"/>
      <w:divBdr>
        <w:top w:val="none" w:sz="0" w:space="0" w:color="auto"/>
        <w:left w:val="none" w:sz="0" w:space="0" w:color="auto"/>
        <w:bottom w:val="none" w:sz="0" w:space="0" w:color="auto"/>
        <w:right w:val="none" w:sz="0" w:space="0" w:color="auto"/>
      </w:divBdr>
    </w:div>
    <w:div w:id="886648836">
      <w:bodyDiv w:val="1"/>
      <w:marLeft w:val="0"/>
      <w:marRight w:val="0"/>
      <w:marTop w:val="0"/>
      <w:marBottom w:val="0"/>
      <w:divBdr>
        <w:top w:val="none" w:sz="0" w:space="0" w:color="auto"/>
        <w:left w:val="none" w:sz="0" w:space="0" w:color="auto"/>
        <w:bottom w:val="none" w:sz="0" w:space="0" w:color="auto"/>
        <w:right w:val="none" w:sz="0" w:space="0" w:color="auto"/>
      </w:divBdr>
    </w:div>
    <w:div w:id="950938983">
      <w:bodyDiv w:val="1"/>
      <w:marLeft w:val="0"/>
      <w:marRight w:val="0"/>
      <w:marTop w:val="0"/>
      <w:marBottom w:val="0"/>
      <w:divBdr>
        <w:top w:val="none" w:sz="0" w:space="0" w:color="auto"/>
        <w:left w:val="none" w:sz="0" w:space="0" w:color="auto"/>
        <w:bottom w:val="none" w:sz="0" w:space="0" w:color="auto"/>
        <w:right w:val="none" w:sz="0" w:space="0" w:color="auto"/>
      </w:divBdr>
    </w:div>
    <w:div w:id="962689451">
      <w:bodyDiv w:val="1"/>
      <w:marLeft w:val="0"/>
      <w:marRight w:val="0"/>
      <w:marTop w:val="0"/>
      <w:marBottom w:val="0"/>
      <w:divBdr>
        <w:top w:val="none" w:sz="0" w:space="0" w:color="auto"/>
        <w:left w:val="none" w:sz="0" w:space="0" w:color="auto"/>
        <w:bottom w:val="none" w:sz="0" w:space="0" w:color="auto"/>
        <w:right w:val="none" w:sz="0" w:space="0" w:color="auto"/>
      </w:divBdr>
    </w:div>
    <w:div w:id="976572489">
      <w:bodyDiv w:val="1"/>
      <w:marLeft w:val="0"/>
      <w:marRight w:val="0"/>
      <w:marTop w:val="0"/>
      <w:marBottom w:val="0"/>
      <w:divBdr>
        <w:top w:val="none" w:sz="0" w:space="0" w:color="auto"/>
        <w:left w:val="none" w:sz="0" w:space="0" w:color="auto"/>
        <w:bottom w:val="none" w:sz="0" w:space="0" w:color="auto"/>
        <w:right w:val="none" w:sz="0" w:space="0" w:color="auto"/>
      </w:divBdr>
    </w:div>
    <w:div w:id="980110192">
      <w:bodyDiv w:val="1"/>
      <w:marLeft w:val="0"/>
      <w:marRight w:val="0"/>
      <w:marTop w:val="0"/>
      <w:marBottom w:val="0"/>
      <w:divBdr>
        <w:top w:val="none" w:sz="0" w:space="0" w:color="auto"/>
        <w:left w:val="none" w:sz="0" w:space="0" w:color="auto"/>
        <w:bottom w:val="none" w:sz="0" w:space="0" w:color="auto"/>
        <w:right w:val="none" w:sz="0" w:space="0" w:color="auto"/>
      </w:divBdr>
    </w:div>
    <w:div w:id="1001200145">
      <w:bodyDiv w:val="1"/>
      <w:marLeft w:val="0"/>
      <w:marRight w:val="0"/>
      <w:marTop w:val="0"/>
      <w:marBottom w:val="0"/>
      <w:divBdr>
        <w:top w:val="none" w:sz="0" w:space="0" w:color="auto"/>
        <w:left w:val="none" w:sz="0" w:space="0" w:color="auto"/>
        <w:bottom w:val="none" w:sz="0" w:space="0" w:color="auto"/>
        <w:right w:val="none" w:sz="0" w:space="0" w:color="auto"/>
      </w:divBdr>
    </w:div>
    <w:div w:id="1006323880">
      <w:bodyDiv w:val="1"/>
      <w:marLeft w:val="0"/>
      <w:marRight w:val="0"/>
      <w:marTop w:val="0"/>
      <w:marBottom w:val="0"/>
      <w:divBdr>
        <w:top w:val="none" w:sz="0" w:space="0" w:color="auto"/>
        <w:left w:val="none" w:sz="0" w:space="0" w:color="auto"/>
        <w:bottom w:val="none" w:sz="0" w:space="0" w:color="auto"/>
        <w:right w:val="none" w:sz="0" w:space="0" w:color="auto"/>
      </w:divBdr>
    </w:div>
    <w:div w:id="1015961347">
      <w:bodyDiv w:val="1"/>
      <w:marLeft w:val="0"/>
      <w:marRight w:val="0"/>
      <w:marTop w:val="0"/>
      <w:marBottom w:val="0"/>
      <w:divBdr>
        <w:top w:val="none" w:sz="0" w:space="0" w:color="auto"/>
        <w:left w:val="none" w:sz="0" w:space="0" w:color="auto"/>
        <w:bottom w:val="none" w:sz="0" w:space="0" w:color="auto"/>
        <w:right w:val="none" w:sz="0" w:space="0" w:color="auto"/>
      </w:divBdr>
    </w:div>
    <w:div w:id="1037008384">
      <w:bodyDiv w:val="1"/>
      <w:marLeft w:val="0"/>
      <w:marRight w:val="0"/>
      <w:marTop w:val="0"/>
      <w:marBottom w:val="0"/>
      <w:divBdr>
        <w:top w:val="none" w:sz="0" w:space="0" w:color="auto"/>
        <w:left w:val="none" w:sz="0" w:space="0" w:color="auto"/>
        <w:bottom w:val="none" w:sz="0" w:space="0" w:color="auto"/>
        <w:right w:val="none" w:sz="0" w:space="0" w:color="auto"/>
      </w:divBdr>
    </w:div>
    <w:div w:id="1038429594">
      <w:bodyDiv w:val="1"/>
      <w:marLeft w:val="0"/>
      <w:marRight w:val="0"/>
      <w:marTop w:val="0"/>
      <w:marBottom w:val="0"/>
      <w:divBdr>
        <w:top w:val="none" w:sz="0" w:space="0" w:color="auto"/>
        <w:left w:val="none" w:sz="0" w:space="0" w:color="auto"/>
        <w:bottom w:val="none" w:sz="0" w:space="0" w:color="auto"/>
        <w:right w:val="none" w:sz="0" w:space="0" w:color="auto"/>
      </w:divBdr>
    </w:div>
    <w:div w:id="1039819520">
      <w:bodyDiv w:val="1"/>
      <w:marLeft w:val="0"/>
      <w:marRight w:val="0"/>
      <w:marTop w:val="0"/>
      <w:marBottom w:val="0"/>
      <w:divBdr>
        <w:top w:val="none" w:sz="0" w:space="0" w:color="auto"/>
        <w:left w:val="none" w:sz="0" w:space="0" w:color="auto"/>
        <w:bottom w:val="none" w:sz="0" w:space="0" w:color="auto"/>
        <w:right w:val="none" w:sz="0" w:space="0" w:color="auto"/>
      </w:divBdr>
    </w:div>
    <w:div w:id="1057052910">
      <w:bodyDiv w:val="1"/>
      <w:marLeft w:val="0"/>
      <w:marRight w:val="0"/>
      <w:marTop w:val="0"/>
      <w:marBottom w:val="0"/>
      <w:divBdr>
        <w:top w:val="none" w:sz="0" w:space="0" w:color="auto"/>
        <w:left w:val="none" w:sz="0" w:space="0" w:color="auto"/>
        <w:bottom w:val="none" w:sz="0" w:space="0" w:color="auto"/>
        <w:right w:val="none" w:sz="0" w:space="0" w:color="auto"/>
      </w:divBdr>
    </w:div>
    <w:div w:id="1063063185">
      <w:bodyDiv w:val="1"/>
      <w:marLeft w:val="0"/>
      <w:marRight w:val="0"/>
      <w:marTop w:val="0"/>
      <w:marBottom w:val="0"/>
      <w:divBdr>
        <w:top w:val="none" w:sz="0" w:space="0" w:color="auto"/>
        <w:left w:val="none" w:sz="0" w:space="0" w:color="auto"/>
        <w:bottom w:val="none" w:sz="0" w:space="0" w:color="auto"/>
        <w:right w:val="none" w:sz="0" w:space="0" w:color="auto"/>
      </w:divBdr>
    </w:div>
    <w:div w:id="1073118977">
      <w:bodyDiv w:val="1"/>
      <w:marLeft w:val="0"/>
      <w:marRight w:val="0"/>
      <w:marTop w:val="0"/>
      <w:marBottom w:val="0"/>
      <w:divBdr>
        <w:top w:val="none" w:sz="0" w:space="0" w:color="auto"/>
        <w:left w:val="none" w:sz="0" w:space="0" w:color="auto"/>
        <w:bottom w:val="none" w:sz="0" w:space="0" w:color="auto"/>
        <w:right w:val="none" w:sz="0" w:space="0" w:color="auto"/>
      </w:divBdr>
    </w:div>
    <w:div w:id="1073620650">
      <w:bodyDiv w:val="1"/>
      <w:marLeft w:val="0"/>
      <w:marRight w:val="0"/>
      <w:marTop w:val="0"/>
      <w:marBottom w:val="0"/>
      <w:divBdr>
        <w:top w:val="none" w:sz="0" w:space="0" w:color="auto"/>
        <w:left w:val="none" w:sz="0" w:space="0" w:color="auto"/>
        <w:bottom w:val="none" w:sz="0" w:space="0" w:color="auto"/>
        <w:right w:val="none" w:sz="0" w:space="0" w:color="auto"/>
      </w:divBdr>
    </w:div>
    <w:div w:id="1081021523">
      <w:bodyDiv w:val="1"/>
      <w:marLeft w:val="0"/>
      <w:marRight w:val="0"/>
      <w:marTop w:val="0"/>
      <w:marBottom w:val="0"/>
      <w:divBdr>
        <w:top w:val="none" w:sz="0" w:space="0" w:color="auto"/>
        <w:left w:val="none" w:sz="0" w:space="0" w:color="auto"/>
        <w:bottom w:val="none" w:sz="0" w:space="0" w:color="auto"/>
        <w:right w:val="none" w:sz="0" w:space="0" w:color="auto"/>
      </w:divBdr>
    </w:div>
    <w:div w:id="1082606797">
      <w:bodyDiv w:val="1"/>
      <w:marLeft w:val="0"/>
      <w:marRight w:val="0"/>
      <w:marTop w:val="0"/>
      <w:marBottom w:val="0"/>
      <w:divBdr>
        <w:top w:val="none" w:sz="0" w:space="0" w:color="auto"/>
        <w:left w:val="none" w:sz="0" w:space="0" w:color="auto"/>
        <w:bottom w:val="none" w:sz="0" w:space="0" w:color="auto"/>
        <w:right w:val="none" w:sz="0" w:space="0" w:color="auto"/>
      </w:divBdr>
    </w:div>
    <w:div w:id="1094784131">
      <w:bodyDiv w:val="1"/>
      <w:marLeft w:val="0"/>
      <w:marRight w:val="0"/>
      <w:marTop w:val="0"/>
      <w:marBottom w:val="0"/>
      <w:divBdr>
        <w:top w:val="none" w:sz="0" w:space="0" w:color="auto"/>
        <w:left w:val="none" w:sz="0" w:space="0" w:color="auto"/>
        <w:bottom w:val="none" w:sz="0" w:space="0" w:color="auto"/>
        <w:right w:val="none" w:sz="0" w:space="0" w:color="auto"/>
      </w:divBdr>
    </w:div>
    <w:div w:id="1103189593">
      <w:bodyDiv w:val="1"/>
      <w:marLeft w:val="0"/>
      <w:marRight w:val="0"/>
      <w:marTop w:val="0"/>
      <w:marBottom w:val="0"/>
      <w:divBdr>
        <w:top w:val="none" w:sz="0" w:space="0" w:color="auto"/>
        <w:left w:val="none" w:sz="0" w:space="0" w:color="auto"/>
        <w:bottom w:val="none" w:sz="0" w:space="0" w:color="auto"/>
        <w:right w:val="none" w:sz="0" w:space="0" w:color="auto"/>
      </w:divBdr>
    </w:div>
    <w:div w:id="1103962305">
      <w:bodyDiv w:val="1"/>
      <w:marLeft w:val="0"/>
      <w:marRight w:val="0"/>
      <w:marTop w:val="0"/>
      <w:marBottom w:val="0"/>
      <w:divBdr>
        <w:top w:val="none" w:sz="0" w:space="0" w:color="auto"/>
        <w:left w:val="none" w:sz="0" w:space="0" w:color="auto"/>
        <w:bottom w:val="none" w:sz="0" w:space="0" w:color="auto"/>
        <w:right w:val="none" w:sz="0" w:space="0" w:color="auto"/>
      </w:divBdr>
    </w:div>
    <w:div w:id="1118917866">
      <w:bodyDiv w:val="1"/>
      <w:marLeft w:val="0"/>
      <w:marRight w:val="0"/>
      <w:marTop w:val="0"/>
      <w:marBottom w:val="0"/>
      <w:divBdr>
        <w:top w:val="none" w:sz="0" w:space="0" w:color="auto"/>
        <w:left w:val="none" w:sz="0" w:space="0" w:color="auto"/>
        <w:bottom w:val="none" w:sz="0" w:space="0" w:color="auto"/>
        <w:right w:val="none" w:sz="0" w:space="0" w:color="auto"/>
      </w:divBdr>
    </w:div>
    <w:div w:id="1134252787">
      <w:bodyDiv w:val="1"/>
      <w:marLeft w:val="0"/>
      <w:marRight w:val="0"/>
      <w:marTop w:val="0"/>
      <w:marBottom w:val="0"/>
      <w:divBdr>
        <w:top w:val="none" w:sz="0" w:space="0" w:color="auto"/>
        <w:left w:val="none" w:sz="0" w:space="0" w:color="auto"/>
        <w:bottom w:val="none" w:sz="0" w:space="0" w:color="auto"/>
        <w:right w:val="none" w:sz="0" w:space="0" w:color="auto"/>
      </w:divBdr>
    </w:div>
    <w:div w:id="1137575305">
      <w:bodyDiv w:val="1"/>
      <w:marLeft w:val="0"/>
      <w:marRight w:val="0"/>
      <w:marTop w:val="0"/>
      <w:marBottom w:val="0"/>
      <w:divBdr>
        <w:top w:val="none" w:sz="0" w:space="0" w:color="auto"/>
        <w:left w:val="none" w:sz="0" w:space="0" w:color="auto"/>
        <w:bottom w:val="none" w:sz="0" w:space="0" w:color="auto"/>
        <w:right w:val="none" w:sz="0" w:space="0" w:color="auto"/>
      </w:divBdr>
    </w:div>
    <w:div w:id="1146554763">
      <w:bodyDiv w:val="1"/>
      <w:marLeft w:val="0"/>
      <w:marRight w:val="0"/>
      <w:marTop w:val="0"/>
      <w:marBottom w:val="0"/>
      <w:divBdr>
        <w:top w:val="none" w:sz="0" w:space="0" w:color="auto"/>
        <w:left w:val="none" w:sz="0" w:space="0" w:color="auto"/>
        <w:bottom w:val="none" w:sz="0" w:space="0" w:color="auto"/>
        <w:right w:val="none" w:sz="0" w:space="0" w:color="auto"/>
      </w:divBdr>
    </w:div>
    <w:div w:id="1147042435">
      <w:bodyDiv w:val="1"/>
      <w:marLeft w:val="0"/>
      <w:marRight w:val="0"/>
      <w:marTop w:val="0"/>
      <w:marBottom w:val="0"/>
      <w:divBdr>
        <w:top w:val="none" w:sz="0" w:space="0" w:color="auto"/>
        <w:left w:val="none" w:sz="0" w:space="0" w:color="auto"/>
        <w:bottom w:val="none" w:sz="0" w:space="0" w:color="auto"/>
        <w:right w:val="none" w:sz="0" w:space="0" w:color="auto"/>
      </w:divBdr>
    </w:div>
    <w:div w:id="1158108532">
      <w:bodyDiv w:val="1"/>
      <w:marLeft w:val="0"/>
      <w:marRight w:val="0"/>
      <w:marTop w:val="0"/>
      <w:marBottom w:val="0"/>
      <w:divBdr>
        <w:top w:val="none" w:sz="0" w:space="0" w:color="auto"/>
        <w:left w:val="none" w:sz="0" w:space="0" w:color="auto"/>
        <w:bottom w:val="none" w:sz="0" w:space="0" w:color="auto"/>
        <w:right w:val="none" w:sz="0" w:space="0" w:color="auto"/>
      </w:divBdr>
    </w:div>
    <w:div w:id="1161845698">
      <w:bodyDiv w:val="1"/>
      <w:marLeft w:val="0"/>
      <w:marRight w:val="0"/>
      <w:marTop w:val="0"/>
      <w:marBottom w:val="0"/>
      <w:divBdr>
        <w:top w:val="none" w:sz="0" w:space="0" w:color="auto"/>
        <w:left w:val="none" w:sz="0" w:space="0" w:color="auto"/>
        <w:bottom w:val="none" w:sz="0" w:space="0" w:color="auto"/>
        <w:right w:val="none" w:sz="0" w:space="0" w:color="auto"/>
      </w:divBdr>
    </w:div>
    <w:div w:id="1165391664">
      <w:bodyDiv w:val="1"/>
      <w:marLeft w:val="0"/>
      <w:marRight w:val="0"/>
      <w:marTop w:val="0"/>
      <w:marBottom w:val="0"/>
      <w:divBdr>
        <w:top w:val="none" w:sz="0" w:space="0" w:color="auto"/>
        <w:left w:val="none" w:sz="0" w:space="0" w:color="auto"/>
        <w:bottom w:val="none" w:sz="0" w:space="0" w:color="auto"/>
        <w:right w:val="none" w:sz="0" w:space="0" w:color="auto"/>
      </w:divBdr>
    </w:div>
    <w:div w:id="1180781431">
      <w:bodyDiv w:val="1"/>
      <w:marLeft w:val="0"/>
      <w:marRight w:val="0"/>
      <w:marTop w:val="0"/>
      <w:marBottom w:val="0"/>
      <w:divBdr>
        <w:top w:val="none" w:sz="0" w:space="0" w:color="auto"/>
        <w:left w:val="none" w:sz="0" w:space="0" w:color="auto"/>
        <w:bottom w:val="none" w:sz="0" w:space="0" w:color="auto"/>
        <w:right w:val="none" w:sz="0" w:space="0" w:color="auto"/>
      </w:divBdr>
    </w:div>
    <w:div w:id="1196504668">
      <w:bodyDiv w:val="1"/>
      <w:marLeft w:val="0"/>
      <w:marRight w:val="0"/>
      <w:marTop w:val="0"/>
      <w:marBottom w:val="0"/>
      <w:divBdr>
        <w:top w:val="none" w:sz="0" w:space="0" w:color="auto"/>
        <w:left w:val="none" w:sz="0" w:space="0" w:color="auto"/>
        <w:bottom w:val="none" w:sz="0" w:space="0" w:color="auto"/>
        <w:right w:val="none" w:sz="0" w:space="0" w:color="auto"/>
      </w:divBdr>
    </w:div>
    <w:div w:id="1209493043">
      <w:bodyDiv w:val="1"/>
      <w:marLeft w:val="0"/>
      <w:marRight w:val="0"/>
      <w:marTop w:val="0"/>
      <w:marBottom w:val="0"/>
      <w:divBdr>
        <w:top w:val="none" w:sz="0" w:space="0" w:color="auto"/>
        <w:left w:val="none" w:sz="0" w:space="0" w:color="auto"/>
        <w:bottom w:val="none" w:sz="0" w:space="0" w:color="auto"/>
        <w:right w:val="none" w:sz="0" w:space="0" w:color="auto"/>
      </w:divBdr>
    </w:div>
    <w:div w:id="1223561224">
      <w:bodyDiv w:val="1"/>
      <w:marLeft w:val="0"/>
      <w:marRight w:val="0"/>
      <w:marTop w:val="0"/>
      <w:marBottom w:val="0"/>
      <w:divBdr>
        <w:top w:val="none" w:sz="0" w:space="0" w:color="auto"/>
        <w:left w:val="none" w:sz="0" w:space="0" w:color="auto"/>
        <w:bottom w:val="none" w:sz="0" w:space="0" w:color="auto"/>
        <w:right w:val="none" w:sz="0" w:space="0" w:color="auto"/>
      </w:divBdr>
    </w:div>
    <w:div w:id="1239246228">
      <w:bodyDiv w:val="1"/>
      <w:marLeft w:val="0"/>
      <w:marRight w:val="0"/>
      <w:marTop w:val="0"/>
      <w:marBottom w:val="0"/>
      <w:divBdr>
        <w:top w:val="none" w:sz="0" w:space="0" w:color="auto"/>
        <w:left w:val="none" w:sz="0" w:space="0" w:color="auto"/>
        <w:bottom w:val="none" w:sz="0" w:space="0" w:color="auto"/>
        <w:right w:val="none" w:sz="0" w:space="0" w:color="auto"/>
      </w:divBdr>
    </w:div>
    <w:div w:id="1321156565">
      <w:bodyDiv w:val="1"/>
      <w:marLeft w:val="0"/>
      <w:marRight w:val="0"/>
      <w:marTop w:val="0"/>
      <w:marBottom w:val="0"/>
      <w:divBdr>
        <w:top w:val="none" w:sz="0" w:space="0" w:color="auto"/>
        <w:left w:val="none" w:sz="0" w:space="0" w:color="auto"/>
        <w:bottom w:val="none" w:sz="0" w:space="0" w:color="auto"/>
        <w:right w:val="none" w:sz="0" w:space="0" w:color="auto"/>
      </w:divBdr>
    </w:div>
    <w:div w:id="1329096750">
      <w:bodyDiv w:val="1"/>
      <w:marLeft w:val="0"/>
      <w:marRight w:val="0"/>
      <w:marTop w:val="0"/>
      <w:marBottom w:val="0"/>
      <w:divBdr>
        <w:top w:val="none" w:sz="0" w:space="0" w:color="auto"/>
        <w:left w:val="none" w:sz="0" w:space="0" w:color="auto"/>
        <w:bottom w:val="none" w:sz="0" w:space="0" w:color="auto"/>
        <w:right w:val="none" w:sz="0" w:space="0" w:color="auto"/>
      </w:divBdr>
    </w:div>
    <w:div w:id="1341741317">
      <w:bodyDiv w:val="1"/>
      <w:marLeft w:val="0"/>
      <w:marRight w:val="0"/>
      <w:marTop w:val="0"/>
      <w:marBottom w:val="0"/>
      <w:divBdr>
        <w:top w:val="none" w:sz="0" w:space="0" w:color="auto"/>
        <w:left w:val="none" w:sz="0" w:space="0" w:color="auto"/>
        <w:bottom w:val="none" w:sz="0" w:space="0" w:color="auto"/>
        <w:right w:val="none" w:sz="0" w:space="0" w:color="auto"/>
      </w:divBdr>
    </w:div>
    <w:div w:id="1370570145">
      <w:bodyDiv w:val="1"/>
      <w:marLeft w:val="0"/>
      <w:marRight w:val="0"/>
      <w:marTop w:val="0"/>
      <w:marBottom w:val="0"/>
      <w:divBdr>
        <w:top w:val="none" w:sz="0" w:space="0" w:color="auto"/>
        <w:left w:val="none" w:sz="0" w:space="0" w:color="auto"/>
        <w:bottom w:val="none" w:sz="0" w:space="0" w:color="auto"/>
        <w:right w:val="none" w:sz="0" w:space="0" w:color="auto"/>
      </w:divBdr>
    </w:div>
    <w:div w:id="1372999715">
      <w:bodyDiv w:val="1"/>
      <w:marLeft w:val="0"/>
      <w:marRight w:val="0"/>
      <w:marTop w:val="0"/>
      <w:marBottom w:val="0"/>
      <w:divBdr>
        <w:top w:val="none" w:sz="0" w:space="0" w:color="auto"/>
        <w:left w:val="none" w:sz="0" w:space="0" w:color="auto"/>
        <w:bottom w:val="none" w:sz="0" w:space="0" w:color="auto"/>
        <w:right w:val="none" w:sz="0" w:space="0" w:color="auto"/>
      </w:divBdr>
    </w:div>
    <w:div w:id="1379085128">
      <w:bodyDiv w:val="1"/>
      <w:marLeft w:val="0"/>
      <w:marRight w:val="0"/>
      <w:marTop w:val="0"/>
      <w:marBottom w:val="0"/>
      <w:divBdr>
        <w:top w:val="none" w:sz="0" w:space="0" w:color="auto"/>
        <w:left w:val="none" w:sz="0" w:space="0" w:color="auto"/>
        <w:bottom w:val="none" w:sz="0" w:space="0" w:color="auto"/>
        <w:right w:val="none" w:sz="0" w:space="0" w:color="auto"/>
      </w:divBdr>
    </w:div>
    <w:div w:id="1399354717">
      <w:bodyDiv w:val="1"/>
      <w:marLeft w:val="0"/>
      <w:marRight w:val="0"/>
      <w:marTop w:val="0"/>
      <w:marBottom w:val="0"/>
      <w:divBdr>
        <w:top w:val="none" w:sz="0" w:space="0" w:color="auto"/>
        <w:left w:val="none" w:sz="0" w:space="0" w:color="auto"/>
        <w:bottom w:val="none" w:sz="0" w:space="0" w:color="auto"/>
        <w:right w:val="none" w:sz="0" w:space="0" w:color="auto"/>
      </w:divBdr>
    </w:div>
    <w:div w:id="1413042694">
      <w:bodyDiv w:val="1"/>
      <w:marLeft w:val="0"/>
      <w:marRight w:val="0"/>
      <w:marTop w:val="0"/>
      <w:marBottom w:val="0"/>
      <w:divBdr>
        <w:top w:val="none" w:sz="0" w:space="0" w:color="auto"/>
        <w:left w:val="none" w:sz="0" w:space="0" w:color="auto"/>
        <w:bottom w:val="none" w:sz="0" w:space="0" w:color="auto"/>
        <w:right w:val="none" w:sz="0" w:space="0" w:color="auto"/>
      </w:divBdr>
    </w:div>
    <w:div w:id="1422605882">
      <w:bodyDiv w:val="1"/>
      <w:marLeft w:val="0"/>
      <w:marRight w:val="0"/>
      <w:marTop w:val="0"/>
      <w:marBottom w:val="0"/>
      <w:divBdr>
        <w:top w:val="none" w:sz="0" w:space="0" w:color="auto"/>
        <w:left w:val="none" w:sz="0" w:space="0" w:color="auto"/>
        <w:bottom w:val="none" w:sz="0" w:space="0" w:color="auto"/>
        <w:right w:val="none" w:sz="0" w:space="0" w:color="auto"/>
      </w:divBdr>
    </w:div>
    <w:div w:id="1456675831">
      <w:bodyDiv w:val="1"/>
      <w:marLeft w:val="0"/>
      <w:marRight w:val="0"/>
      <w:marTop w:val="0"/>
      <w:marBottom w:val="0"/>
      <w:divBdr>
        <w:top w:val="none" w:sz="0" w:space="0" w:color="auto"/>
        <w:left w:val="none" w:sz="0" w:space="0" w:color="auto"/>
        <w:bottom w:val="none" w:sz="0" w:space="0" w:color="auto"/>
        <w:right w:val="none" w:sz="0" w:space="0" w:color="auto"/>
      </w:divBdr>
    </w:div>
    <w:div w:id="1464157939">
      <w:bodyDiv w:val="1"/>
      <w:marLeft w:val="0"/>
      <w:marRight w:val="0"/>
      <w:marTop w:val="0"/>
      <w:marBottom w:val="0"/>
      <w:divBdr>
        <w:top w:val="none" w:sz="0" w:space="0" w:color="auto"/>
        <w:left w:val="none" w:sz="0" w:space="0" w:color="auto"/>
        <w:bottom w:val="none" w:sz="0" w:space="0" w:color="auto"/>
        <w:right w:val="none" w:sz="0" w:space="0" w:color="auto"/>
      </w:divBdr>
    </w:div>
    <w:div w:id="1474978892">
      <w:bodyDiv w:val="1"/>
      <w:marLeft w:val="0"/>
      <w:marRight w:val="0"/>
      <w:marTop w:val="0"/>
      <w:marBottom w:val="0"/>
      <w:divBdr>
        <w:top w:val="none" w:sz="0" w:space="0" w:color="auto"/>
        <w:left w:val="none" w:sz="0" w:space="0" w:color="auto"/>
        <w:bottom w:val="none" w:sz="0" w:space="0" w:color="auto"/>
        <w:right w:val="none" w:sz="0" w:space="0" w:color="auto"/>
      </w:divBdr>
    </w:div>
    <w:div w:id="1485243510">
      <w:bodyDiv w:val="1"/>
      <w:marLeft w:val="0"/>
      <w:marRight w:val="0"/>
      <w:marTop w:val="0"/>
      <w:marBottom w:val="0"/>
      <w:divBdr>
        <w:top w:val="none" w:sz="0" w:space="0" w:color="auto"/>
        <w:left w:val="none" w:sz="0" w:space="0" w:color="auto"/>
        <w:bottom w:val="none" w:sz="0" w:space="0" w:color="auto"/>
        <w:right w:val="none" w:sz="0" w:space="0" w:color="auto"/>
      </w:divBdr>
    </w:div>
    <w:div w:id="1485316964">
      <w:bodyDiv w:val="1"/>
      <w:marLeft w:val="0"/>
      <w:marRight w:val="0"/>
      <w:marTop w:val="0"/>
      <w:marBottom w:val="0"/>
      <w:divBdr>
        <w:top w:val="none" w:sz="0" w:space="0" w:color="auto"/>
        <w:left w:val="none" w:sz="0" w:space="0" w:color="auto"/>
        <w:bottom w:val="none" w:sz="0" w:space="0" w:color="auto"/>
        <w:right w:val="none" w:sz="0" w:space="0" w:color="auto"/>
      </w:divBdr>
    </w:div>
    <w:div w:id="1499736903">
      <w:bodyDiv w:val="1"/>
      <w:marLeft w:val="0"/>
      <w:marRight w:val="0"/>
      <w:marTop w:val="0"/>
      <w:marBottom w:val="0"/>
      <w:divBdr>
        <w:top w:val="none" w:sz="0" w:space="0" w:color="auto"/>
        <w:left w:val="none" w:sz="0" w:space="0" w:color="auto"/>
        <w:bottom w:val="none" w:sz="0" w:space="0" w:color="auto"/>
        <w:right w:val="none" w:sz="0" w:space="0" w:color="auto"/>
      </w:divBdr>
    </w:div>
    <w:div w:id="1503083098">
      <w:bodyDiv w:val="1"/>
      <w:marLeft w:val="0"/>
      <w:marRight w:val="0"/>
      <w:marTop w:val="0"/>
      <w:marBottom w:val="0"/>
      <w:divBdr>
        <w:top w:val="none" w:sz="0" w:space="0" w:color="auto"/>
        <w:left w:val="none" w:sz="0" w:space="0" w:color="auto"/>
        <w:bottom w:val="none" w:sz="0" w:space="0" w:color="auto"/>
        <w:right w:val="none" w:sz="0" w:space="0" w:color="auto"/>
      </w:divBdr>
    </w:div>
    <w:div w:id="1503398529">
      <w:bodyDiv w:val="1"/>
      <w:marLeft w:val="0"/>
      <w:marRight w:val="0"/>
      <w:marTop w:val="0"/>
      <w:marBottom w:val="0"/>
      <w:divBdr>
        <w:top w:val="none" w:sz="0" w:space="0" w:color="auto"/>
        <w:left w:val="none" w:sz="0" w:space="0" w:color="auto"/>
        <w:bottom w:val="none" w:sz="0" w:space="0" w:color="auto"/>
        <w:right w:val="none" w:sz="0" w:space="0" w:color="auto"/>
      </w:divBdr>
    </w:div>
    <w:div w:id="1525555847">
      <w:bodyDiv w:val="1"/>
      <w:marLeft w:val="0"/>
      <w:marRight w:val="0"/>
      <w:marTop w:val="0"/>
      <w:marBottom w:val="0"/>
      <w:divBdr>
        <w:top w:val="none" w:sz="0" w:space="0" w:color="auto"/>
        <w:left w:val="none" w:sz="0" w:space="0" w:color="auto"/>
        <w:bottom w:val="none" w:sz="0" w:space="0" w:color="auto"/>
        <w:right w:val="none" w:sz="0" w:space="0" w:color="auto"/>
      </w:divBdr>
    </w:div>
    <w:div w:id="1541477672">
      <w:bodyDiv w:val="1"/>
      <w:marLeft w:val="0"/>
      <w:marRight w:val="0"/>
      <w:marTop w:val="0"/>
      <w:marBottom w:val="0"/>
      <w:divBdr>
        <w:top w:val="none" w:sz="0" w:space="0" w:color="auto"/>
        <w:left w:val="none" w:sz="0" w:space="0" w:color="auto"/>
        <w:bottom w:val="none" w:sz="0" w:space="0" w:color="auto"/>
        <w:right w:val="none" w:sz="0" w:space="0" w:color="auto"/>
      </w:divBdr>
    </w:div>
    <w:div w:id="1594165764">
      <w:bodyDiv w:val="1"/>
      <w:marLeft w:val="0"/>
      <w:marRight w:val="0"/>
      <w:marTop w:val="0"/>
      <w:marBottom w:val="0"/>
      <w:divBdr>
        <w:top w:val="none" w:sz="0" w:space="0" w:color="auto"/>
        <w:left w:val="none" w:sz="0" w:space="0" w:color="auto"/>
        <w:bottom w:val="none" w:sz="0" w:space="0" w:color="auto"/>
        <w:right w:val="none" w:sz="0" w:space="0" w:color="auto"/>
      </w:divBdr>
    </w:div>
    <w:div w:id="1594314218">
      <w:bodyDiv w:val="1"/>
      <w:marLeft w:val="0"/>
      <w:marRight w:val="0"/>
      <w:marTop w:val="0"/>
      <w:marBottom w:val="0"/>
      <w:divBdr>
        <w:top w:val="none" w:sz="0" w:space="0" w:color="auto"/>
        <w:left w:val="none" w:sz="0" w:space="0" w:color="auto"/>
        <w:bottom w:val="none" w:sz="0" w:space="0" w:color="auto"/>
        <w:right w:val="none" w:sz="0" w:space="0" w:color="auto"/>
      </w:divBdr>
    </w:div>
    <w:div w:id="1598979995">
      <w:bodyDiv w:val="1"/>
      <w:marLeft w:val="0"/>
      <w:marRight w:val="0"/>
      <w:marTop w:val="0"/>
      <w:marBottom w:val="0"/>
      <w:divBdr>
        <w:top w:val="none" w:sz="0" w:space="0" w:color="auto"/>
        <w:left w:val="none" w:sz="0" w:space="0" w:color="auto"/>
        <w:bottom w:val="none" w:sz="0" w:space="0" w:color="auto"/>
        <w:right w:val="none" w:sz="0" w:space="0" w:color="auto"/>
      </w:divBdr>
    </w:div>
    <w:div w:id="1633057780">
      <w:bodyDiv w:val="1"/>
      <w:marLeft w:val="0"/>
      <w:marRight w:val="0"/>
      <w:marTop w:val="0"/>
      <w:marBottom w:val="0"/>
      <w:divBdr>
        <w:top w:val="none" w:sz="0" w:space="0" w:color="auto"/>
        <w:left w:val="none" w:sz="0" w:space="0" w:color="auto"/>
        <w:bottom w:val="none" w:sz="0" w:space="0" w:color="auto"/>
        <w:right w:val="none" w:sz="0" w:space="0" w:color="auto"/>
      </w:divBdr>
    </w:div>
    <w:div w:id="1658144107">
      <w:bodyDiv w:val="1"/>
      <w:marLeft w:val="0"/>
      <w:marRight w:val="0"/>
      <w:marTop w:val="0"/>
      <w:marBottom w:val="0"/>
      <w:divBdr>
        <w:top w:val="none" w:sz="0" w:space="0" w:color="auto"/>
        <w:left w:val="none" w:sz="0" w:space="0" w:color="auto"/>
        <w:bottom w:val="none" w:sz="0" w:space="0" w:color="auto"/>
        <w:right w:val="none" w:sz="0" w:space="0" w:color="auto"/>
      </w:divBdr>
    </w:div>
    <w:div w:id="1687366032">
      <w:bodyDiv w:val="1"/>
      <w:marLeft w:val="0"/>
      <w:marRight w:val="0"/>
      <w:marTop w:val="0"/>
      <w:marBottom w:val="0"/>
      <w:divBdr>
        <w:top w:val="none" w:sz="0" w:space="0" w:color="auto"/>
        <w:left w:val="none" w:sz="0" w:space="0" w:color="auto"/>
        <w:bottom w:val="none" w:sz="0" w:space="0" w:color="auto"/>
        <w:right w:val="none" w:sz="0" w:space="0" w:color="auto"/>
      </w:divBdr>
    </w:div>
    <w:div w:id="1689286305">
      <w:bodyDiv w:val="1"/>
      <w:marLeft w:val="0"/>
      <w:marRight w:val="0"/>
      <w:marTop w:val="0"/>
      <w:marBottom w:val="0"/>
      <w:divBdr>
        <w:top w:val="none" w:sz="0" w:space="0" w:color="auto"/>
        <w:left w:val="none" w:sz="0" w:space="0" w:color="auto"/>
        <w:bottom w:val="none" w:sz="0" w:space="0" w:color="auto"/>
        <w:right w:val="none" w:sz="0" w:space="0" w:color="auto"/>
      </w:divBdr>
    </w:div>
    <w:div w:id="1697384522">
      <w:bodyDiv w:val="1"/>
      <w:marLeft w:val="0"/>
      <w:marRight w:val="0"/>
      <w:marTop w:val="0"/>
      <w:marBottom w:val="0"/>
      <w:divBdr>
        <w:top w:val="none" w:sz="0" w:space="0" w:color="auto"/>
        <w:left w:val="none" w:sz="0" w:space="0" w:color="auto"/>
        <w:bottom w:val="none" w:sz="0" w:space="0" w:color="auto"/>
        <w:right w:val="none" w:sz="0" w:space="0" w:color="auto"/>
      </w:divBdr>
    </w:div>
    <w:div w:id="1710182745">
      <w:bodyDiv w:val="1"/>
      <w:marLeft w:val="0"/>
      <w:marRight w:val="0"/>
      <w:marTop w:val="0"/>
      <w:marBottom w:val="0"/>
      <w:divBdr>
        <w:top w:val="none" w:sz="0" w:space="0" w:color="auto"/>
        <w:left w:val="none" w:sz="0" w:space="0" w:color="auto"/>
        <w:bottom w:val="none" w:sz="0" w:space="0" w:color="auto"/>
        <w:right w:val="none" w:sz="0" w:space="0" w:color="auto"/>
      </w:divBdr>
    </w:div>
    <w:div w:id="1713116909">
      <w:bodyDiv w:val="1"/>
      <w:marLeft w:val="0"/>
      <w:marRight w:val="0"/>
      <w:marTop w:val="0"/>
      <w:marBottom w:val="0"/>
      <w:divBdr>
        <w:top w:val="none" w:sz="0" w:space="0" w:color="auto"/>
        <w:left w:val="none" w:sz="0" w:space="0" w:color="auto"/>
        <w:bottom w:val="none" w:sz="0" w:space="0" w:color="auto"/>
        <w:right w:val="none" w:sz="0" w:space="0" w:color="auto"/>
      </w:divBdr>
    </w:div>
    <w:div w:id="1720741647">
      <w:bodyDiv w:val="1"/>
      <w:marLeft w:val="0"/>
      <w:marRight w:val="0"/>
      <w:marTop w:val="0"/>
      <w:marBottom w:val="0"/>
      <w:divBdr>
        <w:top w:val="none" w:sz="0" w:space="0" w:color="auto"/>
        <w:left w:val="none" w:sz="0" w:space="0" w:color="auto"/>
        <w:bottom w:val="none" w:sz="0" w:space="0" w:color="auto"/>
        <w:right w:val="none" w:sz="0" w:space="0" w:color="auto"/>
      </w:divBdr>
    </w:div>
    <w:div w:id="1734038836">
      <w:bodyDiv w:val="1"/>
      <w:marLeft w:val="0"/>
      <w:marRight w:val="0"/>
      <w:marTop w:val="0"/>
      <w:marBottom w:val="0"/>
      <w:divBdr>
        <w:top w:val="none" w:sz="0" w:space="0" w:color="auto"/>
        <w:left w:val="none" w:sz="0" w:space="0" w:color="auto"/>
        <w:bottom w:val="none" w:sz="0" w:space="0" w:color="auto"/>
        <w:right w:val="none" w:sz="0" w:space="0" w:color="auto"/>
      </w:divBdr>
    </w:div>
    <w:div w:id="1742412958">
      <w:bodyDiv w:val="1"/>
      <w:marLeft w:val="0"/>
      <w:marRight w:val="0"/>
      <w:marTop w:val="0"/>
      <w:marBottom w:val="0"/>
      <w:divBdr>
        <w:top w:val="none" w:sz="0" w:space="0" w:color="auto"/>
        <w:left w:val="none" w:sz="0" w:space="0" w:color="auto"/>
        <w:bottom w:val="none" w:sz="0" w:space="0" w:color="auto"/>
        <w:right w:val="none" w:sz="0" w:space="0" w:color="auto"/>
      </w:divBdr>
    </w:div>
    <w:div w:id="1757479701">
      <w:bodyDiv w:val="1"/>
      <w:marLeft w:val="0"/>
      <w:marRight w:val="0"/>
      <w:marTop w:val="0"/>
      <w:marBottom w:val="0"/>
      <w:divBdr>
        <w:top w:val="none" w:sz="0" w:space="0" w:color="auto"/>
        <w:left w:val="none" w:sz="0" w:space="0" w:color="auto"/>
        <w:bottom w:val="none" w:sz="0" w:space="0" w:color="auto"/>
        <w:right w:val="none" w:sz="0" w:space="0" w:color="auto"/>
      </w:divBdr>
    </w:div>
    <w:div w:id="1759595885">
      <w:bodyDiv w:val="1"/>
      <w:marLeft w:val="0"/>
      <w:marRight w:val="0"/>
      <w:marTop w:val="0"/>
      <w:marBottom w:val="0"/>
      <w:divBdr>
        <w:top w:val="none" w:sz="0" w:space="0" w:color="auto"/>
        <w:left w:val="none" w:sz="0" w:space="0" w:color="auto"/>
        <w:bottom w:val="none" w:sz="0" w:space="0" w:color="auto"/>
        <w:right w:val="none" w:sz="0" w:space="0" w:color="auto"/>
      </w:divBdr>
    </w:div>
    <w:div w:id="1794131816">
      <w:bodyDiv w:val="1"/>
      <w:marLeft w:val="0"/>
      <w:marRight w:val="0"/>
      <w:marTop w:val="0"/>
      <w:marBottom w:val="0"/>
      <w:divBdr>
        <w:top w:val="none" w:sz="0" w:space="0" w:color="auto"/>
        <w:left w:val="none" w:sz="0" w:space="0" w:color="auto"/>
        <w:bottom w:val="none" w:sz="0" w:space="0" w:color="auto"/>
        <w:right w:val="none" w:sz="0" w:space="0" w:color="auto"/>
      </w:divBdr>
    </w:div>
    <w:div w:id="1795711582">
      <w:bodyDiv w:val="1"/>
      <w:marLeft w:val="0"/>
      <w:marRight w:val="0"/>
      <w:marTop w:val="0"/>
      <w:marBottom w:val="0"/>
      <w:divBdr>
        <w:top w:val="none" w:sz="0" w:space="0" w:color="auto"/>
        <w:left w:val="none" w:sz="0" w:space="0" w:color="auto"/>
        <w:bottom w:val="none" w:sz="0" w:space="0" w:color="auto"/>
        <w:right w:val="none" w:sz="0" w:space="0" w:color="auto"/>
      </w:divBdr>
    </w:div>
    <w:div w:id="1822502642">
      <w:bodyDiv w:val="1"/>
      <w:marLeft w:val="0"/>
      <w:marRight w:val="0"/>
      <w:marTop w:val="0"/>
      <w:marBottom w:val="0"/>
      <w:divBdr>
        <w:top w:val="none" w:sz="0" w:space="0" w:color="auto"/>
        <w:left w:val="none" w:sz="0" w:space="0" w:color="auto"/>
        <w:bottom w:val="none" w:sz="0" w:space="0" w:color="auto"/>
        <w:right w:val="none" w:sz="0" w:space="0" w:color="auto"/>
      </w:divBdr>
    </w:div>
    <w:div w:id="1875187746">
      <w:bodyDiv w:val="1"/>
      <w:marLeft w:val="0"/>
      <w:marRight w:val="0"/>
      <w:marTop w:val="0"/>
      <w:marBottom w:val="0"/>
      <w:divBdr>
        <w:top w:val="none" w:sz="0" w:space="0" w:color="auto"/>
        <w:left w:val="none" w:sz="0" w:space="0" w:color="auto"/>
        <w:bottom w:val="none" w:sz="0" w:space="0" w:color="auto"/>
        <w:right w:val="none" w:sz="0" w:space="0" w:color="auto"/>
      </w:divBdr>
    </w:div>
    <w:div w:id="1894849072">
      <w:bodyDiv w:val="1"/>
      <w:marLeft w:val="0"/>
      <w:marRight w:val="0"/>
      <w:marTop w:val="0"/>
      <w:marBottom w:val="0"/>
      <w:divBdr>
        <w:top w:val="none" w:sz="0" w:space="0" w:color="auto"/>
        <w:left w:val="none" w:sz="0" w:space="0" w:color="auto"/>
        <w:bottom w:val="none" w:sz="0" w:space="0" w:color="auto"/>
        <w:right w:val="none" w:sz="0" w:space="0" w:color="auto"/>
      </w:divBdr>
    </w:div>
    <w:div w:id="1895852831">
      <w:bodyDiv w:val="1"/>
      <w:marLeft w:val="0"/>
      <w:marRight w:val="0"/>
      <w:marTop w:val="0"/>
      <w:marBottom w:val="0"/>
      <w:divBdr>
        <w:top w:val="none" w:sz="0" w:space="0" w:color="auto"/>
        <w:left w:val="none" w:sz="0" w:space="0" w:color="auto"/>
        <w:bottom w:val="none" w:sz="0" w:space="0" w:color="auto"/>
        <w:right w:val="none" w:sz="0" w:space="0" w:color="auto"/>
      </w:divBdr>
    </w:div>
    <w:div w:id="1901557921">
      <w:bodyDiv w:val="1"/>
      <w:marLeft w:val="0"/>
      <w:marRight w:val="0"/>
      <w:marTop w:val="0"/>
      <w:marBottom w:val="0"/>
      <w:divBdr>
        <w:top w:val="none" w:sz="0" w:space="0" w:color="auto"/>
        <w:left w:val="none" w:sz="0" w:space="0" w:color="auto"/>
        <w:bottom w:val="none" w:sz="0" w:space="0" w:color="auto"/>
        <w:right w:val="none" w:sz="0" w:space="0" w:color="auto"/>
      </w:divBdr>
    </w:div>
    <w:div w:id="1902254600">
      <w:bodyDiv w:val="1"/>
      <w:marLeft w:val="0"/>
      <w:marRight w:val="0"/>
      <w:marTop w:val="0"/>
      <w:marBottom w:val="0"/>
      <w:divBdr>
        <w:top w:val="none" w:sz="0" w:space="0" w:color="auto"/>
        <w:left w:val="none" w:sz="0" w:space="0" w:color="auto"/>
        <w:bottom w:val="none" w:sz="0" w:space="0" w:color="auto"/>
        <w:right w:val="none" w:sz="0" w:space="0" w:color="auto"/>
      </w:divBdr>
    </w:div>
    <w:div w:id="1918514540">
      <w:bodyDiv w:val="1"/>
      <w:marLeft w:val="0"/>
      <w:marRight w:val="0"/>
      <w:marTop w:val="0"/>
      <w:marBottom w:val="0"/>
      <w:divBdr>
        <w:top w:val="none" w:sz="0" w:space="0" w:color="auto"/>
        <w:left w:val="none" w:sz="0" w:space="0" w:color="auto"/>
        <w:bottom w:val="none" w:sz="0" w:space="0" w:color="auto"/>
        <w:right w:val="none" w:sz="0" w:space="0" w:color="auto"/>
      </w:divBdr>
    </w:div>
    <w:div w:id="1919710515">
      <w:bodyDiv w:val="1"/>
      <w:marLeft w:val="0"/>
      <w:marRight w:val="0"/>
      <w:marTop w:val="0"/>
      <w:marBottom w:val="0"/>
      <w:divBdr>
        <w:top w:val="none" w:sz="0" w:space="0" w:color="auto"/>
        <w:left w:val="none" w:sz="0" w:space="0" w:color="auto"/>
        <w:bottom w:val="none" w:sz="0" w:space="0" w:color="auto"/>
        <w:right w:val="none" w:sz="0" w:space="0" w:color="auto"/>
      </w:divBdr>
    </w:div>
    <w:div w:id="1921213112">
      <w:bodyDiv w:val="1"/>
      <w:marLeft w:val="0"/>
      <w:marRight w:val="0"/>
      <w:marTop w:val="0"/>
      <w:marBottom w:val="0"/>
      <w:divBdr>
        <w:top w:val="none" w:sz="0" w:space="0" w:color="auto"/>
        <w:left w:val="none" w:sz="0" w:space="0" w:color="auto"/>
        <w:bottom w:val="none" w:sz="0" w:space="0" w:color="auto"/>
        <w:right w:val="none" w:sz="0" w:space="0" w:color="auto"/>
      </w:divBdr>
    </w:div>
    <w:div w:id="1950695420">
      <w:bodyDiv w:val="1"/>
      <w:marLeft w:val="0"/>
      <w:marRight w:val="0"/>
      <w:marTop w:val="0"/>
      <w:marBottom w:val="0"/>
      <w:divBdr>
        <w:top w:val="none" w:sz="0" w:space="0" w:color="auto"/>
        <w:left w:val="none" w:sz="0" w:space="0" w:color="auto"/>
        <w:bottom w:val="none" w:sz="0" w:space="0" w:color="auto"/>
        <w:right w:val="none" w:sz="0" w:space="0" w:color="auto"/>
      </w:divBdr>
    </w:div>
    <w:div w:id="1966806976">
      <w:bodyDiv w:val="1"/>
      <w:marLeft w:val="0"/>
      <w:marRight w:val="0"/>
      <w:marTop w:val="0"/>
      <w:marBottom w:val="0"/>
      <w:divBdr>
        <w:top w:val="none" w:sz="0" w:space="0" w:color="auto"/>
        <w:left w:val="none" w:sz="0" w:space="0" w:color="auto"/>
        <w:bottom w:val="none" w:sz="0" w:space="0" w:color="auto"/>
        <w:right w:val="none" w:sz="0" w:space="0" w:color="auto"/>
      </w:divBdr>
    </w:div>
    <w:div w:id="1970747778">
      <w:bodyDiv w:val="1"/>
      <w:marLeft w:val="0"/>
      <w:marRight w:val="0"/>
      <w:marTop w:val="0"/>
      <w:marBottom w:val="0"/>
      <w:divBdr>
        <w:top w:val="none" w:sz="0" w:space="0" w:color="auto"/>
        <w:left w:val="none" w:sz="0" w:space="0" w:color="auto"/>
        <w:bottom w:val="none" w:sz="0" w:space="0" w:color="auto"/>
        <w:right w:val="none" w:sz="0" w:space="0" w:color="auto"/>
      </w:divBdr>
    </w:div>
    <w:div w:id="1973751730">
      <w:bodyDiv w:val="1"/>
      <w:marLeft w:val="0"/>
      <w:marRight w:val="0"/>
      <w:marTop w:val="0"/>
      <w:marBottom w:val="0"/>
      <w:divBdr>
        <w:top w:val="none" w:sz="0" w:space="0" w:color="auto"/>
        <w:left w:val="none" w:sz="0" w:space="0" w:color="auto"/>
        <w:bottom w:val="none" w:sz="0" w:space="0" w:color="auto"/>
        <w:right w:val="none" w:sz="0" w:space="0" w:color="auto"/>
      </w:divBdr>
    </w:div>
    <w:div w:id="1977680930">
      <w:bodyDiv w:val="1"/>
      <w:marLeft w:val="0"/>
      <w:marRight w:val="0"/>
      <w:marTop w:val="0"/>
      <w:marBottom w:val="0"/>
      <w:divBdr>
        <w:top w:val="none" w:sz="0" w:space="0" w:color="auto"/>
        <w:left w:val="none" w:sz="0" w:space="0" w:color="auto"/>
        <w:bottom w:val="none" w:sz="0" w:space="0" w:color="auto"/>
        <w:right w:val="none" w:sz="0" w:space="0" w:color="auto"/>
      </w:divBdr>
    </w:div>
    <w:div w:id="1983457169">
      <w:bodyDiv w:val="1"/>
      <w:marLeft w:val="0"/>
      <w:marRight w:val="0"/>
      <w:marTop w:val="0"/>
      <w:marBottom w:val="0"/>
      <w:divBdr>
        <w:top w:val="none" w:sz="0" w:space="0" w:color="auto"/>
        <w:left w:val="none" w:sz="0" w:space="0" w:color="auto"/>
        <w:bottom w:val="none" w:sz="0" w:space="0" w:color="auto"/>
        <w:right w:val="none" w:sz="0" w:space="0" w:color="auto"/>
      </w:divBdr>
    </w:div>
    <w:div w:id="2001538353">
      <w:bodyDiv w:val="1"/>
      <w:marLeft w:val="0"/>
      <w:marRight w:val="0"/>
      <w:marTop w:val="0"/>
      <w:marBottom w:val="0"/>
      <w:divBdr>
        <w:top w:val="none" w:sz="0" w:space="0" w:color="auto"/>
        <w:left w:val="none" w:sz="0" w:space="0" w:color="auto"/>
        <w:bottom w:val="none" w:sz="0" w:space="0" w:color="auto"/>
        <w:right w:val="none" w:sz="0" w:space="0" w:color="auto"/>
      </w:divBdr>
    </w:div>
    <w:div w:id="2009596850">
      <w:bodyDiv w:val="1"/>
      <w:marLeft w:val="0"/>
      <w:marRight w:val="0"/>
      <w:marTop w:val="0"/>
      <w:marBottom w:val="0"/>
      <w:divBdr>
        <w:top w:val="none" w:sz="0" w:space="0" w:color="auto"/>
        <w:left w:val="none" w:sz="0" w:space="0" w:color="auto"/>
        <w:bottom w:val="none" w:sz="0" w:space="0" w:color="auto"/>
        <w:right w:val="none" w:sz="0" w:space="0" w:color="auto"/>
      </w:divBdr>
    </w:div>
    <w:div w:id="2010785937">
      <w:bodyDiv w:val="1"/>
      <w:marLeft w:val="0"/>
      <w:marRight w:val="0"/>
      <w:marTop w:val="0"/>
      <w:marBottom w:val="0"/>
      <w:divBdr>
        <w:top w:val="none" w:sz="0" w:space="0" w:color="auto"/>
        <w:left w:val="none" w:sz="0" w:space="0" w:color="auto"/>
        <w:bottom w:val="none" w:sz="0" w:space="0" w:color="auto"/>
        <w:right w:val="none" w:sz="0" w:space="0" w:color="auto"/>
      </w:divBdr>
    </w:div>
    <w:div w:id="2015720125">
      <w:bodyDiv w:val="1"/>
      <w:marLeft w:val="0"/>
      <w:marRight w:val="0"/>
      <w:marTop w:val="0"/>
      <w:marBottom w:val="0"/>
      <w:divBdr>
        <w:top w:val="none" w:sz="0" w:space="0" w:color="auto"/>
        <w:left w:val="none" w:sz="0" w:space="0" w:color="auto"/>
        <w:bottom w:val="none" w:sz="0" w:space="0" w:color="auto"/>
        <w:right w:val="none" w:sz="0" w:space="0" w:color="auto"/>
      </w:divBdr>
    </w:div>
    <w:div w:id="2034527900">
      <w:bodyDiv w:val="1"/>
      <w:marLeft w:val="0"/>
      <w:marRight w:val="0"/>
      <w:marTop w:val="0"/>
      <w:marBottom w:val="0"/>
      <w:divBdr>
        <w:top w:val="none" w:sz="0" w:space="0" w:color="auto"/>
        <w:left w:val="none" w:sz="0" w:space="0" w:color="auto"/>
        <w:bottom w:val="none" w:sz="0" w:space="0" w:color="auto"/>
        <w:right w:val="none" w:sz="0" w:space="0" w:color="auto"/>
      </w:divBdr>
    </w:div>
    <w:div w:id="2095394608">
      <w:bodyDiv w:val="1"/>
      <w:marLeft w:val="0"/>
      <w:marRight w:val="0"/>
      <w:marTop w:val="0"/>
      <w:marBottom w:val="0"/>
      <w:divBdr>
        <w:top w:val="none" w:sz="0" w:space="0" w:color="auto"/>
        <w:left w:val="none" w:sz="0" w:space="0" w:color="auto"/>
        <w:bottom w:val="none" w:sz="0" w:space="0" w:color="auto"/>
        <w:right w:val="none" w:sz="0" w:space="0" w:color="auto"/>
      </w:divBdr>
    </w:div>
    <w:div w:id="2117477887">
      <w:bodyDiv w:val="1"/>
      <w:marLeft w:val="0"/>
      <w:marRight w:val="0"/>
      <w:marTop w:val="0"/>
      <w:marBottom w:val="0"/>
      <w:divBdr>
        <w:top w:val="none" w:sz="0" w:space="0" w:color="auto"/>
        <w:left w:val="none" w:sz="0" w:space="0" w:color="auto"/>
        <w:bottom w:val="none" w:sz="0" w:space="0" w:color="auto"/>
        <w:right w:val="none" w:sz="0" w:space="0" w:color="auto"/>
      </w:divBdr>
    </w:div>
    <w:div w:id="2117821767">
      <w:bodyDiv w:val="1"/>
      <w:marLeft w:val="0"/>
      <w:marRight w:val="0"/>
      <w:marTop w:val="0"/>
      <w:marBottom w:val="0"/>
      <w:divBdr>
        <w:top w:val="none" w:sz="0" w:space="0" w:color="auto"/>
        <w:left w:val="none" w:sz="0" w:space="0" w:color="auto"/>
        <w:bottom w:val="none" w:sz="0" w:space="0" w:color="auto"/>
        <w:right w:val="none" w:sz="0" w:space="0" w:color="auto"/>
      </w:divBdr>
    </w:div>
    <w:div w:id="2124571864">
      <w:bodyDiv w:val="1"/>
      <w:marLeft w:val="0"/>
      <w:marRight w:val="0"/>
      <w:marTop w:val="0"/>
      <w:marBottom w:val="0"/>
      <w:divBdr>
        <w:top w:val="none" w:sz="0" w:space="0" w:color="auto"/>
        <w:left w:val="none" w:sz="0" w:space="0" w:color="auto"/>
        <w:bottom w:val="none" w:sz="0" w:space="0" w:color="auto"/>
        <w:right w:val="none" w:sz="0" w:space="0" w:color="auto"/>
      </w:divBdr>
    </w:div>
    <w:div w:id="2125610004">
      <w:bodyDiv w:val="1"/>
      <w:marLeft w:val="0"/>
      <w:marRight w:val="0"/>
      <w:marTop w:val="0"/>
      <w:marBottom w:val="0"/>
      <w:divBdr>
        <w:top w:val="none" w:sz="0" w:space="0" w:color="auto"/>
        <w:left w:val="none" w:sz="0" w:space="0" w:color="auto"/>
        <w:bottom w:val="none" w:sz="0" w:space="0" w:color="auto"/>
        <w:right w:val="none" w:sz="0" w:space="0" w:color="auto"/>
      </w:divBdr>
    </w:div>
    <w:div w:id="213293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eis.ee/wp-content/uploads/2015/11/Eesti_kosmosepoliitika_A4_EST_web.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Gloria.Kogel@mkm.ee" TargetMode="External"/><Relationship Id="rId26" Type="http://schemas.openxmlformats.org/officeDocument/2006/relationships/hyperlink" Target="mailto:mariko.manna@ttja.ee" TargetMode="External"/><Relationship Id="rId39" Type="http://schemas.microsoft.com/office/2020/10/relationships/intelligence" Target="intelligence2.xml"/><Relationship Id="rId21" Type="http://schemas.openxmlformats.org/officeDocument/2006/relationships/hyperlink" Target="mailto:erik.kulu@nanosats.eu" TargetMode="External"/><Relationship Id="rId34"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Paul.Liias@mkm.ee" TargetMode="External"/><Relationship Id="rId25" Type="http://schemas.openxmlformats.org/officeDocument/2006/relationships/hyperlink" Target="mailto:katrin.nyman-metcalf@taltech.e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lizaveta.henno@njordlaw.ee" TargetMode="External"/><Relationship Id="rId20" Type="http://schemas.openxmlformats.org/officeDocument/2006/relationships/hyperlink" Target="mailto:Veikko.Tunnel@ttja.ee" TargetMode="External"/><Relationship Id="rId29" Type="http://schemas.openxmlformats.org/officeDocument/2006/relationships/hyperlink" Target="mailto:ragnar.kass@mk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mari.toodu@transpordiamet.ee" TargetMode="Externa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liisi.jurgen@njordlaw.ee" TargetMode="External"/><Relationship Id="rId23" Type="http://schemas.openxmlformats.org/officeDocument/2006/relationships/hyperlink" Target="mailto:Elise.Olt@eas.ee" TargetMode="External"/><Relationship Id="rId28" Type="http://schemas.openxmlformats.org/officeDocument/2006/relationships/hyperlink" Target="mailto:kkks@njordlaw.e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atlin.Joala@mfa.e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karoli.kahn@kappazeta.ee" TargetMode="External"/><Relationship Id="rId27" Type="http://schemas.openxmlformats.org/officeDocument/2006/relationships/hyperlink" Target="mailto:marie.frosch@njordlaw.ee" TargetMode="External"/><Relationship Id="rId30" Type="http://schemas.openxmlformats.org/officeDocument/2006/relationships/hyperlink" Target="mailto:kadi.zvirik@njordlaw.ee"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cc5efc1b-6e74-4dd7-8136-5d38ea4e0684" TargetMode="External"/><Relationship Id="rId3" Type="http://schemas.openxmlformats.org/officeDocument/2006/relationships/hyperlink" Target="https://www.unoosa.org/oosa/en/ourwork/spacelaw/treaties/registration-convention.html" TargetMode="External"/><Relationship Id="rId7" Type="http://schemas.openxmlformats.org/officeDocument/2006/relationships/hyperlink" Target="https://www.esa.int/Space_Safety/Space_Debris/Twelve_countries_sign_the_Zero_Debris_Charter" TargetMode="External"/><Relationship Id="rId2" Type="http://schemas.openxmlformats.org/officeDocument/2006/relationships/hyperlink" Target="https://www.unoosa.org/oosa/en/ourwork/spacelaw/treaties/introliability-convention.html" TargetMode="External"/><Relationship Id="rId1" Type="http://schemas.openxmlformats.org/officeDocument/2006/relationships/hyperlink" Target="https://www.unoosa.org/oosa/en/ourwork/spacelaw/treaties/introouterspacetreaty.html" TargetMode="External"/><Relationship Id="rId6" Type="http://schemas.openxmlformats.org/officeDocument/2006/relationships/hyperlink" Target="https://eelnoud.valitsus.ee/main/mount/docList/cc5efc1b-6e74-4dd7-8136-5d38ea4e0684" TargetMode="External"/><Relationship Id="rId5" Type="http://schemas.openxmlformats.org/officeDocument/2006/relationships/hyperlink" Target="https://www.unoosa.org/oosa/en/ourwork/spacelaw/treaties/intromoon-agreement.html" TargetMode="External"/><Relationship Id="rId10" Type="http://schemas.openxmlformats.org/officeDocument/2006/relationships/hyperlink" Target="https://eelnoud.valitsus.ee/main/mount/docList/cc5efc1b-6e74-4dd7-8136-5d38ea4e0684" TargetMode="External"/><Relationship Id="rId4" Type="http://schemas.openxmlformats.org/officeDocument/2006/relationships/hyperlink" Target="https://www.unoosa.org/oosa/en/ourwork/spacelaw/treaties/introrescueagreement.html" TargetMode="External"/><Relationship Id="rId9" Type="http://schemas.openxmlformats.org/officeDocument/2006/relationships/hyperlink" Target="https://eelnoud.valitsus.ee/main/mount/docList/cc5efc1b-6e74-4dd7-8136-5d38ea4e06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22CF55F64D8340AD0704CAD278866E" ma:contentTypeVersion="14" ma:contentTypeDescription="Create a new document." ma:contentTypeScope="" ma:versionID="d03226d75c71274fe9091f4529b28d67">
  <xsd:schema xmlns:xsd="http://www.w3.org/2001/XMLSchema" xmlns:xs="http://www.w3.org/2001/XMLSchema" xmlns:p="http://schemas.microsoft.com/office/2006/metadata/properties" xmlns:ns2="7ce0ffc4-47a1-4790-8944-83135d52a5a9" targetNamespace="http://schemas.microsoft.com/office/2006/metadata/properties" ma:root="true" ma:fieldsID="d04141e72870844f458dfeb64888107f" ns2:_="">
    <xsd:import namespace="7ce0ffc4-47a1-4790-8944-83135d52a5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0ffc4-47a1-4790-8944-83135d52a5a9"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bjectDetectorVersions" ma:index="7" nillable="true" ma:displayName="MediaServiceObjectDetectorVersions" ma:hidden="true" ma:indexed="true" ma:internalName="MediaServiceObjectDetectorVersions" ma:readOnly="true">
      <xsd:simpleType>
        <xsd:restriction base="dms:Text"/>
      </xsd:simpleType>
    </xsd:element>
    <xsd:element name="MediaServiceSearchProperties" ma:index="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7417D-D673-487F-A8D4-39F0A6630DC6}">
  <ds:schemaRefs>
    <ds:schemaRef ds:uri="http://schemas.openxmlformats.org/officeDocument/2006/bibliography"/>
  </ds:schemaRefs>
</ds:datastoreItem>
</file>

<file path=customXml/itemProps2.xml><?xml version="1.0" encoding="utf-8"?>
<ds:datastoreItem xmlns:ds="http://schemas.openxmlformats.org/officeDocument/2006/customXml" ds:itemID="{B4170F6C-4EB1-4FA6-B081-3FFB9150B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0ffc4-47a1-4790-8944-83135d52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A3EFF-3A58-4EAA-B456-4838C5B5BF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61F917-04C2-4774-88C8-D500C8A8F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72</Pages>
  <Words>29173</Words>
  <Characters>169204</Characters>
  <Application>Microsoft Office Word</Application>
  <DocSecurity>0</DocSecurity>
  <Lines>1410</Lines>
  <Paragraphs>395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Trei | NJORD</dc:creator>
  <cp:keywords/>
  <dc:description/>
  <cp:lastModifiedBy>Kärt Voor</cp:lastModifiedBy>
  <cp:revision>36</cp:revision>
  <cp:lastPrinted>2024-07-15T14:15:00Z</cp:lastPrinted>
  <dcterms:created xsi:type="dcterms:W3CDTF">2024-10-02T06:23:00Z</dcterms:created>
  <dcterms:modified xsi:type="dcterms:W3CDTF">2024-10-21T10:19:00Z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2024-07-17T11:09:24Z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da02fcfd-bf88-4f70-9f0d-d94720d3e9b1</vt:lpwstr>
  </property>
  <property fmtid="{D5CDD505-2E9C-101B-9397-08002B2CF9AE}" pid="8" name="MSIP_Label_defa4170-0d19-0005-0004-bc88714345d2_ContentBits">
    <vt:lpwstr>0</vt:lpwstr>
  </property>
  <property fmtid="{D5CDD505-2E9C-101B-9397-08002B2CF9AE}" pid="9" name="ContentTypeId">
    <vt:lpwstr>0x0101001422CF55F64D8340AD0704CAD278866E</vt:lpwstr>
  </property>
</Properties>
</file>